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8535E" w14:textId="5D6CC1F8" w:rsidR="005338EC" w:rsidRDefault="005338EC" w:rsidP="005338EC">
      <w:pPr>
        <w:spacing w:after="0" w:line="240" w:lineRule="auto"/>
        <w:jc w:val="center"/>
        <w:rPr>
          <w:b/>
        </w:rPr>
      </w:pPr>
      <w:r w:rsidRPr="005338EC">
        <w:rPr>
          <w:b/>
        </w:rPr>
        <w:t xml:space="preserve">MAKSIMALISASI KAPASITAS PRODUKSI DAN KUALITAS  BATIK </w:t>
      </w:r>
    </w:p>
    <w:p w14:paraId="305A37F0" w14:textId="77777777" w:rsidR="005338EC" w:rsidRDefault="005338EC" w:rsidP="005338EC">
      <w:pPr>
        <w:spacing w:after="0" w:line="240" w:lineRule="auto"/>
        <w:jc w:val="center"/>
        <w:rPr>
          <w:b/>
        </w:rPr>
      </w:pPr>
      <w:r w:rsidRPr="005338EC">
        <w:rPr>
          <w:b/>
        </w:rPr>
        <w:t>MELALUI IMPLEMENTASI CANTING ELEKTRIK</w:t>
      </w:r>
      <w:r>
        <w:rPr>
          <w:b/>
        </w:rPr>
        <w:t xml:space="preserve"> PADA INDUSTRI RUMAH TANGGA BATIK </w:t>
      </w:r>
    </w:p>
    <w:p w14:paraId="42E85CDD" w14:textId="1020BACC" w:rsidR="0003274C" w:rsidRDefault="005338EC" w:rsidP="005338EC">
      <w:pPr>
        <w:spacing w:after="0" w:line="240" w:lineRule="auto"/>
        <w:jc w:val="center"/>
        <w:rPr>
          <w:b/>
        </w:rPr>
      </w:pPr>
      <w:bookmarkStart w:id="0" w:name="_GoBack"/>
      <w:bookmarkEnd w:id="0"/>
      <w:r>
        <w:rPr>
          <w:b/>
        </w:rPr>
        <w:t>DI KELURAHAN MERJOSARI MALANG</w:t>
      </w:r>
    </w:p>
    <w:p w14:paraId="77FC83B8" w14:textId="77777777" w:rsidR="005338EC" w:rsidRPr="005338EC" w:rsidRDefault="005338EC" w:rsidP="005338EC">
      <w:pPr>
        <w:spacing w:after="0" w:line="240" w:lineRule="auto"/>
        <w:jc w:val="center"/>
        <w:rPr>
          <w:b/>
        </w:rPr>
      </w:pPr>
    </w:p>
    <w:p w14:paraId="69229911" w14:textId="673F5A3B" w:rsidR="003146EC" w:rsidRPr="00C26C1C" w:rsidRDefault="003146EC" w:rsidP="003146EC">
      <w:pPr>
        <w:jc w:val="center"/>
        <w:rPr>
          <w:rFonts w:ascii="Times New Roman" w:hAnsi="Times New Roman" w:cs="Times New Roman"/>
          <w:b/>
          <w:bCs/>
          <w:sz w:val="24"/>
          <w:szCs w:val="24"/>
          <w:lang w:val="id-ID"/>
        </w:rPr>
      </w:pPr>
      <w:r w:rsidRPr="006C07EC">
        <w:rPr>
          <w:rFonts w:ascii="Times New Roman" w:hAnsi="Times New Roman" w:cs="Times New Roman"/>
          <w:b/>
          <w:bCs/>
          <w:sz w:val="24"/>
          <w:szCs w:val="24"/>
          <w:lang w:val="id-ID"/>
        </w:rPr>
        <w:t>Adya Hermawati</w:t>
      </w:r>
      <w:r w:rsidRPr="006C07EC">
        <w:rPr>
          <w:rFonts w:ascii="Times New Roman" w:hAnsi="Times New Roman" w:cs="Times New Roman"/>
          <w:b/>
          <w:bCs/>
          <w:sz w:val="24"/>
          <w:szCs w:val="24"/>
          <w:vertAlign w:val="superscript"/>
          <w:lang w:val="id-ID"/>
        </w:rPr>
        <w:t>1</w:t>
      </w:r>
      <w:r w:rsidRPr="006C07EC">
        <w:rPr>
          <w:rFonts w:ascii="Times New Roman" w:hAnsi="Times New Roman" w:cs="Times New Roman"/>
          <w:b/>
          <w:bCs/>
          <w:sz w:val="24"/>
          <w:szCs w:val="24"/>
          <w:lang w:val="id-ID"/>
        </w:rPr>
        <w:t>, Choirul Anam</w:t>
      </w:r>
      <w:r w:rsidRPr="006C07EC">
        <w:rPr>
          <w:rFonts w:ascii="Times New Roman" w:hAnsi="Times New Roman" w:cs="Times New Roman"/>
          <w:b/>
          <w:bCs/>
          <w:sz w:val="24"/>
          <w:szCs w:val="24"/>
          <w:vertAlign w:val="superscript"/>
          <w:lang w:val="id-ID"/>
        </w:rPr>
        <w:t>2</w:t>
      </w:r>
      <w:r w:rsidR="00C26C1C">
        <w:rPr>
          <w:rFonts w:ascii="Times New Roman" w:hAnsi="Times New Roman" w:cs="Times New Roman"/>
          <w:b/>
          <w:bCs/>
          <w:sz w:val="24"/>
          <w:szCs w:val="24"/>
          <w:lang w:val="id-ID"/>
        </w:rPr>
        <w:t>, Dwi Anggarani</w:t>
      </w:r>
      <w:r w:rsidR="00C26C1C" w:rsidRPr="00C26C1C">
        <w:rPr>
          <w:rFonts w:ascii="Times New Roman" w:hAnsi="Times New Roman" w:cs="Times New Roman"/>
          <w:b/>
          <w:bCs/>
          <w:sz w:val="24"/>
          <w:szCs w:val="24"/>
          <w:vertAlign w:val="superscript"/>
          <w:lang w:val="id-ID"/>
        </w:rPr>
        <w:t>3</w:t>
      </w:r>
    </w:p>
    <w:p w14:paraId="7C313A82" w14:textId="2E13F1D8" w:rsidR="0003274C" w:rsidRDefault="0003274C" w:rsidP="003146EC">
      <w:pPr>
        <w:spacing w:after="0" w:line="240" w:lineRule="auto"/>
        <w:ind w:right="-46"/>
        <w:jc w:val="center"/>
        <w:rPr>
          <w:rFonts w:ascii="Times New Roman" w:hAnsi="Times New Roman" w:cs="Times New Roman"/>
          <w:i/>
          <w:color w:val="000000" w:themeColor="text1"/>
          <w:sz w:val="24"/>
          <w:szCs w:val="24"/>
        </w:rPr>
      </w:pPr>
      <w:r w:rsidRPr="006C07EC">
        <w:rPr>
          <w:rFonts w:ascii="Times New Roman" w:hAnsi="Times New Roman" w:cs="Times New Roman"/>
          <w:b/>
          <w:bCs/>
          <w:sz w:val="24"/>
          <w:szCs w:val="24"/>
          <w:vertAlign w:val="superscript"/>
          <w:lang w:val="id-ID"/>
        </w:rPr>
        <w:t>1</w:t>
      </w:r>
      <w:r>
        <w:rPr>
          <w:rFonts w:ascii="Times New Roman" w:hAnsi="Times New Roman" w:cs="Times New Roman"/>
          <w:b/>
          <w:bCs/>
          <w:sz w:val="24"/>
          <w:szCs w:val="24"/>
          <w:vertAlign w:val="superscript"/>
        </w:rPr>
        <w:t xml:space="preserve">) </w:t>
      </w:r>
      <w:r>
        <w:rPr>
          <w:rFonts w:ascii="Times New Roman" w:hAnsi="Times New Roman" w:cs="Times New Roman"/>
          <w:i/>
          <w:color w:val="000000" w:themeColor="text1"/>
          <w:sz w:val="24"/>
          <w:szCs w:val="24"/>
        </w:rPr>
        <w:t>Magister Manajemen,  Program Pasca Sarjana Universitas Widyagama Malang</w:t>
      </w:r>
    </w:p>
    <w:p w14:paraId="3C5C39EF" w14:textId="4E31C6E1" w:rsidR="0003274C" w:rsidRDefault="0003274C" w:rsidP="003146EC">
      <w:pPr>
        <w:spacing w:after="0" w:line="240" w:lineRule="auto"/>
        <w:ind w:right="-46"/>
        <w:jc w:val="center"/>
        <w:rPr>
          <w:rFonts w:ascii="Times New Roman" w:hAnsi="Times New Roman" w:cs="Times New Roman"/>
          <w:i/>
          <w:color w:val="000000" w:themeColor="text1"/>
          <w:sz w:val="24"/>
          <w:szCs w:val="24"/>
        </w:rPr>
      </w:pPr>
      <w:r>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t>)</w:t>
      </w:r>
      <w:r>
        <w:rPr>
          <w:rFonts w:ascii="Times New Roman" w:hAnsi="Times New Roman" w:cs="Times New Roman"/>
          <w:i/>
          <w:color w:val="000000" w:themeColor="text1"/>
          <w:sz w:val="24"/>
          <w:szCs w:val="24"/>
        </w:rPr>
        <w:t>Fakultas Ekonomi,  Universitas Widyagama Malang</w:t>
      </w:r>
    </w:p>
    <w:p w14:paraId="5C2E803C" w14:textId="66A796A7" w:rsidR="0003274C" w:rsidRPr="0003274C" w:rsidRDefault="0003274C" w:rsidP="0003274C">
      <w:pPr>
        <w:spacing w:after="0" w:line="240" w:lineRule="auto"/>
        <w:ind w:right="-46"/>
        <w:jc w:val="center"/>
        <w:rPr>
          <w:rFonts w:ascii="Times New Roman" w:hAnsi="Times New Roman" w:cs="Times New Roman"/>
          <w:i/>
          <w:color w:val="000000" w:themeColor="text1"/>
          <w:sz w:val="24"/>
          <w:szCs w:val="24"/>
        </w:rPr>
      </w:pPr>
      <w:r>
        <w:rPr>
          <w:rFonts w:ascii="Times New Roman" w:hAnsi="Times New Roman" w:cs="Times New Roman"/>
          <w:b/>
          <w:bCs/>
          <w:sz w:val="24"/>
          <w:szCs w:val="24"/>
          <w:vertAlign w:val="superscript"/>
        </w:rPr>
        <w:t>3</w:t>
      </w:r>
      <w:r>
        <w:rPr>
          <w:rFonts w:ascii="Times New Roman" w:hAnsi="Times New Roman" w:cs="Times New Roman"/>
          <w:b/>
          <w:bCs/>
          <w:sz w:val="24"/>
          <w:szCs w:val="24"/>
          <w:vertAlign w:val="superscript"/>
        </w:rPr>
        <w:t>)</w:t>
      </w:r>
      <w:r>
        <w:rPr>
          <w:rFonts w:ascii="Times New Roman" w:hAnsi="Times New Roman" w:cs="Times New Roman"/>
          <w:i/>
          <w:color w:val="000000" w:themeColor="text1"/>
          <w:sz w:val="24"/>
          <w:szCs w:val="24"/>
        </w:rPr>
        <w:t>Fakultas Ekonomi</w:t>
      </w:r>
      <w:r>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 Universitas Widyagama Malang</w:t>
      </w:r>
    </w:p>
    <w:p w14:paraId="571F05CD" w14:textId="77777777" w:rsidR="0003274C" w:rsidRPr="0003274C" w:rsidRDefault="0003274C" w:rsidP="003146EC">
      <w:pPr>
        <w:spacing w:after="0" w:line="240" w:lineRule="auto"/>
        <w:ind w:right="-46"/>
        <w:jc w:val="center"/>
        <w:rPr>
          <w:rFonts w:ascii="Times New Roman" w:hAnsi="Times New Roman" w:cs="Times New Roman"/>
          <w:i/>
          <w:color w:val="000000" w:themeColor="text1"/>
          <w:sz w:val="24"/>
          <w:szCs w:val="24"/>
        </w:rPr>
      </w:pPr>
    </w:p>
    <w:p w14:paraId="24AC5107" w14:textId="77777777" w:rsidR="0003274C" w:rsidRDefault="003146EC" w:rsidP="003146EC">
      <w:pPr>
        <w:spacing w:after="0" w:line="240" w:lineRule="auto"/>
        <w:jc w:val="center"/>
        <w:rPr>
          <w:rFonts w:ascii="Times New Roman" w:hAnsi="Times New Roman" w:cs="Times New Roman"/>
          <w:i/>
          <w:color w:val="000000" w:themeColor="text1"/>
          <w:sz w:val="24"/>
          <w:szCs w:val="24"/>
          <w:shd w:val="clear" w:color="auto" w:fill="FFFFFF"/>
        </w:rPr>
      </w:pPr>
      <w:r w:rsidRPr="00FB7471">
        <w:rPr>
          <w:rFonts w:ascii="Times New Roman" w:eastAsia="Calibri" w:hAnsi="Times New Roman" w:cs="Times New Roman"/>
          <w:i/>
          <w:color w:val="000000" w:themeColor="text1"/>
          <w:sz w:val="24"/>
          <w:szCs w:val="24"/>
        </w:rPr>
        <w:t>email</w:t>
      </w:r>
      <w:r w:rsidRPr="00FB7471">
        <w:rPr>
          <w:rFonts w:ascii="Times New Roman" w:hAnsi="Times New Roman" w:cs="Times New Roman"/>
          <w:i/>
          <w:color w:val="000000" w:themeColor="text1"/>
          <w:sz w:val="24"/>
          <w:szCs w:val="24"/>
          <w:shd w:val="clear" w:color="auto" w:fill="FFFFFF"/>
        </w:rPr>
        <w:t xml:space="preserve"> </w:t>
      </w:r>
    </w:p>
    <w:p w14:paraId="27290ED6" w14:textId="01AD4BE5" w:rsidR="0003274C" w:rsidRDefault="005338EC" w:rsidP="003146EC">
      <w:pPr>
        <w:spacing w:after="0" w:line="240" w:lineRule="auto"/>
        <w:jc w:val="center"/>
        <w:rPr>
          <w:rFonts w:ascii="Times New Roman" w:hAnsi="Times New Roman" w:cs="Times New Roman"/>
          <w:i/>
          <w:color w:val="000000" w:themeColor="text1"/>
          <w:sz w:val="24"/>
          <w:szCs w:val="24"/>
          <w:shd w:val="clear" w:color="auto" w:fill="FFFFFF"/>
        </w:rPr>
      </w:pPr>
      <w:hyperlink r:id="rId6" w:history="1">
        <w:r w:rsidR="003146EC" w:rsidRPr="00A61BF7">
          <w:rPr>
            <w:rStyle w:val="Hyperlink"/>
            <w:rFonts w:ascii="Times New Roman" w:hAnsi="Times New Roman" w:cs="Times New Roman"/>
            <w:i/>
            <w:sz w:val="24"/>
            <w:szCs w:val="24"/>
            <w:shd w:val="clear" w:color="auto" w:fill="FFFFFF"/>
            <w:vertAlign w:val="superscript"/>
            <w:lang w:val="id-ID"/>
          </w:rPr>
          <w:t>1</w:t>
        </w:r>
        <w:r w:rsidR="003146EC" w:rsidRPr="00A61BF7">
          <w:rPr>
            <w:rStyle w:val="Hyperlink"/>
            <w:rFonts w:ascii="Times New Roman" w:hAnsi="Times New Roman" w:cs="Times New Roman"/>
            <w:i/>
            <w:sz w:val="24"/>
            <w:szCs w:val="24"/>
            <w:shd w:val="clear" w:color="auto" w:fill="FFFFFF"/>
          </w:rPr>
          <w:t>wati_wati38@yahoo.co.id</w:t>
        </w:r>
      </w:hyperlink>
      <w:r w:rsidR="003146EC">
        <w:rPr>
          <w:rFonts w:ascii="Times New Roman" w:hAnsi="Times New Roman" w:cs="Times New Roman"/>
          <w:i/>
          <w:color w:val="000000" w:themeColor="text1"/>
          <w:sz w:val="24"/>
          <w:szCs w:val="24"/>
          <w:shd w:val="clear" w:color="auto" w:fill="FFFFFF"/>
          <w:lang w:val="id-ID"/>
        </w:rPr>
        <w:t xml:space="preserve">; </w:t>
      </w:r>
    </w:p>
    <w:p w14:paraId="70453534" w14:textId="77777777" w:rsidR="0003274C" w:rsidRDefault="00957A95" w:rsidP="003146EC">
      <w:pPr>
        <w:spacing w:after="0" w:line="240" w:lineRule="auto"/>
        <w:jc w:val="center"/>
        <w:rPr>
          <w:rStyle w:val="Hyperlink"/>
          <w:rFonts w:ascii="Times New Roman" w:eastAsia="Calibri" w:hAnsi="Times New Roman" w:cs="Times New Roman"/>
          <w:i/>
          <w:sz w:val="24"/>
          <w:szCs w:val="24"/>
        </w:rPr>
      </w:pPr>
      <w:hyperlink r:id="rId7" w:history="1">
        <w:r w:rsidR="003146EC" w:rsidRPr="00A61BF7">
          <w:rPr>
            <w:rStyle w:val="Hyperlink"/>
            <w:rFonts w:ascii="Times New Roman" w:eastAsia="Calibri" w:hAnsi="Times New Roman" w:cs="Times New Roman"/>
            <w:i/>
            <w:sz w:val="24"/>
            <w:szCs w:val="24"/>
            <w:vertAlign w:val="superscript"/>
            <w:lang w:val="id-ID"/>
          </w:rPr>
          <w:t>2</w:t>
        </w:r>
        <w:r w:rsidR="003146EC" w:rsidRPr="00A61BF7">
          <w:rPr>
            <w:rStyle w:val="Hyperlink"/>
            <w:rFonts w:ascii="Times New Roman" w:eastAsia="Calibri" w:hAnsi="Times New Roman" w:cs="Times New Roman"/>
            <w:i/>
            <w:sz w:val="24"/>
            <w:szCs w:val="24"/>
            <w:lang w:val="id-ID"/>
          </w:rPr>
          <w:t>anam.httk@gmail.com</w:t>
        </w:r>
      </w:hyperlink>
      <w:r w:rsidR="00C26C1C">
        <w:rPr>
          <w:rStyle w:val="Hyperlink"/>
          <w:rFonts w:ascii="Times New Roman" w:eastAsia="Calibri" w:hAnsi="Times New Roman" w:cs="Times New Roman"/>
          <w:i/>
          <w:sz w:val="24"/>
          <w:szCs w:val="24"/>
          <w:lang w:val="id-ID"/>
        </w:rPr>
        <w:t>,</w:t>
      </w:r>
    </w:p>
    <w:p w14:paraId="0E44A131" w14:textId="2A1701C2" w:rsidR="003146EC" w:rsidRDefault="00C26C1C" w:rsidP="003146EC">
      <w:pPr>
        <w:spacing w:after="0" w:line="240" w:lineRule="auto"/>
        <w:jc w:val="center"/>
        <w:rPr>
          <w:rFonts w:ascii="Arial" w:hAnsi="Arial" w:cs="Arial"/>
          <w:b/>
          <w:bCs/>
          <w:lang w:val="id-ID"/>
        </w:rPr>
      </w:pPr>
      <w:r>
        <w:rPr>
          <w:rStyle w:val="Hyperlink"/>
          <w:rFonts w:ascii="Times New Roman" w:eastAsia="Calibri" w:hAnsi="Times New Roman" w:cs="Times New Roman"/>
          <w:i/>
          <w:sz w:val="24"/>
          <w:szCs w:val="24"/>
          <w:lang w:val="id-ID"/>
        </w:rPr>
        <w:t xml:space="preserve"> </w:t>
      </w:r>
      <w:r w:rsidRPr="00CB4991">
        <w:rPr>
          <w:rStyle w:val="Hyperlink"/>
          <w:rFonts w:ascii="Times New Roman" w:eastAsia="Calibri" w:hAnsi="Times New Roman" w:cs="Times New Roman"/>
          <w:i/>
          <w:sz w:val="24"/>
          <w:szCs w:val="24"/>
          <w:vertAlign w:val="superscript"/>
          <w:lang w:val="id-ID"/>
        </w:rPr>
        <w:t>3</w:t>
      </w:r>
      <w:r>
        <w:rPr>
          <w:rStyle w:val="Hyperlink"/>
          <w:rFonts w:ascii="Times New Roman" w:eastAsia="Calibri" w:hAnsi="Times New Roman" w:cs="Times New Roman"/>
          <w:i/>
          <w:sz w:val="24"/>
          <w:szCs w:val="24"/>
          <w:lang w:val="id-ID"/>
        </w:rPr>
        <w:t>ranimahanif@gmail.com</w:t>
      </w:r>
    </w:p>
    <w:p w14:paraId="4292E55F" w14:textId="77777777" w:rsidR="003146EC" w:rsidRDefault="003146EC" w:rsidP="00DC59FC">
      <w:pPr>
        <w:spacing w:after="0" w:line="240" w:lineRule="auto"/>
        <w:rPr>
          <w:rFonts w:ascii="Arial" w:hAnsi="Arial" w:cs="Arial"/>
          <w:b/>
          <w:bCs/>
          <w:lang w:val="id-ID"/>
        </w:rPr>
      </w:pPr>
    </w:p>
    <w:p w14:paraId="7EF98DB7" w14:textId="6BBCBC5B" w:rsidR="00DC59FC" w:rsidRDefault="00DC59FC" w:rsidP="00F477B2">
      <w:pPr>
        <w:spacing w:after="0" w:line="240" w:lineRule="auto"/>
        <w:jc w:val="center"/>
        <w:rPr>
          <w:rFonts w:ascii="Arial" w:hAnsi="Arial" w:cs="Arial"/>
          <w:b/>
          <w:bCs/>
          <w:lang w:val="id-ID"/>
        </w:rPr>
      </w:pPr>
      <w:r>
        <w:rPr>
          <w:rFonts w:ascii="Arial" w:hAnsi="Arial" w:cs="Arial"/>
          <w:b/>
          <w:bCs/>
          <w:lang w:val="id-ID"/>
        </w:rPr>
        <w:t>ABSTRAK</w:t>
      </w:r>
    </w:p>
    <w:p w14:paraId="3B214980" w14:textId="77777777" w:rsidR="00DC59FC" w:rsidRPr="00F477B2" w:rsidRDefault="00DC59FC" w:rsidP="00DC59FC">
      <w:pPr>
        <w:spacing w:after="0" w:line="240" w:lineRule="auto"/>
        <w:ind w:firstLine="567"/>
        <w:jc w:val="both"/>
        <w:rPr>
          <w:rFonts w:ascii="Times New Roman" w:hAnsi="Times New Roman" w:cs="Times New Roman"/>
          <w:b/>
          <w:bCs/>
          <w:sz w:val="20"/>
          <w:szCs w:val="20"/>
          <w:lang w:val="id-ID"/>
        </w:rPr>
      </w:pPr>
      <w:r w:rsidRPr="00F477B2">
        <w:rPr>
          <w:rFonts w:ascii="Times New Roman" w:hAnsi="Times New Roman" w:cs="Times New Roman"/>
          <w:sz w:val="20"/>
          <w:szCs w:val="20"/>
          <w:lang w:val="id-ID"/>
        </w:rPr>
        <w:t>Motif batik malangan mengharapkan adanya suatu keluhuran dari pemakainya untuk selalu berdiri tegak, berani, bertanggung jawab dengan penuh rasa hormat agar mampu menyatu dengan lingkungan dia tinggal.</w:t>
      </w:r>
      <w:r w:rsidRPr="00F477B2">
        <w:rPr>
          <w:rFonts w:ascii="Times New Roman" w:hAnsi="Times New Roman" w:cs="Times New Roman"/>
          <w:b/>
          <w:bCs/>
          <w:sz w:val="20"/>
          <w:szCs w:val="20"/>
          <w:lang w:val="id-ID"/>
        </w:rPr>
        <w:t xml:space="preserve"> </w:t>
      </w:r>
      <w:r w:rsidRPr="00F477B2">
        <w:rPr>
          <w:rFonts w:ascii="Times New Roman" w:hAnsi="Times New Roman" w:cs="Times New Roman"/>
          <w:sz w:val="20"/>
          <w:szCs w:val="20"/>
          <w:lang w:val="id-ID"/>
        </w:rPr>
        <w:t>Potensi dan peluang bisnis pengrajin batik malangan ini sangat prospektif. Setiap tahun banyak konsumen dari dalam maupun dari luar Kota Malang, terutama sekolah-sekolah dan perkatoran yang sudah menerapkan pemakaian batik, selalu mencari batik malangan sampai ke tempat-tepat produksi batik di Malang.</w:t>
      </w:r>
    </w:p>
    <w:p w14:paraId="66CA0A8F" w14:textId="698980AF" w:rsidR="00DC59FC" w:rsidRPr="00F477B2" w:rsidRDefault="00DC59FC" w:rsidP="00DC59FC">
      <w:pPr>
        <w:spacing w:after="0" w:line="240" w:lineRule="auto"/>
        <w:ind w:firstLine="567"/>
        <w:jc w:val="both"/>
        <w:rPr>
          <w:rFonts w:ascii="Times New Roman" w:hAnsi="Times New Roman" w:cs="Times New Roman"/>
          <w:b/>
          <w:bCs/>
          <w:sz w:val="20"/>
          <w:szCs w:val="20"/>
          <w:lang w:val="id-ID"/>
        </w:rPr>
      </w:pPr>
      <w:r w:rsidRPr="00F477B2">
        <w:rPr>
          <w:rFonts w:ascii="Times New Roman" w:hAnsi="Times New Roman" w:cs="Times New Roman"/>
          <w:sz w:val="20"/>
          <w:szCs w:val="20"/>
          <w:lang w:val="id-ID"/>
        </w:rPr>
        <w:t>Pelaksanaan</w:t>
      </w:r>
      <w:r w:rsidR="000E0A58" w:rsidRPr="00F477B2">
        <w:rPr>
          <w:rFonts w:ascii="Times New Roman" w:hAnsi="Times New Roman" w:cs="Times New Roman"/>
          <w:sz w:val="20"/>
          <w:szCs w:val="20"/>
          <w:lang w:val="id-ID"/>
        </w:rPr>
        <w:t xml:space="preserve"> </w:t>
      </w:r>
      <w:r w:rsidR="00B042C8">
        <w:rPr>
          <w:rFonts w:ascii="Times New Roman" w:hAnsi="Times New Roman" w:cs="Times New Roman"/>
          <w:sz w:val="20"/>
          <w:szCs w:val="20"/>
          <w:lang w:val="id-ID"/>
        </w:rPr>
        <w:t>Program Kemitraan</w:t>
      </w:r>
      <w:r w:rsidR="00F477B2" w:rsidRPr="00F477B2">
        <w:rPr>
          <w:rFonts w:ascii="Times New Roman" w:hAnsi="Times New Roman" w:cs="Times New Roman"/>
          <w:sz w:val="20"/>
          <w:szCs w:val="20"/>
          <w:lang w:val="id-ID"/>
        </w:rPr>
        <w:t xml:space="preserve"> M</w:t>
      </w:r>
      <w:r w:rsidR="000E0A58" w:rsidRPr="00F477B2">
        <w:rPr>
          <w:rFonts w:ascii="Times New Roman" w:hAnsi="Times New Roman" w:cs="Times New Roman"/>
          <w:sz w:val="20"/>
          <w:szCs w:val="20"/>
          <w:lang w:val="id-ID"/>
        </w:rPr>
        <w:t>asyarakat</w:t>
      </w:r>
      <w:r w:rsidR="00F477B2" w:rsidRPr="00F477B2">
        <w:rPr>
          <w:rFonts w:ascii="Times New Roman" w:hAnsi="Times New Roman" w:cs="Times New Roman"/>
          <w:sz w:val="20"/>
          <w:szCs w:val="20"/>
          <w:lang w:val="id-ID"/>
        </w:rPr>
        <w:t xml:space="preserve"> (P</w:t>
      </w:r>
      <w:r w:rsidR="00B042C8">
        <w:rPr>
          <w:rFonts w:ascii="Times New Roman" w:hAnsi="Times New Roman" w:cs="Times New Roman"/>
          <w:sz w:val="20"/>
          <w:szCs w:val="20"/>
          <w:lang w:val="id-ID"/>
        </w:rPr>
        <w:t>K</w:t>
      </w:r>
      <w:r w:rsidR="00F477B2" w:rsidRPr="00F477B2">
        <w:rPr>
          <w:rFonts w:ascii="Times New Roman" w:hAnsi="Times New Roman" w:cs="Times New Roman"/>
          <w:sz w:val="20"/>
          <w:szCs w:val="20"/>
          <w:lang w:val="id-ID"/>
        </w:rPr>
        <w:t>M)</w:t>
      </w:r>
      <w:r w:rsidRPr="00F477B2">
        <w:rPr>
          <w:rFonts w:ascii="Times New Roman" w:hAnsi="Times New Roman" w:cs="Times New Roman"/>
          <w:sz w:val="20"/>
          <w:szCs w:val="20"/>
          <w:lang w:val="id-ID"/>
        </w:rPr>
        <w:t xml:space="preserve"> pada kelompok Pengrajin Industri Rumah Tangga (IRT) “Batik Asli Malangan” dan Pengrajin IRT “</w:t>
      </w:r>
      <w:r w:rsidR="000E0A58" w:rsidRPr="00F477B2">
        <w:rPr>
          <w:rFonts w:ascii="Times New Roman" w:hAnsi="Times New Roman" w:cs="Times New Roman"/>
          <w:sz w:val="20"/>
          <w:szCs w:val="20"/>
          <w:lang w:val="id-ID"/>
        </w:rPr>
        <w:t>Batik Tradisional Sido Mukti</w:t>
      </w:r>
      <w:r w:rsidRPr="00F477B2">
        <w:rPr>
          <w:rFonts w:ascii="Times New Roman" w:hAnsi="Times New Roman" w:cs="Times New Roman"/>
          <w:sz w:val="20"/>
          <w:szCs w:val="20"/>
          <w:lang w:val="id-ID"/>
        </w:rPr>
        <w:t>” ini dilaksanakan dengan memberikan bantuan seperangkat alat cetakan batik cap, meja batik cap</w:t>
      </w:r>
      <w:r w:rsidRPr="00F477B2">
        <w:rPr>
          <w:rFonts w:ascii="Times New Roman" w:hAnsi="Times New Roman" w:cs="Times New Roman"/>
          <w:sz w:val="20"/>
          <w:szCs w:val="20"/>
        </w:rPr>
        <w:t xml:space="preserve">, bak plorotan </w:t>
      </w:r>
      <w:r w:rsidRPr="00F477B2">
        <w:rPr>
          <w:rFonts w:ascii="Times New Roman" w:hAnsi="Times New Roman" w:cs="Times New Roman"/>
          <w:sz w:val="20"/>
          <w:szCs w:val="20"/>
          <w:lang w:val="id-ID"/>
        </w:rPr>
        <w:t>dan bak pewarna</w:t>
      </w:r>
      <w:r w:rsidRPr="00F477B2">
        <w:rPr>
          <w:rFonts w:ascii="Times New Roman" w:hAnsi="Times New Roman" w:cs="Times New Roman"/>
          <w:sz w:val="20"/>
          <w:szCs w:val="20"/>
        </w:rPr>
        <w:t>,</w:t>
      </w:r>
      <w:r w:rsidR="00B042C8">
        <w:rPr>
          <w:rFonts w:ascii="Times New Roman" w:hAnsi="Times New Roman" w:cs="Times New Roman"/>
          <w:sz w:val="20"/>
          <w:szCs w:val="20"/>
          <w:lang w:val="id-ID"/>
        </w:rPr>
        <w:t xml:space="preserve"> </w:t>
      </w:r>
      <w:r w:rsidRPr="00F477B2">
        <w:rPr>
          <w:rFonts w:ascii="Times New Roman" w:hAnsi="Times New Roman" w:cs="Times New Roman"/>
          <w:sz w:val="20"/>
          <w:szCs w:val="20"/>
        </w:rPr>
        <w:t>gawangan</w:t>
      </w:r>
      <w:r w:rsidR="00B042C8">
        <w:rPr>
          <w:rFonts w:ascii="Times New Roman" w:hAnsi="Times New Roman" w:cs="Times New Roman"/>
          <w:sz w:val="20"/>
          <w:szCs w:val="20"/>
          <w:lang w:val="id-ID"/>
        </w:rPr>
        <w:t>,</w:t>
      </w:r>
      <w:r w:rsidRPr="00F477B2">
        <w:rPr>
          <w:rFonts w:ascii="Times New Roman" w:hAnsi="Times New Roman" w:cs="Times New Roman"/>
          <w:sz w:val="20"/>
          <w:szCs w:val="20"/>
        </w:rPr>
        <w:t xml:space="preserve"> dan sampiran, canting elektrik, kompor elektrik</w:t>
      </w:r>
      <w:r w:rsidRPr="00F477B2">
        <w:rPr>
          <w:rFonts w:ascii="Times New Roman" w:hAnsi="Times New Roman" w:cs="Times New Roman"/>
          <w:sz w:val="20"/>
          <w:szCs w:val="20"/>
          <w:lang w:val="id-ID"/>
        </w:rPr>
        <w:t>. Pembelian alat tersebut di lakukan di produsennya langsung yaitu di Malang. Sedangkan model, warna dan lainnya di koordinasikan dengan mitra.</w:t>
      </w:r>
    </w:p>
    <w:p w14:paraId="1D09F109" w14:textId="05CF7373" w:rsidR="00DC59FC" w:rsidRPr="00F477B2" w:rsidRDefault="00DC59FC" w:rsidP="00DC59FC">
      <w:pPr>
        <w:spacing w:after="0" w:line="240" w:lineRule="auto"/>
        <w:ind w:firstLine="567"/>
        <w:jc w:val="both"/>
        <w:rPr>
          <w:rFonts w:ascii="Times New Roman" w:hAnsi="Times New Roman" w:cs="Times New Roman"/>
          <w:sz w:val="20"/>
          <w:szCs w:val="20"/>
          <w:lang w:val="id-ID"/>
        </w:rPr>
      </w:pPr>
      <w:r w:rsidRPr="00F477B2">
        <w:rPr>
          <w:rFonts w:ascii="Times New Roman" w:hAnsi="Times New Roman" w:cs="Times New Roman"/>
          <w:sz w:val="20"/>
          <w:szCs w:val="20"/>
          <w:lang w:val="id-ID"/>
        </w:rPr>
        <w:t xml:space="preserve">Perlu transformasi teknologi khususnya di bidang perbatikan karena sangat dibutuhkan oleh para perajin batik malangan, maka tercetuslah ide bagaimana cara menambah jumlah produksi secara efisien dengan mentransformasi teknologi. Penambahan canting dan kompor elektrik dari pelaksanaan </w:t>
      </w:r>
      <w:r w:rsidR="00B042C8">
        <w:rPr>
          <w:rFonts w:ascii="Times New Roman" w:hAnsi="Times New Roman" w:cs="Times New Roman"/>
          <w:sz w:val="20"/>
          <w:szCs w:val="20"/>
          <w:lang w:val="id-ID"/>
        </w:rPr>
        <w:t>Program Kemitraan</w:t>
      </w:r>
      <w:r w:rsidR="00B042C8" w:rsidRPr="00F477B2">
        <w:rPr>
          <w:rFonts w:ascii="Times New Roman" w:hAnsi="Times New Roman" w:cs="Times New Roman"/>
          <w:sz w:val="20"/>
          <w:szCs w:val="20"/>
          <w:lang w:val="id-ID"/>
        </w:rPr>
        <w:t xml:space="preserve"> Masyarakat (P</w:t>
      </w:r>
      <w:r w:rsidR="00B042C8">
        <w:rPr>
          <w:rFonts w:ascii="Times New Roman" w:hAnsi="Times New Roman" w:cs="Times New Roman"/>
          <w:sz w:val="20"/>
          <w:szCs w:val="20"/>
          <w:lang w:val="id-ID"/>
        </w:rPr>
        <w:t>K</w:t>
      </w:r>
      <w:r w:rsidR="00B042C8" w:rsidRPr="00F477B2">
        <w:rPr>
          <w:rFonts w:ascii="Times New Roman" w:hAnsi="Times New Roman" w:cs="Times New Roman"/>
          <w:sz w:val="20"/>
          <w:szCs w:val="20"/>
          <w:lang w:val="id-ID"/>
        </w:rPr>
        <w:t xml:space="preserve">M) </w:t>
      </w:r>
      <w:r w:rsidR="00F477B2" w:rsidRPr="00F477B2">
        <w:rPr>
          <w:rFonts w:ascii="Times New Roman" w:hAnsi="Times New Roman" w:cs="Times New Roman"/>
          <w:sz w:val="20"/>
          <w:szCs w:val="20"/>
          <w:lang w:val="id-ID"/>
        </w:rPr>
        <w:t xml:space="preserve"> </w:t>
      </w:r>
      <w:r w:rsidRPr="00F477B2">
        <w:rPr>
          <w:rFonts w:ascii="Times New Roman" w:hAnsi="Times New Roman" w:cs="Times New Roman"/>
          <w:sz w:val="20"/>
          <w:szCs w:val="20"/>
          <w:lang w:val="id-ID"/>
        </w:rPr>
        <w:t>ini menjadi salah satu upaya untuk menambah jumlah produksi secara efisien dengan mentransformasi teknologi tersebut.</w:t>
      </w:r>
      <w:r w:rsidRPr="00F477B2">
        <w:rPr>
          <w:rFonts w:ascii="Times New Roman" w:hAnsi="Times New Roman" w:cs="Times New Roman"/>
          <w:b/>
          <w:bCs/>
          <w:sz w:val="20"/>
          <w:szCs w:val="20"/>
          <w:lang w:val="id-ID"/>
        </w:rPr>
        <w:t xml:space="preserve"> </w:t>
      </w:r>
      <w:r w:rsidRPr="00F477B2">
        <w:rPr>
          <w:rFonts w:ascii="Times New Roman" w:hAnsi="Times New Roman" w:cs="Times New Roman"/>
          <w:sz w:val="20"/>
          <w:szCs w:val="20"/>
          <w:lang w:val="id-ID"/>
        </w:rPr>
        <w:t xml:space="preserve">Dalam rangka peningkatan pengetahuan dan keterampilan pengusaha Batik Malangan Konvensional di Kelurahan Merjosari Malang dalam hal pembukuan, pemasaran hasil usaha dan pewarnaan batik, pengabdi dan anggota pengabdi dalam rangka pelaksanaan </w:t>
      </w:r>
      <w:r w:rsidR="000E0A58" w:rsidRPr="00F477B2">
        <w:rPr>
          <w:rFonts w:ascii="Times New Roman" w:hAnsi="Times New Roman" w:cs="Times New Roman"/>
          <w:sz w:val="20"/>
          <w:szCs w:val="20"/>
          <w:lang w:val="id-ID"/>
        </w:rPr>
        <w:t>pengabdian masyarakat</w:t>
      </w:r>
      <w:r w:rsidRPr="00F477B2">
        <w:rPr>
          <w:rFonts w:ascii="Times New Roman" w:hAnsi="Times New Roman" w:cs="Times New Roman"/>
          <w:sz w:val="20"/>
          <w:szCs w:val="20"/>
          <w:lang w:val="id-ID"/>
        </w:rPr>
        <w:t xml:space="preserve"> Kelompok Batik Malangan Konvensional di Kelurahan Merjosari Malang mengadakan pelatihan pembukuan, pemasaran hasil usaha dan pewarnaan batik. Pelatihan dilaksanakan di salah satu rumah warga Kelompok Batik Malangan Konvensional di Kelurahan Merjosari Malang dengan jumlah peserta 30 orang pelaku usaha.</w:t>
      </w:r>
    </w:p>
    <w:p w14:paraId="02CADCE5" w14:textId="3FC856C5" w:rsidR="003146EC" w:rsidRPr="00F477B2" w:rsidRDefault="003146EC" w:rsidP="003146EC">
      <w:pPr>
        <w:spacing w:after="0" w:line="240" w:lineRule="auto"/>
        <w:jc w:val="both"/>
        <w:rPr>
          <w:rFonts w:ascii="Times New Roman" w:hAnsi="Times New Roman" w:cs="Times New Roman"/>
          <w:sz w:val="20"/>
          <w:szCs w:val="20"/>
          <w:lang w:val="id-ID"/>
        </w:rPr>
      </w:pPr>
      <w:r w:rsidRPr="00F477B2">
        <w:rPr>
          <w:rFonts w:ascii="Times New Roman" w:hAnsi="Times New Roman" w:cs="Times New Roman"/>
          <w:b/>
          <w:bCs/>
          <w:sz w:val="20"/>
          <w:szCs w:val="20"/>
          <w:lang w:val="id-ID"/>
        </w:rPr>
        <w:t xml:space="preserve">Kata Kunci: </w:t>
      </w:r>
      <w:r w:rsidR="000E0A58" w:rsidRPr="00F477B2">
        <w:rPr>
          <w:rFonts w:ascii="Times New Roman" w:hAnsi="Times New Roman" w:cs="Times New Roman"/>
          <w:sz w:val="20"/>
          <w:szCs w:val="20"/>
          <w:lang w:val="id-ID"/>
        </w:rPr>
        <w:t>P</w:t>
      </w:r>
      <w:r w:rsidR="00B042C8">
        <w:rPr>
          <w:rFonts w:ascii="Times New Roman" w:hAnsi="Times New Roman" w:cs="Times New Roman"/>
          <w:sz w:val="20"/>
          <w:szCs w:val="20"/>
          <w:lang w:val="id-ID"/>
        </w:rPr>
        <w:t>K</w:t>
      </w:r>
      <w:r w:rsidR="000E0A58" w:rsidRPr="00F477B2">
        <w:rPr>
          <w:rFonts w:ascii="Times New Roman" w:hAnsi="Times New Roman" w:cs="Times New Roman"/>
          <w:sz w:val="20"/>
          <w:szCs w:val="20"/>
          <w:lang w:val="id-ID"/>
        </w:rPr>
        <w:t>M</w:t>
      </w:r>
      <w:r w:rsidRPr="00F477B2">
        <w:rPr>
          <w:rFonts w:ascii="Times New Roman" w:hAnsi="Times New Roman" w:cs="Times New Roman"/>
          <w:sz w:val="20"/>
          <w:szCs w:val="20"/>
          <w:lang w:val="id-ID"/>
        </w:rPr>
        <w:t>, IRT</w:t>
      </w:r>
      <w:r w:rsidR="00F477B2">
        <w:rPr>
          <w:rFonts w:ascii="Times New Roman" w:hAnsi="Times New Roman" w:cs="Times New Roman"/>
          <w:sz w:val="20"/>
          <w:szCs w:val="20"/>
          <w:lang w:val="id-ID"/>
        </w:rPr>
        <w:t>, Batik Malang</w:t>
      </w:r>
      <w:r w:rsidR="00C218CC" w:rsidRPr="00F477B2">
        <w:rPr>
          <w:rFonts w:ascii="Times New Roman" w:hAnsi="Times New Roman" w:cs="Times New Roman"/>
          <w:sz w:val="20"/>
          <w:szCs w:val="20"/>
          <w:lang w:val="id-ID"/>
        </w:rPr>
        <w:t>.</w:t>
      </w:r>
    </w:p>
    <w:p w14:paraId="7B87155B" w14:textId="084B4A2F" w:rsidR="00C218CC" w:rsidRDefault="00C218CC" w:rsidP="003146EC">
      <w:pPr>
        <w:spacing w:after="0" w:line="240" w:lineRule="auto"/>
        <w:jc w:val="both"/>
        <w:rPr>
          <w:rFonts w:ascii="Arial" w:hAnsi="Arial" w:cs="Arial"/>
          <w:lang w:val="id-ID"/>
        </w:rPr>
      </w:pPr>
    </w:p>
    <w:p w14:paraId="10FB8D94" w14:textId="77777777" w:rsidR="00C218CC" w:rsidRPr="00F477B2" w:rsidRDefault="00C218CC" w:rsidP="00F477B2">
      <w:pPr>
        <w:spacing w:after="0" w:line="240" w:lineRule="auto"/>
        <w:jc w:val="center"/>
        <w:rPr>
          <w:rFonts w:ascii="Times New Roman" w:hAnsi="Times New Roman" w:cs="Times New Roman"/>
          <w:b/>
          <w:bCs/>
          <w:sz w:val="20"/>
          <w:szCs w:val="20"/>
          <w:lang w:val="id-ID"/>
        </w:rPr>
      </w:pPr>
      <w:r w:rsidRPr="00F477B2">
        <w:rPr>
          <w:rFonts w:ascii="Times New Roman" w:hAnsi="Times New Roman" w:cs="Times New Roman"/>
          <w:b/>
          <w:bCs/>
          <w:sz w:val="20"/>
          <w:szCs w:val="20"/>
          <w:lang w:val="id-ID"/>
        </w:rPr>
        <w:t>ABSTRACT</w:t>
      </w:r>
    </w:p>
    <w:p w14:paraId="4C947E02" w14:textId="77777777" w:rsidR="0039792F" w:rsidRPr="0039792F" w:rsidRDefault="0039792F" w:rsidP="0039792F">
      <w:pPr>
        <w:spacing w:after="0" w:line="240" w:lineRule="auto"/>
        <w:ind w:firstLine="720"/>
        <w:jc w:val="both"/>
        <w:rPr>
          <w:rFonts w:ascii="Times New Roman" w:hAnsi="Times New Roman" w:cs="Times New Roman"/>
          <w:sz w:val="20"/>
          <w:szCs w:val="20"/>
          <w:lang w:val="id-ID"/>
        </w:rPr>
      </w:pPr>
      <w:r w:rsidRPr="0039792F">
        <w:rPr>
          <w:rFonts w:ascii="Times New Roman" w:hAnsi="Times New Roman" w:cs="Times New Roman"/>
          <w:sz w:val="20"/>
          <w:szCs w:val="20"/>
          <w:lang w:val="id-ID"/>
        </w:rPr>
        <w:t>Poor batik motifs expect a nobleness from the wearer to always stand tall, brave, responsible with full respect to be able to blend with the environment he lives. The potential and business opportunities of this Malang batik craftsman are very prospective. Every year, many consumers from inside and outside Malang, especially schools and offices that have adopted the use of batik, are always looking for poor batik to the right place of batik production in Malang.</w:t>
      </w:r>
    </w:p>
    <w:p w14:paraId="77B300B8" w14:textId="35F27849" w:rsidR="0039792F" w:rsidRPr="0039792F" w:rsidRDefault="0039792F" w:rsidP="0039792F">
      <w:pPr>
        <w:spacing w:after="0" w:line="240" w:lineRule="auto"/>
        <w:ind w:firstLine="720"/>
        <w:jc w:val="both"/>
        <w:rPr>
          <w:rFonts w:ascii="Times New Roman" w:hAnsi="Times New Roman" w:cs="Times New Roman"/>
          <w:sz w:val="20"/>
          <w:szCs w:val="20"/>
          <w:lang w:val="id-ID"/>
        </w:rPr>
      </w:pPr>
      <w:r w:rsidRPr="0039792F">
        <w:rPr>
          <w:rFonts w:ascii="Times New Roman" w:hAnsi="Times New Roman" w:cs="Times New Roman"/>
          <w:sz w:val="20"/>
          <w:szCs w:val="20"/>
          <w:lang w:val="id-ID"/>
        </w:rPr>
        <w:t xml:space="preserve">The implementation of the Community Partnership Program (PKM) in the "Original Batik Malangan" Home Industry Craftsmen and IRT Craftsmen "Traditional Batik Sido Mukti" group is carried out by </w:t>
      </w:r>
      <w:r>
        <w:rPr>
          <w:rFonts w:ascii="Times New Roman" w:hAnsi="Times New Roman" w:cs="Times New Roman"/>
          <w:sz w:val="20"/>
          <w:szCs w:val="20"/>
          <w:lang w:val="id-ID"/>
        </w:rPr>
        <w:t>assisting</w:t>
      </w:r>
      <w:r w:rsidRPr="0039792F">
        <w:rPr>
          <w:rFonts w:ascii="Times New Roman" w:hAnsi="Times New Roman" w:cs="Times New Roman"/>
          <w:sz w:val="20"/>
          <w:szCs w:val="20"/>
          <w:lang w:val="id-ID"/>
        </w:rPr>
        <w:t xml:space="preserve"> with a set of stamped batik molds, batik stamp tables, plorotan tubs</w:t>
      </w:r>
      <w:r>
        <w:rPr>
          <w:rFonts w:ascii="Times New Roman" w:hAnsi="Times New Roman" w:cs="Times New Roman"/>
          <w:sz w:val="20"/>
          <w:szCs w:val="20"/>
          <w:lang w:val="id-ID"/>
        </w:rPr>
        <w:t>,</w:t>
      </w:r>
      <w:r w:rsidRPr="0039792F">
        <w:rPr>
          <w:rFonts w:ascii="Times New Roman" w:hAnsi="Times New Roman" w:cs="Times New Roman"/>
          <w:sz w:val="20"/>
          <w:szCs w:val="20"/>
          <w:lang w:val="id-ID"/>
        </w:rPr>
        <w:t xml:space="preserve"> and coloring tanks, ware, and sampiran, electric canting, electric stove. The purchase of the tool is done at the manufacturer directly in Malang. While the models, colors</w:t>
      </w:r>
      <w:r>
        <w:rPr>
          <w:rFonts w:ascii="Times New Roman" w:hAnsi="Times New Roman" w:cs="Times New Roman"/>
          <w:sz w:val="20"/>
          <w:szCs w:val="20"/>
          <w:lang w:val="id-ID"/>
        </w:rPr>
        <w:t>,</w:t>
      </w:r>
      <w:r w:rsidRPr="0039792F">
        <w:rPr>
          <w:rFonts w:ascii="Times New Roman" w:hAnsi="Times New Roman" w:cs="Times New Roman"/>
          <w:sz w:val="20"/>
          <w:szCs w:val="20"/>
          <w:lang w:val="id-ID"/>
        </w:rPr>
        <w:t xml:space="preserve"> and others are coordinated with partners.</w:t>
      </w:r>
    </w:p>
    <w:p w14:paraId="3BE38E4A" w14:textId="0F471B64" w:rsidR="00F477B2" w:rsidRPr="00F477B2" w:rsidRDefault="0039792F" w:rsidP="0039792F">
      <w:pPr>
        <w:spacing w:after="0" w:line="240" w:lineRule="auto"/>
        <w:ind w:firstLine="720"/>
        <w:jc w:val="both"/>
        <w:rPr>
          <w:rFonts w:ascii="Times New Roman" w:hAnsi="Times New Roman" w:cs="Times New Roman"/>
          <w:sz w:val="20"/>
          <w:szCs w:val="20"/>
          <w:lang w:val="id-ID"/>
        </w:rPr>
      </w:pPr>
      <w:r w:rsidRPr="0039792F">
        <w:rPr>
          <w:rFonts w:ascii="Times New Roman" w:hAnsi="Times New Roman" w:cs="Times New Roman"/>
          <w:sz w:val="20"/>
          <w:szCs w:val="20"/>
          <w:lang w:val="id-ID"/>
        </w:rPr>
        <w:t xml:space="preserve">Technology transformation is needed especially in the field of batik because it is needed by poor batik craftsmen, so the idea of ​​how to increase production quantities efficiently by transforming technology is sparked. The addition of canting and electric stove from the implementation of the Community Partnership Program (PKM) is one of the efforts to increase the amount of production efficiently by transforming the technology. </w:t>
      </w:r>
      <w:r>
        <w:rPr>
          <w:rFonts w:ascii="Times New Roman" w:hAnsi="Times New Roman" w:cs="Times New Roman"/>
          <w:sz w:val="20"/>
          <w:szCs w:val="20"/>
          <w:lang w:val="id-ID"/>
        </w:rPr>
        <w:t>T</w:t>
      </w:r>
      <w:r w:rsidRPr="0039792F">
        <w:rPr>
          <w:rFonts w:ascii="Times New Roman" w:hAnsi="Times New Roman" w:cs="Times New Roman"/>
          <w:sz w:val="20"/>
          <w:szCs w:val="20"/>
          <w:lang w:val="id-ID"/>
        </w:rPr>
        <w:t>o increase the knowledge and skills of Conventional Malangan Batik entrepreneurs in Merjosari Malang District in bookkeeping, marketing of business results and coloring batik, servants and service members in the context of carrying out community service the Conventional Malangan Batik Group in Merjosari Malang District conducts bookkeeping training, marketing of business results and service servants in the context of carrying out community service. batik coloring. The training was held in one of the houses of the residents of the Conventional Malangan Batik Group in Merjosari Village Malang with a total of 30 participants</w:t>
      </w:r>
      <w:r w:rsidR="00F477B2" w:rsidRPr="00F477B2">
        <w:rPr>
          <w:rFonts w:ascii="Times New Roman" w:hAnsi="Times New Roman" w:cs="Times New Roman"/>
          <w:sz w:val="20"/>
          <w:szCs w:val="20"/>
          <w:lang w:val="id-ID"/>
        </w:rPr>
        <w:t>.</w:t>
      </w:r>
    </w:p>
    <w:p w14:paraId="55B0D0CE" w14:textId="00C3655E" w:rsidR="00C218CC" w:rsidRPr="00F477B2" w:rsidRDefault="00C218CC" w:rsidP="00F477B2">
      <w:pPr>
        <w:spacing w:after="0" w:line="240" w:lineRule="auto"/>
        <w:jc w:val="both"/>
        <w:rPr>
          <w:rFonts w:ascii="Times New Roman" w:hAnsi="Times New Roman" w:cs="Times New Roman"/>
          <w:sz w:val="20"/>
          <w:szCs w:val="20"/>
          <w:lang w:val="id-ID"/>
        </w:rPr>
      </w:pPr>
      <w:r w:rsidRPr="00F477B2">
        <w:rPr>
          <w:rFonts w:ascii="Times New Roman" w:hAnsi="Times New Roman" w:cs="Times New Roman"/>
          <w:b/>
          <w:bCs/>
          <w:sz w:val="20"/>
          <w:szCs w:val="20"/>
          <w:lang w:val="id-ID"/>
        </w:rPr>
        <w:t>Keywords:</w:t>
      </w:r>
      <w:r w:rsidRPr="00F477B2">
        <w:rPr>
          <w:rFonts w:ascii="Times New Roman" w:hAnsi="Times New Roman" w:cs="Times New Roman"/>
          <w:sz w:val="20"/>
          <w:szCs w:val="20"/>
          <w:lang w:val="id-ID"/>
        </w:rPr>
        <w:t xml:space="preserve"> </w:t>
      </w:r>
      <w:r w:rsidR="000E0A58" w:rsidRPr="00F477B2">
        <w:rPr>
          <w:rFonts w:ascii="Times New Roman" w:hAnsi="Times New Roman" w:cs="Times New Roman"/>
          <w:sz w:val="20"/>
          <w:szCs w:val="20"/>
          <w:lang w:val="id-ID"/>
        </w:rPr>
        <w:t>P</w:t>
      </w:r>
      <w:r w:rsidR="00F477B2">
        <w:rPr>
          <w:rFonts w:ascii="Times New Roman" w:hAnsi="Times New Roman" w:cs="Times New Roman"/>
          <w:sz w:val="20"/>
          <w:szCs w:val="20"/>
          <w:lang w:val="id-ID"/>
        </w:rPr>
        <w:t>k</w:t>
      </w:r>
      <w:r w:rsidR="000E0A58" w:rsidRPr="00F477B2">
        <w:rPr>
          <w:rFonts w:ascii="Times New Roman" w:hAnsi="Times New Roman" w:cs="Times New Roman"/>
          <w:sz w:val="20"/>
          <w:szCs w:val="20"/>
          <w:lang w:val="id-ID"/>
        </w:rPr>
        <w:t>M</w:t>
      </w:r>
      <w:r w:rsidRPr="00F477B2">
        <w:rPr>
          <w:rFonts w:ascii="Times New Roman" w:hAnsi="Times New Roman" w:cs="Times New Roman"/>
          <w:sz w:val="20"/>
          <w:szCs w:val="20"/>
          <w:lang w:val="id-ID"/>
        </w:rPr>
        <w:t>, IRT</w:t>
      </w:r>
      <w:r w:rsidR="00F477B2">
        <w:rPr>
          <w:rFonts w:ascii="Times New Roman" w:hAnsi="Times New Roman" w:cs="Times New Roman"/>
          <w:sz w:val="20"/>
          <w:szCs w:val="20"/>
          <w:lang w:val="id-ID"/>
        </w:rPr>
        <w:t>, Batik Malang</w:t>
      </w:r>
      <w:r w:rsidRPr="00F477B2">
        <w:rPr>
          <w:rFonts w:ascii="Times New Roman" w:hAnsi="Times New Roman" w:cs="Times New Roman"/>
          <w:sz w:val="20"/>
          <w:szCs w:val="20"/>
          <w:lang w:val="id-ID"/>
        </w:rPr>
        <w:t>.</w:t>
      </w:r>
    </w:p>
    <w:p w14:paraId="45AB97D6" w14:textId="77777777" w:rsidR="00C218CC" w:rsidRDefault="00C218CC" w:rsidP="00DC59FC">
      <w:pPr>
        <w:spacing w:after="0" w:line="240" w:lineRule="auto"/>
        <w:jc w:val="both"/>
        <w:rPr>
          <w:rFonts w:ascii="Arial" w:hAnsi="Arial" w:cs="Arial"/>
          <w:lang w:val="id-ID"/>
        </w:rPr>
      </w:pPr>
    </w:p>
    <w:p w14:paraId="6E5C0933" w14:textId="6CF9C947" w:rsidR="00E31DA0" w:rsidRPr="00F477B2" w:rsidRDefault="00E31DA0" w:rsidP="00DC59FC">
      <w:pPr>
        <w:spacing w:after="0" w:line="240" w:lineRule="auto"/>
        <w:jc w:val="both"/>
        <w:rPr>
          <w:rFonts w:ascii="Times New Roman" w:hAnsi="Times New Roman" w:cs="Times New Roman"/>
          <w:b/>
          <w:bCs/>
          <w:sz w:val="24"/>
          <w:szCs w:val="24"/>
          <w:lang w:val="id-ID"/>
        </w:rPr>
      </w:pPr>
      <w:r w:rsidRPr="00F477B2">
        <w:rPr>
          <w:rFonts w:ascii="Times New Roman" w:hAnsi="Times New Roman" w:cs="Times New Roman"/>
          <w:b/>
          <w:bCs/>
          <w:sz w:val="24"/>
          <w:szCs w:val="24"/>
          <w:lang w:val="id-ID"/>
        </w:rPr>
        <w:t>PENDAHULUAN</w:t>
      </w:r>
    </w:p>
    <w:p w14:paraId="2DBDD40D" w14:textId="77777777" w:rsidR="00E31DA0" w:rsidRPr="00F477B2" w:rsidRDefault="00E31DA0" w:rsidP="00E31DA0">
      <w:pPr>
        <w:spacing w:after="0" w:line="240" w:lineRule="auto"/>
        <w:ind w:firstLine="709"/>
        <w:jc w:val="both"/>
        <w:rPr>
          <w:rFonts w:ascii="Times New Roman" w:hAnsi="Times New Roman" w:cs="Times New Roman"/>
          <w:sz w:val="24"/>
          <w:szCs w:val="24"/>
        </w:rPr>
      </w:pPr>
      <w:r w:rsidRPr="00F477B2">
        <w:rPr>
          <w:rFonts w:ascii="Times New Roman" w:hAnsi="Times New Roman" w:cs="Times New Roman"/>
          <w:sz w:val="24"/>
          <w:szCs w:val="24"/>
        </w:rPr>
        <w:lastRenderedPageBreak/>
        <w:t>Batik telah menjadi salah satu budaya yang secara turun temurun telah diwariskan oleh nenek moyang dan telah ditetapkan oleh UNESCO sebagai budaya asli Indonesia. Setiap kota di Indonesia memiliki batik sesuai dengan ciri khas masing-masing, begitu juga dengan daerah Malang. Batik khas Malang biasa disebut Batik Malangan karena semua inspirasi motifnya adalah semua yang ada di Malang. Batik Malangan memang belum sepopuler batik yang ada di daerah Jawa lainnya, namun keindahaan Batik Malangan tidak kalah bagusnya dengan batik yang ada di daerah lain. Batik Malangan memiliki corak batik yang khas dan unik. Peminatnya umumnya dari pengunjung luar daerah Malang dan juga wisatawan mancanegara.</w:t>
      </w:r>
    </w:p>
    <w:p w14:paraId="53D96768" w14:textId="77777777" w:rsidR="00E31DA0" w:rsidRPr="00F477B2" w:rsidRDefault="00E31DA0" w:rsidP="00E31DA0">
      <w:pPr>
        <w:spacing w:after="0" w:line="240" w:lineRule="auto"/>
        <w:ind w:firstLine="709"/>
        <w:jc w:val="both"/>
        <w:rPr>
          <w:rFonts w:ascii="Times New Roman" w:hAnsi="Times New Roman" w:cs="Times New Roman"/>
          <w:sz w:val="24"/>
          <w:szCs w:val="24"/>
        </w:rPr>
      </w:pPr>
      <w:r w:rsidRPr="00F477B2">
        <w:rPr>
          <w:rFonts w:ascii="Times New Roman" w:hAnsi="Times New Roman" w:cs="Times New Roman"/>
          <w:sz w:val="24"/>
          <w:szCs w:val="24"/>
        </w:rPr>
        <w:t>Batik Malang berawal dari batik yang telah dipakai dalam upacara tradisional sejak abad XIX. Batik tersebut umumnya bermotif Sidomukti Malang dengan hiasan kotak putih di tengah yang biasa disebut Modhang Koro. Motif ini dipakai sebagai udheng (laki-laki) dan sewek (perempuan) dalam acara resmi untuk semua lapisan masyarakat. Batik Malangan memiliki tiga ciri pokok dan menjadi bagian dari tiga komponen pokok batik, yakni pertama pada tanahan atau dasar yang diambil dari motif batik di Candi Badut. Komponen kedua berupa motif pokok (hias isian) diisi dengan gambar Tugu Malang yang diapit oleh rambut singa pada sisi kiri dan kanannya sebagai lambang Kota Malang, serta komponen ketiga adalah motif hias untuk tumpal (pinggiran plus isen-isen) yang diisi tiga sulur yang membentuk sebuah rantai. Motif hias berupa sulur-sulur bunga yang dimaksudkan untuk menggambarkan Malang sebagai kota bunga.</w:t>
      </w:r>
    </w:p>
    <w:p w14:paraId="62B2ABAB" w14:textId="262BAB76" w:rsidR="00E31DA0" w:rsidRPr="00B45D09" w:rsidRDefault="00E31DA0" w:rsidP="00E31DA0">
      <w:pPr>
        <w:spacing w:after="0" w:line="240" w:lineRule="auto"/>
        <w:ind w:firstLine="709"/>
        <w:jc w:val="both"/>
        <w:rPr>
          <w:rFonts w:ascii="Times New Roman" w:hAnsi="Times New Roman" w:cs="Times New Roman"/>
          <w:sz w:val="24"/>
          <w:szCs w:val="24"/>
          <w:lang w:val="id-ID"/>
        </w:rPr>
      </w:pPr>
      <w:r w:rsidRPr="00B042C8">
        <w:rPr>
          <w:rFonts w:ascii="Times New Roman" w:hAnsi="Times New Roman" w:cs="Times New Roman"/>
          <w:sz w:val="24"/>
          <w:szCs w:val="24"/>
        </w:rPr>
        <w:t xml:space="preserve">Rencana usulan kegiatan </w:t>
      </w:r>
      <w:r w:rsidR="00B042C8" w:rsidRPr="00B042C8">
        <w:rPr>
          <w:rFonts w:ascii="Times New Roman" w:hAnsi="Times New Roman" w:cs="Times New Roman"/>
          <w:sz w:val="24"/>
          <w:szCs w:val="24"/>
          <w:lang w:val="id-ID"/>
        </w:rPr>
        <w:t xml:space="preserve">Program Kemitraan Masyarakat (PKM) </w:t>
      </w:r>
      <w:r w:rsidRPr="00B042C8">
        <w:rPr>
          <w:rFonts w:ascii="Times New Roman" w:hAnsi="Times New Roman" w:cs="Times New Roman"/>
          <w:sz w:val="24"/>
          <w:szCs w:val="24"/>
        </w:rPr>
        <w:t>yang akan dilakukan oleh Tim pelaksana diarahkan untuk memberikan solusi alternatif terhadap beberapa permasalahan</w:t>
      </w:r>
      <w:r w:rsidRPr="00B45D09">
        <w:rPr>
          <w:rFonts w:ascii="Times New Roman" w:hAnsi="Times New Roman" w:cs="Times New Roman"/>
          <w:sz w:val="24"/>
          <w:szCs w:val="24"/>
        </w:rPr>
        <w:t xml:space="preserve"> yang dihadapi oleh Kelompok Pengrajin Batik tulis Malang agar dapat berkembang dan mampu bersaing. Berdasarkan hasil survey yang dilakukan oleh Tim pelaksana terhadap kondisi eksisting 2 Kelompok Batik Konvensional di kelurahan merjosari Kota Malang</w:t>
      </w:r>
      <w:r w:rsidR="00A152FF" w:rsidRPr="00B45D09">
        <w:rPr>
          <w:rFonts w:ascii="Times New Roman" w:hAnsi="Times New Roman" w:cs="Times New Roman"/>
          <w:sz w:val="24"/>
          <w:szCs w:val="24"/>
          <w:lang w:val="id-ID"/>
        </w:rPr>
        <w:t>, yaitu</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 xml:space="preserve">Pengrajin Industri Rumah Tangga (IRT) </w:t>
      </w:r>
      <w:r w:rsidR="00A152FF" w:rsidRPr="00B45D09">
        <w:rPr>
          <w:rFonts w:ascii="Times New Roman" w:hAnsi="Times New Roman" w:cs="Times New Roman"/>
          <w:sz w:val="24"/>
          <w:szCs w:val="24"/>
          <w:lang w:val="id-ID"/>
        </w:rPr>
        <w:t>“</w:t>
      </w:r>
      <w:r w:rsidR="00A152FF" w:rsidRPr="00B45D09">
        <w:rPr>
          <w:rFonts w:ascii="Times New Roman" w:hAnsi="Times New Roman" w:cs="Times New Roman"/>
          <w:b/>
          <w:sz w:val="24"/>
          <w:szCs w:val="24"/>
        </w:rPr>
        <w:t>Batik Asli Malangan</w:t>
      </w:r>
      <w:r w:rsidR="00A152FF" w:rsidRPr="00B45D09">
        <w:rPr>
          <w:rFonts w:ascii="Times New Roman" w:hAnsi="Times New Roman" w:cs="Times New Roman"/>
          <w:bCs/>
          <w:sz w:val="24"/>
          <w:szCs w:val="24"/>
          <w:lang w:val="id-ID"/>
        </w:rPr>
        <w:t xml:space="preserve">” berlokasi di </w:t>
      </w:r>
      <w:r w:rsidR="00A152FF" w:rsidRPr="00B45D09">
        <w:rPr>
          <w:rFonts w:ascii="Times New Roman" w:hAnsi="Times New Roman" w:cs="Times New Roman"/>
          <w:sz w:val="24"/>
          <w:szCs w:val="24"/>
        </w:rPr>
        <w:t xml:space="preserve">Jalan Joyo Asri Blok 12 </w:t>
      </w:r>
      <w:r w:rsidR="00A152FF" w:rsidRPr="00B45D09">
        <w:rPr>
          <w:rFonts w:ascii="Times New Roman" w:hAnsi="Times New Roman" w:cs="Times New Roman"/>
          <w:sz w:val="24"/>
          <w:szCs w:val="24"/>
          <w:lang w:val="id-ID"/>
        </w:rPr>
        <w:t>N</w:t>
      </w:r>
      <w:r w:rsidR="00A152FF" w:rsidRPr="00B45D09">
        <w:rPr>
          <w:rFonts w:ascii="Times New Roman" w:hAnsi="Times New Roman" w:cs="Times New Roman"/>
          <w:sz w:val="24"/>
          <w:szCs w:val="24"/>
        </w:rPr>
        <w:t>o 215 Malang</w:t>
      </w:r>
      <w:r w:rsidR="00A152FF" w:rsidRPr="00B45D09">
        <w:rPr>
          <w:rFonts w:ascii="Times New Roman" w:hAnsi="Times New Roman" w:cs="Times New Roman"/>
          <w:sz w:val="24"/>
          <w:szCs w:val="24"/>
          <w:lang w:val="id-ID"/>
        </w:rPr>
        <w:t xml:space="preserve"> dan</w:t>
      </w:r>
      <w:r w:rsidR="00A152FF" w:rsidRPr="00B45D09">
        <w:rPr>
          <w:rFonts w:ascii="Times New Roman" w:hAnsi="Times New Roman" w:cs="Times New Roman"/>
          <w:sz w:val="24"/>
          <w:szCs w:val="24"/>
        </w:rPr>
        <w:t xml:space="preserve"> </w:t>
      </w:r>
      <w:r w:rsidRPr="00B45D09">
        <w:rPr>
          <w:rFonts w:ascii="Times New Roman" w:hAnsi="Times New Roman" w:cs="Times New Roman"/>
          <w:sz w:val="24"/>
          <w:szCs w:val="24"/>
        </w:rPr>
        <w:t>“</w:t>
      </w:r>
      <w:r w:rsidR="00CB4991" w:rsidRPr="00B45D09">
        <w:rPr>
          <w:rFonts w:ascii="Times New Roman" w:hAnsi="Times New Roman" w:cs="Times New Roman"/>
          <w:b/>
          <w:sz w:val="24"/>
          <w:szCs w:val="24"/>
          <w:lang w:val="id-ID"/>
        </w:rPr>
        <w:t>Batik Tradisional Sido Mukti</w:t>
      </w:r>
      <w:r w:rsidRPr="00B45D09">
        <w:rPr>
          <w:rFonts w:ascii="Times New Roman" w:hAnsi="Times New Roman" w:cs="Times New Roman"/>
          <w:sz w:val="24"/>
          <w:szCs w:val="24"/>
        </w:rPr>
        <w:t>”</w:t>
      </w:r>
      <w:r w:rsidRPr="00B45D09">
        <w:rPr>
          <w:rFonts w:ascii="Times New Roman" w:hAnsi="Times New Roman" w:cs="Times New Roman"/>
          <w:sz w:val="24"/>
          <w:szCs w:val="24"/>
          <w:lang w:val="id-ID"/>
        </w:rPr>
        <w:t xml:space="preserve"> berlokasi di </w:t>
      </w:r>
      <w:r w:rsidRPr="00B45D09">
        <w:rPr>
          <w:rFonts w:ascii="Times New Roman" w:hAnsi="Times New Roman" w:cs="Times New Roman"/>
          <w:sz w:val="24"/>
          <w:szCs w:val="24"/>
        </w:rPr>
        <w:t xml:space="preserve">Jalan Joyo </w:t>
      </w:r>
      <w:r w:rsidR="00CB4991" w:rsidRPr="00B45D09">
        <w:rPr>
          <w:rFonts w:ascii="Times New Roman" w:hAnsi="Times New Roman" w:cs="Times New Roman"/>
          <w:sz w:val="24"/>
          <w:szCs w:val="24"/>
          <w:lang w:val="id-ID"/>
        </w:rPr>
        <w:t>Grand</w:t>
      </w:r>
      <w:r w:rsidRPr="00B45D09">
        <w:rPr>
          <w:rFonts w:ascii="Times New Roman" w:hAnsi="Times New Roman" w:cs="Times New Roman"/>
          <w:sz w:val="24"/>
          <w:szCs w:val="24"/>
        </w:rPr>
        <w:t xml:space="preserve"> </w:t>
      </w:r>
      <w:r w:rsidR="00CB4991" w:rsidRPr="00B45D09">
        <w:rPr>
          <w:rFonts w:ascii="Times New Roman" w:hAnsi="Times New Roman" w:cs="Times New Roman"/>
          <w:sz w:val="24"/>
          <w:szCs w:val="24"/>
          <w:lang w:val="id-ID"/>
        </w:rPr>
        <w:t>Gang 1 No. 11</w:t>
      </w:r>
      <w:r w:rsidRPr="00B45D09">
        <w:rPr>
          <w:rFonts w:ascii="Times New Roman" w:hAnsi="Times New Roman" w:cs="Times New Roman"/>
          <w:sz w:val="24"/>
          <w:szCs w:val="24"/>
        </w:rPr>
        <w:t xml:space="preserve"> Malang</w:t>
      </w:r>
      <w:r w:rsidRPr="00B45D09">
        <w:rPr>
          <w:rFonts w:ascii="Times New Roman" w:hAnsi="Times New Roman" w:cs="Times New Roman"/>
          <w:sz w:val="24"/>
          <w:szCs w:val="24"/>
          <w:lang w:val="id-ID"/>
        </w:rPr>
        <w:t>.</w:t>
      </w:r>
    </w:p>
    <w:p w14:paraId="041F55CF" w14:textId="77777777" w:rsidR="00E31DA0" w:rsidRDefault="00E31DA0" w:rsidP="00E31DA0">
      <w:pPr>
        <w:spacing w:after="0" w:line="240" w:lineRule="auto"/>
        <w:jc w:val="both"/>
        <w:rPr>
          <w:rFonts w:ascii="Arial" w:hAnsi="Arial" w:cs="Arial"/>
          <w:b/>
          <w:bCs/>
          <w:lang w:val="id-ID"/>
        </w:rPr>
      </w:pPr>
    </w:p>
    <w:p w14:paraId="24EC196A" w14:textId="2B9AD7F8" w:rsidR="00DC59FC" w:rsidRPr="00B45D09" w:rsidRDefault="00DC59FC" w:rsidP="00DC59FC">
      <w:pPr>
        <w:spacing w:after="0" w:line="240" w:lineRule="auto"/>
        <w:jc w:val="both"/>
        <w:rPr>
          <w:rFonts w:ascii="Times New Roman" w:hAnsi="Times New Roman" w:cs="Times New Roman"/>
          <w:b/>
          <w:bCs/>
          <w:sz w:val="24"/>
          <w:szCs w:val="24"/>
          <w:lang w:val="id-ID"/>
        </w:rPr>
      </w:pPr>
      <w:r w:rsidRPr="00B45D09">
        <w:rPr>
          <w:rFonts w:ascii="Times New Roman" w:hAnsi="Times New Roman" w:cs="Times New Roman"/>
          <w:b/>
          <w:bCs/>
          <w:sz w:val="24"/>
          <w:szCs w:val="24"/>
          <w:lang w:val="id-ID"/>
        </w:rPr>
        <w:t>METODE</w:t>
      </w:r>
    </w:p>
    <w:p w14:paraId="088FBA13" w14:textId="77777777" w:rsidR="00DC59FC" w:rsidRPr="00B45D09" w:rsidRDefault="00DC59FC" w:rsidP="00DC59FC">
      <w:pPr>
        <w:spacing w:after="0" w:line="240" w:lineRule="auto"/>
        <w:jc w:val="both"/>
        <w:rPr>
          <w:rFonts w:ascii="Times New Roman" w:hAnsi="Times New Roman" w:cs="Times New Roman"/>
          <w:b/>
          <w:sz w:val="24"/>
          <w:szCs w:val="24"/>
        </w:rPr>
      </w:pPr>
      <w:r w:rsidRPr="00B45D09">
        <w:rPr>
          <w:rFonts w:ascii="Times New Roman" w:hAnsi="Times New Roman" w:cs="Times New Roman"/>
          <w:b/>
          <w:sz w:val="24"/>
          <w:szCs w:val="24"/>
        </w:rPr>
        <w:t>Solusi Yang Ditawarkan</w:t>
      </w:r>
    </w:p>
    <w:p w14:paraId="076AB75B" w14:textId="77777777" w:rsidR="00DC59FC" w:rsidRPr="00B45D09" w:rsidRDefault="00DC59FC" w:rsidP="00DC59FC">
      <w:pPr>
        <w:spacing w:after="0" w:line="240" w:lineRule="auto"/>
        <w:ind w:firstLine="426"/>
        <w:jc w:val="both"/>
        <w:rPr>
          <w:rFonts w:ascii="Times New Roman" w:hAnsi="Times New Roman" w:cs="Times New Roman"/>
          <w:b/>
          <w:sz w:val="24"/>
          <w:szCs w:val="24"/>
        </w:rPr>
      </w:pPr>
      <w:r w:rsidRPr="00B45D09">
        <w:rPr>
          <w:rFonts w:ascii="Times New Roman" w:hAnsi="Times New Roman" w:cs="Times New Roman"/>
          <w:sz w:val="24"/>
          <w:szCs w:val="24"/>
          <w:lang w:val="id-ID"/>
        </w:rPr>
        <w:t>Permasalahan pada</w:t>
      </w:r>
      <w:r w:rsidRPr="00B45D09">
        <w:rPr>
          <w:rFonts w:ascii="Times New Roman" w:hAnsi="Times New Roman" w:cs="Times New Roman"/>
          <w:sz w:val="24"/>
          <w:szCs w:val="24"/>
        </w:rPr>
        <w:t xml:space="preserve"> produksi</w:t>
      </w:r>
      <w:r w:rsidRPr="00B45D09">
        <w:rPr>
          <w:rFonts w:ascii="Times New Roman" w:hAnsi="Times New Roman" w:cs="Times New Roman"/>
          <w:sz w:val="24"/>
          <w:szCs w:val="24"/>
          <w:lang w:val="id-ID"/>
        </w:rPr>
        <w:t xml:space="preserve"> solusi yang</w:t>
      </w:r>
      <w:r w:rsidRPr="00B45D09">
        <w:rPr>
          <w:rFonts w:ascii="Times New Roman" w:hAnsi="Times New Roman" w:cs="Times New Roman"/>
          <w:sz w:val="24"/>
          <w:szCs w:val="24"/>
        </w:rPr>
        <w:t xml:space="preserve"> ditawarkan untuk menyelesaikan persoalan tersebut adalah</w:t>
      </w:r>
      <w:r w:rsidRPr="00B45D09">
        <w:rPr>
          <w:rFonts w:ascii="Times New Roman" w:hAnsi="Times New Roman" w:cs="Times New Roman"/>
          <w:sz w:val="24"/>
          <w:szCs w:val="24"/>
          <w:lang w:val="id-ID"/>
        </w:rPr>
        <w:t xml:space="preserve"> Pertama, p</w:t>
      </w:r>
      <w:r w:rsidRPr="00B45D09">
        <w:rPr>
          <w:rFonts w:ascii="Times New Roman" w:hAnsi="Times New Roman" w:cs="Times New Roman"/>
          <w:sz w:val="24"/>
          <w:szCs w:val="24"/>
        </w:rPr>
        <w:t>endekatan yang dilakukan untuk menyelesaikan masalah pengcantingan batik yang bentuk dan motifnya kurang halus dan bagus maka solusinya adalah dengan membuat alat yang mampu mempercepat proses pengcantingan dengan cepat dan baik. Untuk itu maka dibuat</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Alat cetakan batik cap dari tembaga</w:t>
      </w:r>
      <w:r w:rsidRPr="00B45D09">
        <w:rPr>
          <w:rFonts w:ascii="Times New Roman" w:hAnsi="Times New Roman" w:cs="Times New Roman"/>
          <w:sz w:val="24"/>
          <w:szCs w:val="24"/>
          <w:lang w:val="id-ID"/>
        </w:rPr>
        <w:t xml:space="preserve"> dan </w:t>
      </w:r>
      <w:r w:rsidRPr="00B45D09">
        <w:rPr>
          <w:rFonts w:ascii="Times New Roman" w:hAnsi="Times New Roman" w:cs="Times New Roman"/>
          <w:sz w:val="24"/>
          <w:szCs w:val="24"/>
        </w:rPr>
        <w:t>Alat meja batik cap. Dengan cetakan batik cap menggunakan dari tembaga, maka motif batik yang akan dibuat dapat diselesaikan dengan mudah untuk dikerjakan dengan cepat dan mutu batik malangan lebih bagus.</w:t>
      </w:r>
      <w:r w:rsidRPr="00B45D09">
        <w:rPr>
          <w:rFonts w:ascii="Times New Roman" w:hAnsi="Times New Roman" w:cs="Times New Roman"/>
          <w:sz w:val="24"/>
          <w:szCs w:val="24"/>
          <w:lang w:val="id-ID"/>
        </w:rPr>
        <w:t xml:space="preserve"> Kedua, </w:t>
      </w:r>
      <w:r w:rsidRPr="00B45D09">
        <w:rPr>
          <w:rFonts w:ascii="Times New Roman" w:hAnsi="Times New Roman" w:cs="Times New Roman"/>
          <w:sz w:val="24"/>
          <w:szCs w:val="24"/>
        </w:rPr>
        <w:t>Pendekatan yang dilakukan untuk mengatasi masalah kekurangan peralatan manual batik yang memakan waktu lama dan mutu yang kurang, maka solusi yang dilakukan adalah dengan menambah peralatan manual batik yang mampu bekerja dengan cepat dan baik. Untuk itu solusinya adalah dengan menambah peralatan yaitu</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Canting elektrik</w:t>
      </w:r>
      <w:r w:rsidRPr="00B45D09">
        <w:rPr>
          <w:rFonts w:ascii="Times New Roman" w:hAnsi="Times New Roman" w:cs="Times New Roman"/>
          <w:sz w:val="24"/>
          <w:szCs w:val="24"/>
          <w:lang w:val="id-ID"/>
        </w:rPr>
        <w:t>,</w:t>
      </w:r>
      <w:r w:rsidRPr="00B45D09">
        <w:rPr>
          <w:rFonts w:ascii="Times New Roman" w:hAnsi="Times New Roman" w:cs="Times New Roman"/>
          <w:sz w:val="24"/>
          <w:szCs w:val="24"/>
        </w:rPr>
        <w:t xml:space="preserve"> Kompor elektrik</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Bak pewarna</w:t>
      </w:r>
      <w:r w:rsidRPr="00B45D09">
        <w:rPr>
          <w:rFonts w:ascii="Times New Roman" w:hAnsi="Times New Roman" w:cs="Times New Roman"/>
          <w:sz w:val="24"/>
          <w:szCs w:val="24"/>
          <w:lang w:val="id-ID"/>
        </w:rPr>
        <w:t xml:space="preserve">, dan </w:t>
      </w:r>
      <w:r w:rsidRPr="00B45D09">
        <w:rPr>
          <w:rFonts w:ascii="Times New Roman" w:hAnsi="Times New Roman" w:cs="Times New Roman"/>
          <w:sz w:val="24"/>
          <w:szCs w:val="24"/>
        </w:rPr>
        <w:t>Gawangan.</w:t>
      </w:r>
    </w:p>
    <w:p w14:paraId="4B1B1F70" w14:textId="08226246" w:rsidR="00DC59FC" w:rsidRPr="00B45D09" w:rsidRDefault="00DC59FC" w:rsidP="00DC59FC">
      <w:pPr>
        <w:spacing w:after="0" w:line="240" w:lineRule="auto"/>
        <w:ind w:firstLine="426"/>
        <w:jc w:val="both"/>
        <w:rPr>
          <w:rFonts w:ascii="Times New Roman" w:hAnsi="Times New Roman" w:cs="Times New Roman"/>
          <w:b/>
          <w:sz w:val="24"/>
          <w:szCs w:val="24"/>
        </w:rPr>
      </w:pPr>
      <w:r w:rsidRPr="00B45D09">
        <w:rPr>
          <w:rFonts w:ascii="Times New Roman" w:hAnsi="Times New Roman" w:cs="Times New Roman"/>
          <w:sz w:val="24"/>
          <w:szCs w:val="24"/>
          <w:lang w:val="id-ID"/>
        </w:rPr>
        <w:t>Pada Permasalahan</w:t>
      </w:r>
      <w:r w:rsidRPr="00B45D09">
        <w:rPr>
          <w:rFonts w:ascii="Times New Roman" w:hAnsi="Times New Roman" w:cs="Times New Roman"/>
          <w:sz w:val="24"/>
          <w:szCs w:val="24"/>
        </w:rPr>
        <w:t xml:space="preserve">  manajemen  maka  pendekatan  yang  ditawarkan  untuk  menyelesaikan persoalan adalah</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 xml:space="preserve">Masalah sistem pemasaran konvensional dengan </w:t>
      </w:r>
      <w:r w:rsidRPr="00B45D09">
        <w:rPr>
          <w:rFonts w:ascii="Times New Roman" w:hAnsi="Times New Roman" w:cs="Times New Roman"/>
          <w:i/>
          <w:sz w:val="24"/>
          <w:szCs w:val="24"/>
        </w:rPr>
        <w:t>door to door</w:t>
      </w:r>
      <w:r w:rsidRPr="00B45D09">
        <w:rPr>
          <w:rFonts w:ascii="Times New Roman" w:hAnsi="Times New Roman" w:cs="Times New Roman"/>
          <w:sz w:val="24"/>
          <w:szCs w:val="24"/>
        </w:rPr>
        <w:t xml:space="preserve"> bisa diselesaikan dengan membuat informasi produk yang mudah diakses oleh konsumen. Untuk itu solusi yang ditawarkan adalah dengan membuat informasi produk pemasaran berbasis brosur. Cara ini pada awalnya masih dibantu dengan cara pemasaran konvensional tapi tentunya dengan memberikan alamat pada brosur produk yang ditawarkan. Dengan demikian maka konsumen dapat melihat dan mengikuti perkembangan jenis batik malangan serta harganya di brosur, maka konsumen akan lebih mudah untuk mendapatkan informasi produk dengan cepat</w:t>
      </w:r>
      <w:r w:rsidRPr="00B45D09">
        <w:rPr>
          <w:rFonts w:ascii="Times New Roman" w:hAnsi="Times New Roman" w:cs="Times New Roman"/>
          <w:sz w:val="24"/>
          <w:szCs w:val="24"/>
          <w:lang w:val="id-ID"/>
        </w:rPr>
        <w:t>. Serta, m</w:t>
      </w:r>
      <w:r w:rsidRPr="00B45D09">
        <w:rPr>
          <w:rFonts w:ascii="Times New Roman" w:hAnsi="Times New Roman" w:cs="Times New Roman"/>
          <w:sz w:val="24"/>
          <w:szCs w:val="24"/>
        </w:rPr>
        <w:t>asalah pembukuan, pendekatan yang perlu dilakukan untuk menyelesaikan masalah ini adalah dengan membuat  SOP  (</w:t>
      </w:r>
      <w:r w:rsidRPr="00B45D09">
        <w:rPr>
          <w:rFonts w:ascii="Times New Roman" w:hAnsi="Times New Roman" w:cs="Times New Roman"/>
          <w:i/>
          <w:sz w:val="24"/>
          <w:szCs w:val="24"/>
        </w:rPr>
        <w:t>standard  operating prosedure</w:t>
      </w:r>
      <w:r w:rsidRPr="00B45D09">
        <w:rPr>
          <w:rFonts w:ascii="Times New Roman" w:hAnsi="Times New Roman" w:cs="Times New Roman"/>
          <w:sz w:val="24"/>
          <w:szCs w:val="24"/>
        </w:rPr>
        <w:t>)  tentang langkah langkah dalam proses pembukuan. Mitra diberi pemahaman dan dilatih cara melakukan pembukuan yang baik.</w:t>
      </w:r>
    </w:p>
    <w:p w14:paraId="09C9C05B" w14:textId="77777777" w:rsidR="00A152FF" w:rsidRPr="00B45D09" w:rsidRDefault="00A152FF" w:rsidP="00DC59FC">
      <w:pPr>
        <w:spacing w:after="0" w:line="240" w:lineRule="auto"/>
        <w:jc w:val="both"/>
        <w:rPr>
          <w:rFonts w:ascii="Times New Roman" w:hAnsi="Times New Roman" w:cs="Times New Roman"/>
          <w:b/>
          <w:sz w:val="24"/>
          <w:szCs w:val="24"/>
        </w:rPr>
      </w:pPr>
    </w:p>
    <w:p w14:paraId="7B640F19" w14:textId="090B18F9" w:rsidR="00DC59FC" w:rsidRPr="00B45D09" w:rsidRDefault="00DC59FC" w:rsidP="00DC59FC">
      <w:pPr>
        <w:spacing w:after="0" w:line="240" w:lineRule="auto"/>
        <w:jc w:val="both"/>
        <w:rPr>
          <w:rFonts w:ascii="Times New Roman" w:hAnsi="Times New Roman" w:cs="Times New Roman"/>
          <w:b/>
          <w:sz w:val="24"/>
          <w:szCs w:val="24"/>
        </w:rPr>
      </w:pPr>
      <w:r w:rsidRPr="00B45D09">
        <w:rPr>
          <w:rFonts w:ascii="Times New Roman" w:hAnsi="Times New Roman" w:cs="Times New Roman"/>
          <w:b/>
          <w:sz w:val="24"/>
          <w:szCs w:val="24"/>
        </w:rPr>
        <w:t>Rencana Kegiatan</w:t>
      </w:r>
    </w:p>
    <w:p w14:paraId="287BD810" w14:textId="251323D5" w:rsidR="00EF772F" w:rsidRPr="00B45D09" w:rsidRDefault="00DC59FC" w:rsidP="00EF772F">
      <w:pPr>
        <w:spacing w:after="0" w:line="240" w:lineRule="auto"/>
        <w:ind w:firstLine="709"/>
        <w:jc w:val="both"/>
        <w:rPr>
          <w:rFonts w:ascii="Times New Roman" w:hAnsi="Times New Roman" w:cs="Times New Roman"/>
          <w:sz w:val="24"/>
          <w:szCs w:val="24"/>
        </w:rPr>
      </w:pPr>
      <w:r w:rsidRPr="00B45D09">
        <w:rPr>
          <w:rFonts w:ascii="Times New Roman" w:hAnsi="Times New Roman" w:cs="Times New Roman"/>
          <w:sz w:val="24"/>
          <w:szCs w:val="24"/>
        </w:rPr>
        <w:t xml:space="preserve">Rencana kegiatan </w:t>
      </w:r>
      <w:r w:rsidR="00B042C8" w:rsidRPr="00B042C8">
        <w:rPr>
          <w:rFonts w:ascii="Times New Roman" w:hAnsi="Times New Roman" w:cs="Times New Roman"/>
          <w:sz w:val="24"/>
          <w:szCs w:val="24"/>
          <w:lang w:val="id-ID"/>
        </w:rPr>
        <w:t>Program Kemitraan Masyarakat (PKM)</w:t>
      </w:r>
      <w:r w:rsidR="00B042C8">
        <w:rPr>
          <w:rFonts w:ascii="Times New Roman" w:hAnsi="Times New Roman" w:cs="Times New Roman"/>
          <w:sz w:val="24"/>
          <w:szCs w:val="24"/>
          <w:lang w:val="id-ID"/>
        </w:rPr>
        <w:t xml:space="preserve"> </w:t>
      </w:r>
      <w:r w:rsidRPr="00B45D09">
        <w:rPr>
          <w:rFonts w:ascii="Times New Roman" w:hAnsi="Times New Roman" w:cs="Times New Roman"/>
          <w:sz w:val="24"/>
          <w:szCs w:val="24"/>
        </w:rPr>
        <w:t>yang berupa langkah langkah solusi untuk mengatasi masalah produksi dan manajemen</w:t>
      </w:r>
      <w:r w:rsidRPr="00B45D09">
        <w:rPr>
          <w:rFonts w:ascii="Times New Roman" w:hAnsi="Times New Roman" w:cs="Times New Roman"/>
          <w:sz w:val="24"/>
          <w:szCs w:val="24"/>
          <w:lang w:val="id-ID"/>
        </w:rPr>
        <w:t xml:space="preserve">, yaitu Pertama, </w:t>
      </w:r>
      <w:r w:rsidRPr="00B45D09">
        <w:rPr>
          <w:rFonts w:ascii="Times New Roman" w:hAnsi="Times New Roman" w:cs="Times New Roman"/>
          <w:sz w:val="24"/>
          <w:szCs w:val="24"/>
        </w:rPr>
        <w:t>Koordinasi dan diskusi antar anggota tim dengan mitra. Hal ini dimaksudkan untuk mendapatkan masukan dan gagasan yang digunakan untuk implementasi program ini. Penyamaan persepsi dan langkah gerak dalam pelaksanaan program ini menjadi penting dengan cara kerja yang kolegial seluruh anggota tim dan mitra</w:t>
      </w:r>
      <w:r w:rsidRPr="00B45D09">
        <w:rPr>
          <w:rFonts w:ascii="Times New Roman" w:hAnsi="Times New Roman" w:cs="Times New Roman"/>
          <w:sz w:val="24"/>
          <w:szCs w:val="24"/>
          <w:lang w:val="id-ID"/>
        </w:rPr>
        <w:t xml:space="preserve">. Kedua, </w:t>
      </w:r>
      <w:r w:rsidRPr="00B45D09">
        <w:rPr>
          <w:rFonts w:ascii="Times New Roman" w:hAnsi="Times New Roman" w:cs="Times New Roman"/>
          <w:sz w:val="24"/>
          <w:szCs w:val="24"/>
        </w:rPr>
        <w:t>Merancang alat beserta spesifikasinya, membuat dan sekaligus uji coba, yaitu</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Pembuatan alat cetakan batik cap dari tembaga</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Pembuatan alat meja batik cap</w:t>
      </w:r>
      <w:r w:rsidRPr="00B45D09">
        <w:rPr>
          <w:rFonts w:ascii="Times New Roman" w:hAnsi="Times New Roman" w:cs="Times New Roman"/>
          <w:sz w:val="24"/>
          <w:szCs w:val="24"/>
          <w:lang w:val="id-ID"/>
        </w:rPr>
        <w:t xml:space="preserve">, dan </w:t>
      </w:r>
      <w:r w:rsidRPr="00B45D09">
        <w:rPr>
          <w:rFonts w:ascii="Times New Roman" w:hAnsi="Times New Roman" w:cs="Times New Roman"/>
          <w:sz w:val="24"/>
          <w:szCs w:val="24"/>
        </w:rPr>
        <w:t>Penambahan peralatan produksi batik malangan</w:t>
      </w:r>
    </w:p>
    <w:p w14:paraId="2CA68550" w14:textId="5CBA56A1" w:rsidR="00DC59FC" w:rsidRPr="00B45D09" w:rsidRDefault="00EF772F" w:rsidP="00EF772F">
      <w:pPr>
        <w:spacing w:after="0" w:line="240" w:lineRule="auto"/>
        <w:ind w:firstLine="709"/>
        <w:jc w:val="both"/>
        <w:rPr>
          <w:rFonts w:ascii="Times New Roman" w:hAnsi="Times New Roman" w:cs="Times New Roman"/>
          <w:sz w:val="24"/>
          <w:szCs w:val="24"/>
        </w:rPr>
      </w:pPr>
      <w:r w:rsidRPr="00B45D09">
        <w:rPr>
          <w:rFonts w:ascii="Times New Roman" w:hAnsi="Times New Roman" w:cs="Times New Roman"/>
          <w:sz w:val="24"/>
          <w:szCs w:val="24"/>
          <w:lang w:val="id-ID"/>
        </w:rPr>
        <w:t>Ketiga, m</w:t>
      </w:r>
      <w:r w:rsidR="00DC59FC" w:rsidRPr="00B45D09">
        <w:rPr>
          <w:rFonts w:ascii="Times New Roman" w:hAnsi="Times New Roman" w:cs="Times New Roman"/>
          <w:sz w:val="24"/>
          <w:szCs w:val="24"/>
        </w:rPr>
        <w:t>erancang dan membuat brosur yang memenuhi kriteria perancangan.</w:t>
      </w:r>
      <w:r w:rsidRPr="00B45D09">
        <w:rPr>
          <w:rFonts w:ascii="Times New Roman" w:hAnsi="Times New Roman" w:cs="Times New Roman"/>
          <w:sz w:val="24"/>
          <w:szCs w:val="24"/>
          <w:lang w:val="id-ID"/>
        </w:rPr>
        <w:t xml:space="preserve"> Keempat, </w:t>
      </w:r>
      <w:r w:rsidR="00DC59FC" w:rsidRPr="00B45D09">
        <w:rPr>
          <w:rFonts w:ascii="Times New Roman" w:hAnsi="Times New Roman" w:cs="Times New Roman"/>
          <w:sz w:val="24"/>
          <w:szCs w:val="24"/>
        </w:rPr>
        <w:t>Pelatihan penggunaan dan pengelolaan pembukuan dan pemasaran kepada mitra.</w:t>
      </w:r>
      <w:r w:rsidRPr="00B45D09">
        <w:rPr>
          <w:rFonts w:ascii="Times New Roman" w:hAnsi="Times New Roman" w:cs="Times New Roman"/>
          <w:sz w:val="24"/>
          <w:szCs w:val="24"/>
          <w:lang w:val="id-ID"/>
        </w:rPr>
        <w:t xml:space="preserve"> Kelima, </w:t>
      </w:r>
      <w:r w:rsidR="00DC59FC" w:rsidRPr="00B45D09">
        <w:rPr>
          <w:rFonts w:ascii="Times New Roman" w:hAnsi="Times New Roman" w:cs="Times New Roman"/>
          <w:sz w:val="24"/>
          <w:szCs w:val="24"/>
        </w:rPr>
        <w:t>Pembuatan panduan pembukuan</w:t>
      </w:r>
      <w:r w:rsidRPr="00B45D09">
        <w:rPr>
          <w:rFonts w:ascii="Times New Roman" w:hAnsi="Times New Roman" w:cs="Times New Roman"/>
          <w:sz w:val="24"/>
          <w:szCs w:val="24"/>
          <w:lang w:val="id-ID"/>
        </w:rPr>
        <w:t>. Kelima p</w:t>
      </w:r>
      <w:r w:rsidR="00DC59FC" w:rsidRPr="00B45D09">
        <w:rPr>
          <w:rFonts w:ascii="Times New Roman" w:hAnsi="Times New Roman" w:cs="Times New Roman"/>
          <w:sz w:val="24"/>
          <w:szCs w:val="24"/>
        </w:rPr>
        <w:t>elatihan manajemen kendali mutu produk dan pembukuan keuangan.</w:t>
      </w:r>
    </w:p>
    <w:p w14:paraId="58299B9B" w14:textId="77777777" w:rsidR="00EF772F" w:rsidRPr="00B45D09" w:rsidRDefault="00EF772F" w:rsidP="00DC59FC">
      <w:pPr>
        <w:spacing w:after="0" w:line="240" w:lineRule="auto"/>
        <w:jc w:val="both"/>
        <w:rPr>
          <w:rFonts w:ascii="Times New Roman" w:hAnsi="Times New Roman" w:cs="Times New Roman"/>
          <w:sz w:val="24"/>
          <w:szCs w:val="24"/>
        </w:rPr>
      </w:pPr>
    </w:p>
    <w:p w14:paraId="5850EF7C" w14:textId="245B2866" w:rsidR="00DC59FC" w:rsidRPr="00B45D09" w:rsidRDefault="00DC59FC" w:rsidP="00DC59FC">
      <w:pPr>
        <w:spacing w:after="0" w:line="240" w:lineRule="auto"/>
        <w:jc w:val="both"/>
        <w:rPr>
          <w:rFonts w:ascii="Times New Roman" w:hAnsi="Times New Roman" w:cs="Times New Roman"/>
          <w:b/>
          <w:sz w:val="24"/>
          <w:szCs w:val="24"/>
        </w:rPr>
      </w:pPr>
      <w:r w:rsidRPr="00B45D09">
        <w:rPr>
          <w:rFonts w:ascii="Times New Roman" w:hAnsi="Times New Roman" w:cs="Times New Roman"/>
          <w:b/>
          <w:sz w:val="24"/>
          <w:szCs w:val="24"/>
        </w:rPr>
        <w:t>Partisipasi Mitra</w:t>
      </w:r>
    </w:p>
    <w:p w14:paraId="15B176CF" w14:textId="35F64EFF" w:rsidR="00DC59FC" w:rsidRPr="00B45D09" w:rsidRDefault="00DC59FC" w:rsidP="00EF772F">
      <w:pPr>
        <w:spacing w:after="0" w:line="240" w:lineRule="auto"/>
        <w:ind w:firstLine="567"/>
        <w:jc w:val="both"/>
        <w:rPr>
          <w:rFonts w:ascii="Times New Roman" w:hAnsi="Times New Roman" w:cs="Times New Roman"/>
          <w:sz w:val="24"/>
          <w:szCs w:val="24"/>
        </w:rPr>
      </w:pPr>
      <w:r w:rsidRPr="00B45D09">
        <w:rPr>
          <w:rFonts w:ascii="Times New Roman" w:hAnsi="Times New Roman" w:cs="Times New Roman"/>
          <w:sz w:val="24"/>
          <w:szCs w:val="24"/>
        </w:rPr>
        <w:t xml:space="preserve">Bentuk partisipasi mitra dalam pelaksanaan program ini </w:t>
      </w:r>
      <w:r w:rsidR="00EF772F" w:rsidRPr="00B45D09">
        <w:rPr>
          <w:rFonts w:ascii="Times New Roman" w:hAnsi="Times New Roman" w:cs="Times New Roman"/>
          <w:sz w:val="24"/>
          <w:szCs w:val="24"/>
          <w:lang w:val="id-ID"/>
        </w:rPr>
        <w:t xml:space="preserve">yaitu </w:t>
      </w:r>
      <w:r w:rsidRPr="00B45D09">
        <w:rPr>
          <w:rFonts w:ascii="Times New Roman" w:hAnsi="Times New Roman" w:cs="Times New Roman"/>
          <w:sz w:val="24"/>
          <w:szCs w:val="24"/>
        </w:rPr>
        <w:t>Mitra turut serta dalam diskusi dan memberikan informasi tentang berbagai persoalan dan menyampaikan kesulitan yang dihadapi dalam proses pembuatan alat cetakan batik cap dari tembaga dan meja batik cap maupun manajemennya</w:t>
      </w:r>
      <w:r w:rsidR="00EF772F"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Memberikan masukan dalam proses pembuatan alat maupun peralatan lainnya sehingga luaran yang dihasilkan program ini benar benar bermanfaat dan sesuai dengan harapan mitra</w:t>
      </w:r>
      <w:r w:rsidR="00EF772F"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Ikut menyiapkan sarana dan prasarana dalam uji coba alat yang telah dihasilkan bersama sama dengan anggota tim</w:t>
      </w:r>
      <w:r w:rsidR="00EF772F"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Mengikuti pelatihan dan tutorial yang diadakan sehingga mengerti tentang aspek produksi dan manajemen, baik itu tentang penggunaan pembukuan</w:t>
      </w:r>
      <w:r w:rsidR="00EF772F" w:rsidRPr="00B45D09">
        <w:rPr>
          <w:rFonts w:ascii="Times New Roman" w:hAnsi="Times New Roman" w:cs="Times New Roman"/>
          <w:sz w:val="24"/>
          <w:szCs w:val="24"/>
          <w:lang w:val="id-ID"/>
        </w:rPr>
        <w:t xml:space="preserve">; dan </w:t>
      </w:r>
      <w:r w:rsidRPr="00B45D09">
        <w:rPr>
          <w:rFonts w:ascii="Times New Roman" w:hAnsi="Times New Roman" w:cs="Times New Roman"/>
          <w:sz w:val="24"/>
          <w:szCs w:val="24"/>
        </w:rPr>
        <w:t>Bersedia bekerja sama dengan tim secara berkelanjutan bilamana diperlukan.</w:t>
      </w:r>
    </w:p>
    <w:p w14:paraId="713BA2B9" w14:textId="77777777" w:rsidR="00DC59FC" w:rsidRPr="00DC59FC" w:rsidRDefault="00DC59FC" w:rsidP="00DC59FC">
      <w:pPr>
        <w:spacing w:after="0" w:line="240" w:lineRule="auto"/>
        <w:jc w:val="both"/>
        <w:rPr>
          <w:rFonts w:ascii="Arial" w:hAnsi="Arial" w:cs="Arial"/>
          <w:b/>
          <w:bCs/>
          <w:lang w:val="id-ID"/>
        </w:rPr>
      </w:pPr>
    </w:p>
    <w:p w14:paraId="0285323C" w14:textId="1632EC83" w:rsidR="00CF058D" w:rsidRPr="00B45D09" w:rsidRDefault="00681769" w:rsidP="00681769">
      <w:pPr>
        <w:spacing w:after="0" w:line="240" w:lineRule="auto"/>
        <w:rPr>
          <w:rFonts w:ascii="Times New Roman" w:hAnsi="Times New Roman" w:cs="Times New Roman"/>
          <w:b/>
          <w:bCs/>
          <w:sz w:val="24"/>
          <w:szCs w:val="24"/>
          <w:lang w:val="id-ID"/>
        </w:rPr>
      </w:pPr>
      <w:r w:rsidRPr="00B45D09">
        <w:rPr>
          <w:rFonts w:ascii="Times New Roman" w:hAnsi="Times New Roman" w:cs="Times New Roman"/>
          <w:b/>
          <w:bCs/>
          <w:sz w:val="24"/>
          <w:szCs w:val="24"/>
          <w:lang w:val="id-ID"/>
        </w:rPr>
        <w:t>HASIL DAN PEMBAHASAN</w:t>
      </w:r>
    </w:p>
    <w:p w14:paraId="487D1375" w14:textId="33861C2D" w:rsidR="00422FCA" w:rsidRPr="00B45D09" w:rsidRDefault="00422FCA" w:rsidP="00422FCA">
      <w:pPr>
        <w:spacing w:after="0" w:line="240" w:lineRule="auto"/>
        <w:ind w:firstLine="709"/>
        <w:jc w:val="both"/>
        <w:rPr>
          <w:rFonts w:ascii="Times New Roman" w:hAnsi="Times New Roman" w:cs="Times New Roman"/>
          <w:sz w:val="24"/>
          <w:szCs w:val="24"/>
        </w:rPr>
      </w:pPr>
      <w:r w:rsidRPr="00B45D09">
        <w:rPr>
          <w:rFonts w:ascii="Times New Roman" w:hAnsi="Times New Roman" w:cs="Times New Roman"/>
          <w:sz w:val="24"/>
          <w:szCs w:val="24"/>
        </w:rPr>
        <w:t>Jejak sejarah batik malang tidak ada yang mengungkap secara eksplisit tentang awal mula kemunculan batik serta budaya Batik Malang, namun jika merujuk pada berbagai macam kegiatan upacara tradisional pada abad ke XIX, akan banyak ditemui para pria dan wanita menggunakan medhang koro (hiasan kepala; udeng atau sewek) dengan motif batik sidomukti. Jika dicermati, kegiatan membatik ini merupakan budaya yang ditularkan oleh kerajaan mataram kuno saat menguasai kerajaan singosari pada tahun 1222 M.</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Batik malang atau juga biasa disebut Batik Malangan mempunyai tiga ciri utama yaitu, motif dasaran atau latar dari kain batik malang berupa motif batik dari Candi Badut (peninggalan kerajaan Kanjuruhan 760 M).</w:t>
      </w:r>
    </w:p>
    <w:p w14:paraId="65BF6894" w14:textId="04F1017F" w:rsidR="00422FCA" w:rsidRPr="00B45D09" w:rsidRDefault="00422FCA" w:rsidP="00422FCA">
      <w:pPr>
        <w:spacing w:after="0" w:line="240" w:lineRule="auto"/>
        <w:ind w:firstLine="709"/>
        <w:jc w:val="both"/>
        <w:rPr>
          <w:rFonts w:ascii="Times New Roman" w:hAnsi="Times New Roman" w:cs="Times New Roman"/>
          <w:sz w:val="24"/>
          <w:szCs w:val="24"/>
        </w:rPr>
      </w:pPr>
      <w:r w:rsidRPr="00B45D09">
        <w:rPr>
          <w:rFonts w:ascii="Times New Roman" w:hAnsi="Times New Roman" w:cs="Times New Roman"/>
          <w:sz w:val="24"/>
          <w:szCs w:val="24"/>
        </w:rPr>
        <w:t>Motif batik Malang yang diketahui sekarang ini diantaranya adalah motif batik malang sawat kembang pring, kucecwara, celaket, Dele Kecer, Kembang Kopi, Teratai Singo, Kembang Juwet, Kembang Jeruk, Kembang Tanjung, Kembang Manggar, Kembang Mayang, dan Kembang Padma atau saat ini lebih dikenal dengan nama bunga teratai.</w:t>
      </w:r>
      <w:r w:rsidRPr="00B45D09">
        <w:rPr>
          <w:rFonts w:ascii="Times New Roman" w:hAnsi="Times New Roman" w:cs="Times New Roman"/>
          <w:sz w:val="24"/>
          <w:szCs w:val="24"/>
          <w:lang w:val="id-ID"/>
        </w:rPr>
        <w:t xml:space="preserve"> </w:t>
      </w:r>
      <w:r w:rsidRPr="00B45D09">
        <w:rPr>
          <w:rFonts w:ascii="Times New Roman" w:hAnsi="Times New Roman" w:cs="Times New Roman"/>
          <w:sz w:val="24"/>
          <w:szCs w:val="24"/>
        </w:rPr>
        <w:t>Motif batik malang yang menjadi ciri khas tersebut dibuat berdasarkan ilustrasi candi-candi hindu peninggalan Kerajaan Kanjuruhan dari abad ketujuh. Salah satu motif batik malang yang paling populer diantara motif batik lainnya yaitu motif batik bunga teratai. Motif batik malang yang lain yaitu motif batik malang kucecwara. Motif batik tersebut mempunyai komposisi perpaduan motif diantaranya, Mahkota, gambar Tugu Malang, Rumbai Singa, Arca, Bunga Teratai, sulur-sulur juga isen-isen berbentuk belah ketupat.</w:t>
      </w:r>
    </w:p>
    <w:p w14:paraId="2CD30548" w14:textId="77777777" w:rsidR="00C218CC" w:rsidRDefault="00C218CC" w:rsidP="00422FCA">
      <w:pPr>
        <w:spacing w:after="0" w:line="240" w:lineRule="auto"/>
        <w:ind w:firstLine="709"/>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760"/>
        <w:gridCol w:w="2899"/>
      </w:tblGrid>
      <w:tr w:rsidR="00422FCA" w14:paraId="5458594F" w14:textId="77777777" w:rsidTr="00422FCA">
        <w:tc>
          <w:tcPr>
            <w:tcW w:w="4536" w:type="dxa"/>
          </w:tcPr>
          <w:p w14:paraId="2AEF8BAD" w14:textId="34DFC4BF" w:rsidR="00422FCA" w:rsidRDefault="00422FCA" w:rsidP="00422FCA">
            <w:pPr>
              <w:jc w:val="both"/>
              <w:rPr>
                <w:rFonts w:ascii="Times New Roman" w:hAnsi="Times New Roman"/>
                <w:sz w:val="24"/>
                <w:szCs w:val="24"/>
              </w:rPr>
            </w:pPr>
            <w:r>
              <w:rPr>
                <w:noProof/>
              </w:rPr>
              <w:drawing>
                <wp:inline distT="0" distB="0" distL="0" distR="0" wp14:anchorId="14476271" wp14:editId="2D872694">
                  <wp:extent cx="2733675" cy="1333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333500"/>
                          </a:xfrm>
                          <a:prstGeom prst="rect">
                            <a:avLst/>
                          </a:prstGeom>
                          <a:noFill/>
                          <a:ln>
                            <a:noFill/>
                          </a:ln>
                        </pic:spPr>
                      </pic:pic>
                    </a:graphicData>
                  </a:graphic>
                </wp:inline>
              </w:drawing>
            </w:r>
          </w:p>
        </w:tc>
        <w:tc>
          <w:tcPr>
            <w:tcW w:w="2760" w:type="dxa"/>
          </w:tcPr>
          <w:p w14:paraId="42CE4217" w14:textId="3714FAE8" w:rsidR="00422FCA" w:rsidRDefault="00422FCA" w:rsidP="00422FCA">
            <w:pPr>
              <w:jc w:val="both"/>
              <w:rPr>
                <w:rFonts w:ascii="Times New Roman" w:hAnsi="Times New Roman"/>
                <w:sz w:val="24"/>
                <w:szCs w:val="24"/>
              </w:rPr>
            </w:pPr>
            <w:r>
              <w:rPr>
                <w:noProof/>
              </w:rPr>
              <w:drawing>
                <wp:inline distT="0" distB="0" distL="0" distR="0" wp14:anchorId="124553D1" wp14:editId="09FFD82D">
                  <wp:extent cx="1571625" cy="1333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333500"/>
                          </a:xfrm>
                          <a:prstGeom prst="rect">
                            <a:avLst/>
                          </a:prstGeom>
                          <a:noFill/>
                          <a:ln>
                            <a:noFill/>
                          </a:ln>
                        </pic:spPr>
                      </pic:pic>
                    </a:graphicData>
                  </a:graphic>
                </wp:inline>
              </w:drawing>
            </w:r>
          </w:p>
        </w:tc>
        <w:tc>
          <w:tcPr>
            <w:tcW w:w="2899" w:type="dxa"/>
          </w:tcPr>
          <w:p w14:paraId="7DCA48D0" w14:textId="0A8A5D75" w:rsidR="00422FCA" w:rsidRDefault="00422FCA" w:rsidP="00422FCA">
            <w:pPr>
              <w:jc w:val="both"/>
              <w:rPr>
                <w:rFonts w:ascii="Times New Roman" w:hAnsi="Times New Roman"/>
                <w:sz w:val="24"/>
                <w:szCs w:val="24"/>
              </w:rPr>
            </w:pPr>
            <w:r>
              <w:rPr>
                <w:noProof/>
              </w:rPr>
              <w:drawing>
                <wp:inline distT="0" distB="0" distL="0" distR="0" wp14:anchorId="6F60DC82" wp14:editId="7A683371">
                  <wp:extent cx="1676400" cy="205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2057400"/>
                          </a:xfrm>
                          <a:prstGeom prst="rect">
                            <a:avLst/>
                          </a:prstGeom>
                          <a:noFill/>
                          <a:ln>
                            <a:noFill/>
                          </a:ln>
                        </pic:spPr>
                      </pic:pic>
                    </a:graphicData>
                  </a:graphic>
                </wp:inline>
              </w:drawing>
            </w:r>
          </w:p>
        </w:tc>
      </w:tr>
    </w:tbl>
    <w:p w14:paraId="242ECCCA" w14:textId="4B0B8C23" w:rsidR="00422FCA" w:rsidRDefault="00422FCA" w:rsidP="00C218CC">
      <w:pPr>
        <w:ind w:firstLine="709"/>
        <w:jc w:val="center"/>
        <w:rPr>
          <w:rFonts w:ascii="Times New Roman" w:hAnsi="Times New Roman"/>
          <w:sz w:val="24"/>
          <w:szCs w:val="24"/>
        </w:rPr>
      </w:pPr>
      <w:r>
        <w:rPr>
          <w:rFonts w:ascii="Times New Roman" w:hAnsi="Times New Roman"/>
          <w:b/>
          <w:noProof/>
          <w:sz w:val="20"/>
          <w:szCs w:val="20"/>
          <w:lang w:val="id-ID" w:eastAsia="id-ID"/>
        </w:rPr>
        <w:t xml:space="preserve">Gambar 1 </w:t>
      </w:r>
      <w:r>
        <w:rPr>
          <w:rFonts w:ascii="Times New Roman" w:hAnsi="Times New Roman"/>
          <w:b/>
          <w:noProof/>
          <w:sz w:val="20"/>
          <w:szCs w:val="20"/>
          <w:lang w:eastAsia="id-ID"/>
        </w:rPr>
        <w:t>Motif Batik Malang</w:t>
      </w:r>
    </w:p>
    <w:p w14:paraId="5AB40042" w14:textId="77777777" w:rsidR="00422FCA" w:rsidRDefault="00422FCA" w:rsidP="00422FCA">
      <w:pPr>
        <w:spacing w:after="0" w:line="240" w:lineRule="auto"/>
        <w:ind w:firstLine="709"/>
        <w:jc w:val="both"/>
        <w:rPr>
          <w:rFonts w:ascii="Times New Roman" w:hAnsi="Times New Roman"/>
          <w:sz w:val="24"/>
          <w:szCs w:val="24"/>
        </w:rPr>
      </w:pPr>
      <w:r>
        <w:rPr>
          <w:rFonts w:ascii="Times New Roman" w:hAnsi="Times New Roman"/>
          <w:sz w:val="24"/>
          <w:szCs w:val="24"/>
        </w:rPr>
        <w:t>Filosofi dari motif batik malang tersebut jika ditinjau dari motif yang terbentuk yaitu, gambar tugu malang perlambang kekuasaan wilayah yang bisa juga merepresentasikan sebagai wujud keperkasaan dan ketegaran.</w:t>
      </w:r>
      <w:r>
        <w:rPr>
          <w:rFonts w:ascii="Times New Roman" w:hAnsi="Times New Roman"/>
          <w:sz w:val="24"/>
          <w:szCs w:val="24"/>
          <w:lang w:val="id-ID"/>
        </w:rPr>
        <w:t xml:space="preserve"> </w:t>
      </w:r>
      <w:r>
        <w:rPr>
          <w:rFonts w:ascii="Times New Roman" w:hAnsi="Times New Roman"/>
          <w:sz w:val="24"/>
          <w:szCs w:val="24"/>
        </w:rPr>
        <w:t>Mahkota yang yang terdapat pada motif batik tersebut merupakan representasi dari bentuk mahkota dari raja Gajayana yang pernah membawa Kerajaan Gajayana menuju puncak kejayaannya. Jika dikaitkan dengan kehidupan masyarakat, sebagai wujud suatu harapan agar yang mengenakan batik malang ini mampu meraih puncak kejayaan dalam perjalanan hidupnya.</w:t>
      </w:r>
      <w:r>
        <w:rPr>
          <w:rFonts w:ascii="Times New Roman" w:hAnsi="Times New Roman"/>
          <w:sz w:val="24"/>
          <w:szCs w:val="24"/>
          <w:lang w:val="id-ID"/>
        </w:rPr>
        <w:t xml:space="preserve"> </w:t>
      </w:r>
      <w:r>
        <w:rPr>
          <w:rFonts w:ascii="Times New Roman" w:hAnsi="Times New Roman"/>
          <w:sz w:val="24"/>
          <w:szCs w:val="24"/>
        </w:rPr>
        <w:t>Rumbai Singa mewakili kultur atau budaya masyarakat Malang pada waktu itu yang memiliki jiwa pemberani dengan semangat yang membara dan pantang menyerah seperti “Singo Edan”, hingga menjadi lambang Malang saat ini.</w:t>
      </w:r>
      <w:r>
        <w:rPr>
          <w:rFonts w:ascii="Times New Roman" w:hAnsi="Times New Roman"/>
          <w:sz w:val="24"/>
          <w:szCs w:val="24"/>
          <w:lang w:val="id-ID"/>
        </w:rPr>
        <w:t xml:space="preserve"> </w:t>
      </w:r>
      <w:r>
        <w:rPr>
          <w:rFonts w:ascii="Times New Roman" w:hAnsi="Times New Roman"/>
          <w:sz w:val="24"/>
          <w:szCs w:val="24"/>
        </w:rPr>
        <w:t>Bunga Teratai melambangkan suatu keindahan alam yang penuh kesuburan. Menurut kisah cerita hindu era kerajaan singosari, bunga teratai merupakan salah satu jenis bunga Dewa Wishnu sebagai dewa pemelihata alam. Makna yang terkandung dari bunga ini yaitu kearifan atau kebijaksanaan yang mengakibatkan kemakmuran bagi masyarakat yang dipimpinnya. Contoh yang paling mudah yaitu kepala keluarga, sehingga sangat pas sekali jika seorang kepala keluarga mengenakan motif batik malang ini dalam bekerja atau mencari nafkah.</w:t>
      </w:r>
    </w:p>
    <w:p w14:paraId="194DA96E" w14:textId="3B738B4E" w:rsidR="00422FCA" w:rsidRDefault="00422FCA" w:rsidP="00422FCA">
      <w:pPr>
        <w:spacing w:after="0" w:line="240" w:lineRule="auto"/>
        <w:ind w:firstLine="709"/>
        <w:jc w:val="both"/>
        <w:rPr>
          <w:rFonts w:ascii="Times New Roman" w:hAnsi="Times New Roman"/>
          <w:sz w:val="24"/>
          <w:szCs w:val="24"/>
        </w:rPr>
      </w:pPr>
      <w:r>
        <w:rPr>
          <w:rFonts w:ascii="Times New Roman" w:hAnsi="Times New Roman"/>
          <w:sz w:val="24"/>
          <w:szCs w:val="24"/>
        </w:rPr>
        <w:t>Arca candi singosari menjadi salah satu ornamen utama dari motif batik malang karena memang merupakan identitas Malang itu sendiri, dimana candi tersebut berada. Selain itu juga untuk mengingatkan akan kejayaan Singosari pada waktu tersebut.</w:t>
      </w:r>
      <w:r>
        <w:rPr>
          <w:rFonts w:ascii="Times New Roman" w:hAnsi="Times New Roman"/>
          <w:sz w:val="24"/>
          <w:szCs w:val="24"/>
          <w:lang w:val="id-ID"/>
        </w:rPr>
        <w:t xml:space="preserve"> </w:t>
      </w:r>
      <w:r>
        <w:rPr>
          <w:rFonts w:ascii="Times New Roman" w:hAnsi="Times New Roman"/>
          <w:sz w:val="24"/>
          <w:szCs w:val="24"/>
        </w:rPr>
        <w:t xml:space="preserve">Sulur-Sulur sebagai perwujudan suatu kehidupan yang tidak kekal namun selalu tumbuh, berkembang dan senantiasa menunjukkan bahwa manusia itu pasti akan menerima ajal. Dan sulur bersambung menunjukkan bahwa akan selalu ada generasi penerus yang akan melanjutkan tujuan kehidupan. Hal ini menjadi harapan agar manusia senantiasa introspeksi diri dan </w:t>
      </w:r>
      <w:r>
        <w:rPr>
          <w:rFonts w:ascii="Times New Roman" w:hAnsi="Times New Roman"/>
          <w:i/>
          <w:sz w:val="24"/>
          <w:szCs w:val="24"/>
        </w:rPr>
        <w:t>nerimo ing pandum</w:t>
      </w:r>
      <w:r>
        <w:rPr>
          <w:rFonts w:ascii="Times New Roman" w:hAnsi="Times New Roman"/>
          <w:sz w:val="24"/>
          <w:szCs w:val="24"/>
        </w:rPr>
        <w:t xml:space="preserve"> guna mengetahui bahwa manusia memiliki batasan-batasan.</w:t>
      </w:r>
      <w:r>
        <w:rPr>
          <w:rFonts w:ascii="Times New Roman" w:hAnsi="Times New Roman"/>
          <w:sz w:val="24"/>
          <w:szCs w:val="24"/>
          <w:lang w:val="id-ID"/>
        </w:rPr>
        <w:t xml:space="preserve"> </w:t>
      </w:r>
      <w:r>
        <w:rPr>
          <w:rFonts w:ascii="Times New Roman" w:hAnsi="Times New Roman"/>
          <w:sz w:val="24"/>
          <w:szCs w:val="24"/>
        </w:rPr>
        <w:t>Isen-isen Belah Ketupat merupakan representasi dari relief candi Badut yang memiliki makna pengakuan bahwa manusia tidak sempurna, tempatnya salah dan tidak layak juga tidak pantas untuk menyombongkan diri. Hal tersebut sejalan dengan filosofi sulur-sulur yang berujung pada introspeksi diri.</w:t>
      </w:r>
    </w:p>
    <w:p w14:paraId="290F5154" w14:textId="77777777" w:rsidR="00422FCA" w:rsidRDefault="00422FCA" w:rsidP="00422FCA">
      <w:pPr>
        <w:spacing w:after="0" w:line="240" w:lineRule="auto"/>
        <w:ind w:firstLine="709"/>
        <w:jc w:val="both"/>
        <w:rPr>
          <w:rFonts w:ascii="Times New Roman" w:hAnsi="Times New Roman"/>
          <w:sz w:val="24"/>
          <w:szCs w:val="24"/>
        </w:rPr>
      </w:pPr>
      <w:r>
        <w:rPr>
          <w:rFonts w:ascii="Times New Roman" w:hAnsi="Times New Roman"/>
          <w:sz w:val="24"/>
          <w:szCs w:val="24"/>
        </w:rPr>
        <w:t>Berdasarkan penjelasan setiap motif batik di atas bisa disimpulkan bahwa motif batik malang tersebut mengharapkan suatu keluhuran dari pemakainya untuk selalu berdiri tegak, berani, bertanggung jawab dengan penuh rasa hormat agar mampu menyatu dengan lingkungan dia tinggal.</w:t>
      </w:r>
      <w:r>
        <w:rPr>
          <w:rFonts w:ascii="Times New Roman" w:hAnsi="Times New Roman"/>
          <w:sz w:val="24"/>
          <w:szCs w:val="24"/>
          <w:lang w:val="id-ID"/>
        </w:rPr>
        <w:t xml:space="preserve"> </w:t>
      </w:r>
      <w:r>
        <w:rPr>
          <w:rFonts w:ascii="Times New Roman" w:hAnsi="Times New Roman"/>
          <w:sz w:val="24"/>
          <w:szCs w:val="24"/>
        </w:rPr>
        <w:t>Saat ini motif batiknya mulai dikembangkan oleh para seniman dan perajin kreatif Batik Malang seperti motif batik ulat bulu yang terinspirasi dari keresahan warga Probilinggo akan hama ulat tersebut. Detail motifnya berbentuk ulat bulu yang berada di atas daun dan dihiasi telur ulat. Hasil pengembangan motif lain yaitu gambar burung dan juga gambar kupu-kupu sebagai wujud keprihatinan warga Malang akan kurangnya pemangsa ulat yang mengakibatkan endemi ulat bulu di tahun 2013. Motif batik Malang yang lain diantaranya, Sawat Kembang Pring (motif berbentuk bambu Jawa sakbarong), motif Teratai Singo, Dele Kecer (hijau-merah), Kembang Kopi (gambar motif biji kopi yang dibelah dua berwarna hitam), Kembang Tanjung (berwarna kuning-sawo matang, diselingi gambar bunga bulat tengah dengan pinggir bergerigi), Kembang Juwet (biru-hijau), Kembang Jeruk (coklat), Kembang Mayang (warna merah-kuning), Kembang Manggar (warna putih-kuning), dan Kembang Padma (teratai).</w:t>
      </w:r>
    </w:p>
    <w:p w14:paraId="40734CFE" w14:textId="77777777" w:rsidR="00422FCA" w:rsidRDefault="00422FCA" w:rsidP="00422FCA">
      <w:pPr>
        <w:spacing w:after="0" w:line="240" w:lineRule="auto"/>
        <w:ind w:firstLine="709"/>
        <w:jc w:val="both"/>
        <w:rPr>
          <w:rFonts w:ascii="Times New Roman" w:hAnsi="Times New Roman"/>
          <w:sz w:val="24"/>
          <w:szCs w:val="24"/>
        </w:rPr>
      </w:pPr>
      <w:r>
        <w:rPr>
          <w:rFonts w:ascii="Times New Roman" w:hAnsi="Times New Roman"/>
          <w:sz w:val="24"/>
          <w:szCs w:val="24"/>
        </w:rPr>
        <w:t>Motif batik malang modern terbaru dikenalkan oleh para mahasiswa dari Universitas Brawijaya. Batik tersebut dinamakan “Kitab Malangan” yang disarikan dari nama “Kitab” (dibaca dari kanan), merupakan dialek warga Malang yang suka bolak-balik kata. Motif “Kitab Malangan” berupa kaligrafi yang membentuk pola sebuah singo edan.</w:t>
      </w:r>
      <w:r>
        <w:rPr>
          <w:rFonts w:ascii="Times New Roman" w:hAnsi="Times New Roman"/>
          <w:sz w:val="24"/>
          <w:szCs w:val="24"/>
          <w:lang w:val="id-ID"/>
        </w:rPr>
        <w:t xml:space="preserve"> </w:t>
      </w:r>
      <w:r>
        <w:rPr>
          <w:rFonts w:ascii="Times New Roman" w:hAnsi="Times New Roman"/>
          <w:sz w:val="24"/>
          <w:szCs w:val="24"/>
        </w:rPr>
        <w:t>Sebelumnya batik malang dikerjakan dengan teknik cap dengan alasan karena faktor tingkat kerumitan dalam pembuatannya, namun seiring dengan perkembangan jaman dan disadarinya bahwa batik malang merupakan warisan seni budaya Nusantara maka pemerintah setempat kembali menggiatkan para perajin batik untuk kembali pada patron awalnya yaitu dikerjakan kembali dengan tangan seperti dalam proses pembuatan batik tulis. Perlu diketahui juga bahwa beberapa motif batik malang memiliki hak paten atas motif batik malang yang tercipta sehingga tidak sembarangan orang boleh memperbanyak.</w:t>
      </w:r>
    </w:p>
    <w:p w14:paraId="23911892" w14:textId="6276F7F8" w:rsidR="00422FCA" w:rsidRDefault="00422FCA" w:rsidP="00596925">
      <w:pPr>
        <w:spacing w:after="0" w:line="240" w:lineRule="auto"/>
        <w:ind w:firstLine="709"/>
        <w:jc w:val="both"/>
        <w:rPr>
          <w:rFonts w:ascii="Times New Roman" w:hAnsi="Times New Roman"/>
          <w:sz w:val="24"/>
          <w:szCs w:val="24"/>
        </w:rPr>
      </w:pPr>
      <w:r>
        <w:rPr>
          <w:rFonts w:ascii="Times New Roman" w:hAnsi="Times New Roman"/>
          <w:sz w:val="24"/>
          <w:szCs w:val="24"/>
        </w:rPr>
        <w:t>Batik Malang sampai sekarang belum begitu populer di kalangan masyarakat Indonesia secara keseluruhan namun pemerintah selalu mengupayakan penggalian motif batik Malang terbaru bersama organisasi terkait lainnya dengan mengadakan pagelaran busana maupun pagelaran budaya untuk mengunggah khasanah budaya serta untuk lebih mem populer kan batik malang.</w:t>
      </w:r>
    </w:p>
    <w:p w14:paraId="0913CB73" w14:textId="77777777" w:rsidR="00596925" w:rsidRPr="00596925" w:rsidRDefault="00596925" w:rsidP="00596925">
      <w:pPr>
        <w:spacing w:after="0" w:line="240" w:lineRule="auto"/>
        <w:ind w:firstLine="709"/>
        <w:jc w:val="both"/>
        <w:rPr>
          <w:rFonts w:ascii="Times New Roman" w:hAnsi="Times New Roman"/>
          <w:sz w:val="24"/>
          <w:szCs w:val="24"/>
        </w:rPr>
      </w:pPr>
    </w:p>
    <w:p w14:paraId="4ED93E99" w14:textId="77777777" w:rsidR="00B45D09" w:rsidRDefault="00B45D09" w:rsidP="00422FCA">
      <w:pPr>
        <w:jc w:val="both"/>
        <w:rPr>
          <w:rFonts w:ascii="Times New Roman" w:hAnsi="Times New Roman"/>
          <w:b/>
          <w:sz w:val="24"/>
          <w:szCs w:val="24"/>
        </w:rPr>
      </w:pPr>
    </w:p>
    <w:p w14:paraId="04C05AEA" w14:textId="7F4349D2" w:rsidR="00422FCA" w:rsidRDefault="00422FCA" w:rsidP="00422FCA">
      <w:pPr>
        <w:jc w:val="both"/>
        <w:rPr>
          <w:rFonts w:ascii="Times New Roman" w:hAnsi="Times New Roman"/>
          <w:b/>
          <w:sz w:val="24"/>
          <w:szCs w:val="24"/>
        </w:rPr>
      </w:pPr>
      <w:r>
        <w:rPr>
          <w:rFonts w:ascii="Times New Roman" w:hAnsi="Times New Roman"/>
          <w:b/>
          <w:sz w:val="24"/>
          <w:szCs w:val="24"/>
        </w:rPr>
        <w:t>Aspek Produksi</w:t>
      </w:r>
    </w:p>
    <w:p w14:paraId="626C7EF3" w14:textId="1E0052A9" w:rsidR="00422FCA" w:rsidRDefault="00422FCA" w:rsidP="00422FCA">
      <w:pPr>
        <w:ind w:firstLine="709"/>
        <w:jc w:val="both"/>
        <w:rPr>
          <w:rFonts w:ascii="Times New Roman" w:hAnsi="Times New Roman"/>
          <w:sz w:val="24"/>
          <w:szCs w:val="24"/>
        </w:rPr>
      </w:pPr>
      <w:r>
        <w:rPr>
          <w:rFonts w:ascii="Times New Roman" w:hAnsi="Times New Roman"/>
          <w:sz w:val="24"/>
          <w:szCs w:val="24"/>
        </w:rPr>
        <w:t>Tabel di bawah ini dapat dijelaskan bahwa kondisi mitra usaha masih belum maksimal memanfaat dan menggunakan alat yang mampu meningkatkan kinerja produksi batik malangan. Seperti yang tampak dalam Gambar</w:t>
      </w:r>
      <w:r w:rsidR="00A152FF">
        <w:rPr>
          <w:rFonts w:ascii="Times New Roman" w:hAnsi="Times New Roman"/>
          <w:sz w:val="24"/>
          <w:szCs w:val="24"/>
          <w:lang w:val="id-ID"/>
        </w:rPr>
        <w:t xml:space="preserve"> 2</w:t>
      </w:r>
      <w:r>
        <w:rPr>
          <w:rFonts w:ascii="Times New Roman" w:hAnsi="Times New Roman"/>
          <w:sz w:val="24"/>
          <w:szCs w:val="24"/>
        </w:rPr>
        <w:t xml:space="preserve">, pekerja masih menggunakan cangting manual yang hasilnya masih kurang rapi dan memakan waktu yang sangat lama. Sedangkan pada Gambar </w:t>
      </w:r>
      <w:r w:rsidR="00A152FF">
        <w:rPr>
          <w:rFonts w:ascii="Times New Roman" w:hAnsi="Times New Roman"/>
          <w:sz w:val="24"/>
          <w:szCs w:val="24"/>
          <w:lang w:val="id-ID"/>
        </w:rPr>
        <w:t>2</w:t>
      </w:r>
      <w:r>
        <w:rPr>
          <w:rFonts w:ascii="Times New Roman" w:hAnsi="Times New Roman"/>
          <w:sz w:val="24"/>
          <w:szCs w:val="24"/>
        </w:rPr>
        <w:t xml:space="preserve"> menunjukkan aktifitas mitra1 yang sudah memproduksi batik konvesional dengan peralatan manual tapi untuk mitra1 sudah cukup banyak batik malangan yang di produksi, Akan tetapi mitra 2 sama, semua peralatan manual semua tapi untuk kapasitas produksinya lebih sedikit.</w:t>
      </w:r>
    </w:p>
    <w:p w14:paraId="774F161A" w14:textId="79A3E262" w:rsidR="00422FCA" w:rsidRPr="00422FCA" w:rsidRDefault="00422FCA" w:rsidP="00422FCA">
      <w:pPr>
        <w:spacing w:after="0" w:line="240" w:lineRule="auto"/>
        <w:jc w:val="center"/>
        <w:rPr>
          <w:rFonts w:ascii="Times New Roman" w:hAnsi="Times New Roman" w:cs="Times New Roman"/>
          <w:b/>
          <w:sz w:val="20"/>
          <w:szCs w:val="20"/>
        </w:rPr>
      </w:pPr>
      <w:r w:rsidRPr="00422FCA">
        <w:rPr>
          <w:rFonts w:ascii="Times New Roman" w:hAnsi="Times New Roman" w:cs="Times New Roman"/>
          <w:b/>
          <w:sz w:val="20"/>
          <w:szCs w:val="20"/>
        </w:rPr>
        <w:t>Tabel 1 Kondisi Aspek Produksi Mitra</w:t>
      </w:r>
    </w:p>
    <w:tbl>
      <w:tblPr>
        <w:tblW w:w="7530" w:type="dxa"/>
        <w:jc w:val="center"/>
        <w:tblLayout w:type="fixed"/>
        <w:tblCellMar>
          <w:left w:w="0" w:type="dxa"/>
          <w:right w:w="0" w:type="dxa"/>
        </w:tblCellMar>
        <w:tblLook w:val="04A0" w:firstRow="1" w:lastRow="0" w:firstColumn="1" w:lastColumn="0" w:noHBand="0" w:noVBand="1"/>
      </w:tblPr>
      <w:tblGrid>
        <w:gridCol w:w="443"/>
        <w:gridCol w:w="1842"/>
        <w:gridCol w:w="2552"/>
        <w:gridCol w:w="2693"/>
      </w:tblGrid>
      <w:tr w:rsidR="00422FCA" w:rsidRPr="00422FCA" w14:paraId="65C23D85" w14:textId="77777777" w:rsidTr="00422FCA">
        <w:trPr>
          <w:trHeight w:hRule="exact" w:val="611"/>
          <w:jc w:val="center"/>
        </w:trPr>
        <w:tc>
          <w:tcPr>
            <w:tcW w:w="4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0FDDE1" w14:textId="77777777" w:rsidR="00422FCA" w:rsidRPr="00422FCA" w:rsidRDefault="00422FCA" w:rsidP="00422FCA">
            <w:pPr>
              <w:widowControl w:val="0"/>
              <w:autoSpaceDE w:val="0"/>
              <w:autoSpaceDN w:val="0"/>
              <w:adjustRightInd w:val="0"/>
              <w:spacing w:after="0" w:line="240" w:lineRule="auto"/>
              <w:ind w:right="-20"/>
              <w:jc w:val="center"/>
              <w:rPr>
                <w:rFonts w:ascii="Times New Roman" w:eastAsia="Times New Roman" w:hAnsi="Times New Roman" w:cs="Times New Roman"/>
                <w:b/>
                <w:sz w:val="20"/>
                <w:szCs w:val="20"/>
                <w:lang w:eastAsia="id-ID"/>
              </w:rPr>
            </w:pPr>
            <w:r w:rsidRPr="00422FCA">
              <w:rPr>
                <w:rFonts w:ascii="Times New Roman" w:eastAsia="Times New Roman" w:hAnsi="Times New Roman" w:cs="Times New Roman"/>
                <w:b/>
                <w:sz w:val="20"/>
                <w:szCs w:val="20"/>
                <w:lang w:eastAsia="id-ID"/>
              </w:rPr>
              <w:t>No.</w:t>
            </w:r>
          </w:p>
        </w:tc>
        <w:tc>
          <w:tcPr>
            <w:tcW w:w="184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BBFD315" w14:textId="77777777" w:rsidR="00422FCA" w:rsidRPr="00422FCA" w:rsidRDefault="00422FCA" w:rsidP="00422FCA">
            <w:pPr>
              <w:widowControl w:val="0"/>
              <w:autoSpaceDE w:val="0"/>
              <w:autoSpaceDN w:val="0"/>
              <w:adjustRightInd w:val="0"/>
              <w:spacing w:after="0" w:line="240" w:lineRule="auto"/>
              <w:ind w:left="63" w:right="78"/>
              <w:jc w:val="center"/>
              <w:rPr>
                <w:rFonts w:ascii="Times New Roman" w:eastAsia="Times New Roman" w:hAnsi="Times New Roman" w:cs="Times New Roman"/>
                <w:b/>
                <w:sz w:val="20"/>
                <w:szCs w:val="20"/>
                <w:lang w:eastAsia="id-ID"/>
              </w:rPr>
            </w:pPr>
            <w:r w:rsidRPr="00422FCA">
              <w:rPr>
                <w:rFonts w:ascii="Times New Roman" w:eastAsia="Times New Roman" w:hAnsi="Times New Roman" w:cs="Times New Roman"/>
                <w:b/>
                <w:w w:val="99"/>
                <w:sz w:val="20"/>
                <w:szCs w:val="20"/>
                <w:lang w:eastAsia="id-ID"/>
              </w:rPr>
              <w:t>Uraian</w:t>
            </w:r>
          </w:p>
        </w:tc>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11BE5F" w14:textId="77777777" w:rsidR="00422FCA" w:rsidRPr="00422FCA" w:rsidRDefault="00422FCA" w:rsidP="00422FCA">
            <w:pPr>
              <w:widowControl w:val="0"/>
              <w:autoSpaceDE w:val="0"/>
              <w:autoSpaceDN w:val="0"/>
              <w:adjustRightInd w:val="0"/>
              <w:spacing w:after="0" w:line="240" w:lineRule="auto"/>
              <w:ind w:left="63" w:right="78"/>
              <w:jc w:val="center"/>
              <w:rPr>
                <w:rFonts w:ascii="Times New Roman" w:eastAsia="Times New Roman" w:hAnsi="Times New Roman" w:cs="Times New Roman"/>
                <w:b/>
                <w:bCs/>
                <w:sz w:val="20"/>
                <w:szCs w:val="20"/>
                <w:lang w:eastAsia="id-ID"/>
              </w:rPr>
            </w:pPr>
            <w:r w:rsidRPr="00422FCA">
              <w:rPr>
                <w:rFonts w:ascii="Times New Roman" w:eastAsia="Times New Roman" w:hAnsi="Times New Roman" w:cs="Times New Roman"/>
                <w:b/>
                <w:sz w:val="20"/>
                <w:szCs w:val="20"/>
                <w:lang w:eastAsia="id-ID"/>
              </w:rPr>
              <w:t>IRT</w:t>
            </w:r>
            <w:r w:rsidRPr="00422FCA">
              <w:rPr>
                <w:rFonts w:ascii="Times New Roman" w:eastAsia="Times New Roman" w:hAnsi="Times New Roman" w:cs="Times New Roman"/>
                <w:b/>
                <w:spacing w:val="-7"/>
                <w:sz w:val="20"/>
                <w:szCs w:val="20"/>
                <w:lang w:eastAsia="id-ID"/>
              </w:rPr>
              <w:t xml:space="preserve"> </w:t>
            </w:r>
            <w:r w:rsidRPr="00422FCA">
              <w:rPr>
                <w:rFonts w:ascii="Times New Roman" w:eastAsia="Times New Roman" w:hAnsi="Times New Roman" w:cs="Times New Roman"/>
                <w:b/>
                <w:bCs/>
                <w:sz w:val="20"/>
                <w:szCs w:val="20"/>
                <w:lang w:eastAsia="id-ID"/>
              </w:rPr>
              <w:t>“Batik</w:t>
            </w:r>
            <w:r w:rsidRPr="00422FCA">
              <w:rPr>
                <w:rFonts w:ascii="Times New Roman" w:eastAsia="Times New Roman" w:hAnsi="Times New Roman" w:cs="Times New Roman"/>
                <w:b/>
                <w:bCs/>
                <w:spacing w:val="-6"/>
                <w:sz w:val="20"/>
                <w:szCs w:val="20"/>
                <w:lang w:eastAsia="id-ID"/>
              </w:rPr>
              <w:t xml:space="preserve"> </w:t>
            </w:r>
            <w:r w:rsidRPr="00422FCA">
              <w:rPr>
                <w:rFonts w:ascii="Times New Roman" w:eastAsia="Times New Roman" w:hAnsi="Times New Roman" w:cs="Times New Roman"/>
                <w:b/>
                <w:bCs/>
                <w:sz w:val="20"/>
                <w:szCs w:val="20"/>
                <w:lang w:eastAsia="id-ID"/>
              </w:rPr>
              <w:t>Asli</w:t>
            </w:r>
            <w:r w:rsidRPr="00422FCA">
              <w:rPr>
                <w:rFonts w:ascii="Times New Roman" w:eastAsia="Times New Roman" w:hAnsi="Times New Roman" w:cs="Times New Roman"/>
                <w:b/>
                <w:bCs/>
                <w:spacing w:val="-4"/>
                <w:sz w:val="20"/>
                <w:szCs w:val="20"/>
                <w:lang w:eastAsia="id-ID"/>
              </w:rPr>
              <w:t xml:space="preserve"> </w:t>
            </w:r>
            <w:r w:rsidRPr="00422FCA">
              <w:rPr>
                <w:rFonts w:ascii="Times New Roman" w:eastAsia="Times New Roman" w:hAnsi="Times New Roman" w:cs="Times New Roman"/>
                <w:b/>
                <w:bCs/>
                <w:sz w:val="20"/>
                <w:szCs w:val="20"/>
                <w:lang w:eastAsia="id-ID"/>
              </w:rPr>
              <w:t>Malanga</w:t>
            </w:r>
            <w:r w:rsidRPr="00422FCA">
              <w:rPr>
                <w:rFonts w:ascii="Times New Roman" w:eastAsia="Times New Roman" w:hAnsi="Times New Roman" w:cs="Times New Roman"/>
                <w:b/>
                <w:bCs/>
                <w:spacing w:val="4"/>
                <w:sz w:val="20"/>
                <w:szCs w:val="20"/>
                <w:lang w:eastAsia="id-ID"/>
              </w:rPr>
              <w:t>n</w:t>
            </w:r>
            <w:r w:rsidRPr="00422FCA">
              <w:rPr>
                <w:rFonts w:ascii="Times New Roman" w:eastAsia="Times New Roman" w:hAnsi="Times New Roman" w:cs="Times New Roman"/>
                <w:b/>
                <w:bCs/>
                <w:sz w:val="20"/>
                <w:szCs w:val="20"/>
                <w:lang w:eastAsia="id-ID"/>
              </w:rPr>
              <w:t>”</w:t>
            </w:r>
          </w:p>
          <w:p w14:paraId="78C11228" w14:textId="77777777" w:rsidR="00422FCA" w:rsidRPr="00422FCA" w:rsidRDefault="00422FCA" w:rsidP="00422FCA">
            <w:pPr>
              <w:widowControl w:val="0"/>
              <w:autoSpaceDE w:val="0"/>
              <w:autoSpaceDN w:val="0"/>
              <w:adjustRightInd w:val="0"/>
              <w:spacing w:after="0" w:line="240" w:lineRule="auto"/>
              <w:ind w:left="63" w:right="78"/>
              <w:jc w:val="center"/>
              <w:rPr>
                <w:rFonts w:ascii="Times New Roman" w:eastAsia="Times New Roman" w:hAnsi="Times New Roman" w:cs="Times New Roman"/>
                <w:b/>
                <w:sz w:val="20"/>
                <w:szCs w:val="20"/>
                <w:lang w:eastAsia="id-ID"/>
              </w:rPr>
            </w:pPr>
            <w:r w:rsidRPr="00422FCA">
              <w:rPr>
                <w:rFonts w:ascii="Times New Roman" w:eastAsia="Times New Roman" w:hAnsi="Times New Roman" w:cs="Times New Roman"/>
                <w:b/>
                <w:bCs/>
                <w:sz w:val="20"/>
                <w:szCs w:val="20"/>
                <w:lang w:eastAsia="id-ID"/>
              </w:rPr>
              <w:t>(Mitra 1)</w:t>
            </w:r>
          </w:p>
        </w:tc>
        <w:tc>
          <w:tcPr>
            <w:tcW w:w="26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B200090" w14:textId="18A83E6B" w:rsidR="00422FCA" w:rsidRPr="00422FCA" w:rsidRDefault="00422FCA" w:rsidP="00537BD0">
            <w:pPr>
              <w:widowControl w:val="0"/>
              <w:autoSpaceDE w:val="0"/>
              <w:autoSpaceDN w:val="0"/>
              <w:adjustRightInd w:val="0"/>
              <w:spacing w:after="0" w:line="240" w:lineRule="auto"/>
              <w:ind w:left="63" w:right="78"/>
              <w:jc w:val="center"/>
              <w:rPr>
                <w:rFonts w:ascii="Times New Roman" w:eastAsia="Times New Roman" w:hAnsi="Times New Roman" w:cs="Times New Roman"/>
                <w:b/>
                <w:sz w:val="20"/>
                <w:szCs w:val="20"/>
                <w:lang w:eastAsia="id-ID"/>
              </w:rPr>
            </w:pPr>
            <w:r w:rsidRPr="00422FCA">
              <w:rPr>
                <w:rFonts w:ascii="Times New Roman" w:eastAsia="Times New Roman" w:hAnsi="Times New Roman" w:cs="Times New Roman"/>
                <w:b/>
                <w:sz w:val="20"/>
                <w:szCs w:val="20"/>
                <w:lang w:eastAsia="id-ID"/>
              </w:rPr>
              <w:t>IRT</w:t>
            </w:r>
            <w:r w:rsidRPr="00422FCA">
              <w:rPr>
                <w:rFonts w:ascii="Times New Roman" w:eastAsia="Times New Roman" w:hAnsi="Times New Roman" w:cs="Times New Roman"/>
                <w:b/>
                <w:spacing w:val="-7"/>
                <w:sz w:val="20"/>
                <w:szCs w:val="20"/>
                <w:lang w:eastAsia="id-ID"/>
              </w:rPr>
              <w:t xml:space="preserve"> </w:t>
            </w:r>
            <w:r w:rsidRPr="00422FCA">
              <w:rPr>
                <w:rFonts w:ascii="Times New Roman" w:eastAsia="Times New Roman" w:hAnsi="Times New Roman" w:cs="Times New Roman"/>
                <w:b/>
                <w:bCs/>
                <w:sz w:val="20"/>
                <w:szCs w:val="20"/>
                <w:lang w:eastAsia="id-ID"/>
              </w:rPr>
              <w:t>“</w:t>
            </w:r>
            <w:r w:rsidR="00537BD0" w:rsidRPr="00537BD0">
              <w:rPr>
                <w:rFonts w:ascii="Times New Roman" w:hAnsi="Times New Roman" w:cs="Times New Roman"/>
                <w:b/>
                <w:sz w:val="20"/>
                <w:szCs w:val="20"/>
                <w:lang w:val="id-ID"/>
              </w:rPr>
              <w:t>Batik Tradisional Sido Mukti</w:t>
            </w:r>
            <w:r w:rsidRPr="00422FCA">
              <w:rPr>
                <w:rFonts w:ascii="Times New Roman" w:eastAsia="Times New Roman" w:hAnsi="Times New Roman" w:cs="Times New Roman"/>
                <w:b/>
                <w:bCs/>
                <w:sz w:val="20"/>
                <w:szCs w:val="20"/>
                <w:lang w:eastAsia="id-ID"/>
              </w:rPr>
              <w:t>”(Mitra 2)</w:t>
            </w:r>
          </w:p>
        </w:tc>
      </w:tr>
      <w:tr w:rsidR="00422FCA" w:rsidRPr="00422FCA" w14:paraId="1582F4FC" w14:textId="77777777" w:rsidTr="00422FCA">
        <w:trPr>
          <w:trHeight w:hRule="exact" w:val="288"/>
          <w:jc w:val="center"/>
        </w:trPr>
        <w:tc>
          <w:tcPr>
            <w:tcW w:w="443" w:type="dxa"/>
            <w:tcBorders>
              <w:top w:val="single" w:sz="4" w:space="0" w:color="000000"/>
              <w:left w:val="single" w:sz="4" w:space="0" w:color="000000"/>
              <w:bottom w:val="single" w:sz="4" w:space="0" w:color="000000"/>
              <w:right w:val="single" w:sz="4" w:space="0" w:color="000000"/>
            </w:tcBorders>
            <w:hideMark/>
          </w:tcPr>
          <w:p w14:paraId="67BF13C5"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w:t>
            </w:r>
          </w:p>
        </w:tc>
        <w:tc>
          <w:tcPr>
            <w:tcW w:w="1842" w:type="dxa"/>
            <w:tcBorders>
              <w:top w:val="single" w:sz="4" w:space="0" w:color="000000"/>
              <w:left w:val="single" w:sz="4" w:space="0" w:color="000000"/>
              <w:bottom w:val="single" w:sz="4" w:space="0" w:color="000000"/>
              <w:right w:val="single" w:sz="4" w:space="0" w:color="000000"/>
            </w:tcBorders>
            <w:hideMark/>
          </w:tcPr>
          <w:p w14:paraId="28666175"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Nama</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bahan</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baku</w:t>
            </w:r>
          </w:p>
        </w:tc>
        <w:tc>
          <w:tcPr>
            <w:tcW w:w="2552" w:type="dxa"/>
            <w:tcBorders>
              <w:top w:val="single" w:sz="4" w:space="0" w:color="000000"/>
              <w:left w:val="single" w:sz="4" w:space="0" w:color="000000"/>
              <w:bottom w:val="single" w:sz="4" w:space="0" w:color="000000"/>
              <w:right w:val="single" w:sz="4" w:space="0" w:color="000000"/>
            </w:tcBorders>
            <w:hideMark/>
          </w:tcPr>
          <w:p w14:paraId="7AB586C3"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Kain</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batik</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mori,</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dll</w:t>
            </w:r>
          </w:p>
        </w:tc>
        <w:tc>
          <w:tcPr>
            <w:tcW w:w="2693" w:type="dxa"/>
            <w:tcBorders>
              <w:top w:val="single" w:sz="4" w:space="0" w:color="000000"/>
              <w:left w:val="single" w:sz="4" w:space="0" w:color="000000"/>
              <w:bottom w:val="single" w:sz="4" w:space="0" w:color="000000"/>
              <w:right w:val="single" w:sz="4" w:space="0" w:color="000000"/>
            </w:tcBorders>
            <w:hideMark/>
          </w:tcPr>
          <w:p w14:paraId="20FFEF10"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Kain</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batik</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mori,</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dll</w:t>
            </w:r>
          </w:p>
        </w:tc>
      </w:tr>
      <w:tr w:rsidR="00422FCA" w:rsidRPr="00422FCA" w14:paraId="06B8804D" w14:textId="77777777" w:rsidTr="00422FCA">
        <w:trPr>
          <w:trHeight w:hRule="exact" w:val="562"/>
          <w:jc w:val="center"/>
        </w:trPr>
        <w:tc>
          <w:tcPr>
            <w:tcW w:w="443" w:type="dxa"/>
            <w:tcBorders>
              <w:top w:val="single" w:sz="4" w:space="0" w:color="000000"/>
              <w:left w:val="single" w:sz="4" w:space="0" w:color="000000"/>
              <w:bottom w:val="single" w:sz="4" w:space="0" w:color="000000"/>
              <w:right w:val="single" w:sz="4" w:space="0" w:color="000000"/>
            </w:tcBorders>
            <w:hideMark/>
          </w:tcPr>
          <w:p w14:paraId="5BFD158D"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2</w:t>
            </w:r>
          </w:p>
        </w:tc>
        <w:tc>
          <w:tcPr>
            <w:tcW w:w="1842" w:type="dxa"/>
            <w:tcBorders>
              <w:top w:val="single" w:sz="4" w:space="0" w:color="000000"/>
              <w:left w:val="single" w:sz="4" w:space="0" w:color="000000"/>
              <w:bottom w:val="single" w:sz="4" w:space="0" w:color="000000"/>
              <w:right w:val="single" w:sz="4" w:space="0" w:color="000000"/>
            </w:tcBorders>
            <w:hideMark/>
          </w:tcPr>
          <w:p w14:paraId="1730B04C"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Asal</w:t>
            </w:r>
          </w:p>
        </w:tc>
        <w:tc>
          <w:tcPr>
            <w:tcW w:w="2552" w:type="dxa"/>
            <w:tcBorders>
              <w:top w:val="single" w:sz="4" w:space="0" w:color="000000"/>
              <w:left w:val="single" w:sz="4" w:space="0" w:color="000000"/>
              <w:bottom w:val="single" w:sz="4" w:space="0" w:color="000000"/>
              <w:right w:val="single" w:sz="4" w:space="0" w:color="000000"/>
            </w:tcBorders>
            <w:hideMark/>
          </w:tcPr>
          <w:p w14:paraId="41E80091"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Malang</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kelurahan</w:t>
            </w:r>
            <w:r w:rsidRPr="00422FCA">
              <w:rPr>
                <w:rFonts w:ascii="Times New Roman" w:eastAsia="Times New Roman" w:hAnsi="Times New Roman" w:cs="Times New Roman"/>
                <w:spacing w:val="-9"/>
                <w:sz w:val="20"/>
                <w:szCs w:val="20"/>
                <w:lang w:eastAsia="id-ID"/>
              </w:rPr>
              <w:t xml:space="preserve"> </w:t>
            </w:r>
            <w:r w:rsidRPr="00422FCA">
              <w:rPr>
                <w:rFonts w:ascii="Times New Roman" w:eastAsia="Times New Roman" w:hAnsi="Times New Roman" w:cs="Times New Roman"/>
                <w:sz w:val="20"/>
                <w:szCs w:val="20"/>
                <w:lang w:eastAsia="id-ID"/>
              </w:rPr>
              <w:t>Merjasari</w:t>
            </w:r>
          </w:p>
          <w:p w14:paraId="7C6A93E9"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Lowokwaru</w:t>
            </w:r>
          </w:p>
        </w:tc>
        <w:tc>
          <w:tcPr>
            <w:tcW w:w="2693" w:type="dxa"/>
            <w:tcBorders>
              <w:top w:val="single" w:sz="4" w:space="0" w:color="000000"/>
              <w:left w:val="single" w:sz="4" w:space="0" w:color="000000"/>
              <w:bottom w:val="single" w:sz="4" w:space="0" w:color="000000"/>
              <w:right w:val="single" w:sz="4" w:space="0" w:color="000000"/>
            </w:tcBorders>
            <w:hideMark/>
          </w:tcPr>
          <w:p w14:paraId="1FB95EA9"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Malang</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kelurahan</w:t>
            </w:r>
            <w:r w:rsidRPr="00422FCA">
              <w:rPr>
                <w:rFonts w:ascii="Times New Roman" w:eastAsia="Times New Roman" w:hAnsi="Times New Roman" w:cs="Times New Roman"/>
                <w:spacing w:val="-9"/>
                <w:sz w:val="20"/>
                <w:szCs w:val="20"/>
                <w:lang w:eastAsia="id-ID"/>
              </w:rPr>
              <w:t xml:space="preserve"> </w:t>
            </w:r>
            <w:r w:rsidRPr="00422FCA">
              <w:rPr>
                <w:rFonts w:ascii="Times New Roman" w:eastAsia="Times New Roman" w:hAnsi="Times New Roman" w:cs="Times New Roman"/>
                <w:sz w:val="20"/>
                <w:szCs w:val="20"/>
                <w:lang w:eastAsia="id-ID"/>
              </w:rPr>
              <w:t>Merjasari</w:t>
            </w:r>
          </w:p>
          <w:p w14:paraId="25714D8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Lowokwaru</w:t>
            </w:r>
          </w:p>
        </w:tc>
      </w:tr>
      <w:tr w:rsidR="00422FCA" w:rsidRPr="00422FCA" w14:paraId="6B87DD84"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6F1EC34A"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3</w:t>
            </w:r>
          </w:p>
        </w:tc>
        <w:tc>
          <w:tcPr>
            <w:tcW w:w="1842" w:type="dxa"/>
            <w:tcBorders>
              <w:top w:val="single" w:sz="4" w:space="0" w:color="000000"/>
              <w:left w:val="single" w:sz="4" w:space="0" w:color="000000"/>
              <w:bottom w:val="single" w:sz="4" w:space="0" w:color="000000"/>
              <w:right w:val="single" w:sz="4" w:space="0" w:color="000000"/>
            </w:tcBorders>
            <w:hideMark/>
          </w:tcPr>
          <w:p w14:paraId="0A36EC5E"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Lama</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Usaha</w:t>
            </w:r>
          </w:p>
        </w:tc>
        <w:tc>
          <w:tcPr>
            <w:tcW w:w="2552" w:type="dxa"/>
            <w:tcBorders>
              <w:top w:val="single" w:sz="4" w:space="0" w:color="000000"/>
              <w:left w:val="single" w:sz="4" w:space="0" w:color="000000"/>
              <w:bottom w:val="single" w:sz="4" w:space="0" w:color="000000"/>
              <w:right w:val="single" w:sz="4" w:space="0" w:color="000000"/>
            </w:tcBorders>
            <w:hideMark/>
          </w:tcPr>
          <w:p w14:paraId="781676A3"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10 Tahun</w:t>
            </w:r>
          </w:p>
        </w:tc>
        <w:tc>
          <w:tcPr>
            <w:tcW w:w="2693" w:type="dxa"/>
            <w:tcBorders>
              <w:top w:val="single" w:sz="4" w:space="0" w:color="000000"/>
              <w:left w:val="single" w:sz="4" w:space="0" w:color="000000"/>
              <w:bottom w:val="single" w:sz="4" w:space="0" w:color="000000"/>
              <w:right w:val="single" w:sz="4" w:space="0" w:color="000000"/>
            </w:tcBorders>
            <w:hideMark/>
          </w:tcPr>
          <w:p w14:paraId="10D236A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5 Tahun</w:t>
            </w:r>
          </w:p>
        </w:tc>
      </w:tr>
      <w:tr w:rsidR="00422FCA" w:rsidRPr="00422FCA" w14:paraId="0A3150F3"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5649EEEA"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4</w:t>
            </w:r>
          </w:p>
        </w:tc>
        <w:tc>
          <w:tcPr>
            <w:tcW w:w="1842" w:type="dxa"/>
            <w:tcBorders>
              <w:top w:val="single" w:sz="4" w:space="0" w:color="000000"/>
              <w:left w:val="single" w:sz="4" w:space="0" w:color="000000"/>
              <w:bottom w:val="single" w:sz="4" w:space="0" w:color="000000"/>
              <w:right w:val="single" w:sz="4" w:space="0" w:color="000000"/>
            </w:tcBorders>
            <w:hideMark/>
          </w:tcPr>
          <w:p w14:paraId="6D5F5874"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Peralatan</w:t>
            </w:r>
            <w:r w:rsidRPr="00422FCA">
              <w:rPr>
                <w:rFonts w:ascii="Times New Roman" w:eastAsia="Times New Roman" w:hAnsi="Times New Roman" w:cs="Times New Roman"/>
                <w:spacing w:val="-9"/>
                <w:sz w:val="20"/>
                <w:szCs w:val="20"/>
                <w:lang w:eastAsia="id-ID"/>
              </w:rPr>
              <w:t xml:space="preserve"> </w:t>
            </w:r>
            <w:r w:rsidRPr="00422FCA">
              <w:rPr>
                <w:rFonts w:ascii="Times New Roman" w:eastAsia="Times New Roman" w:hAnsi="Times New Roman" w:cs="Times New Roman"/>
                <w:sz w:val="20"/>
                <w:szCs w:val="20"/>
                <w:lang w:eastAsia="id-ID"/>
              </w:rPr>
              <w:t>Produksi</w:t>
            </w:r>
          </w:p>
        </w:tc>
        <w:tc>
          <w:tcPr>
            <w:tcW w:w="2552" w:type="dxa"/>
            <w:tcBorders>
              <w:top w:val="single" w:sz="4" w:space="0" w:color="000000"/>
              <w:left w:val="single" w:sz="4" w:space="0" w:color="000000"/>
              <w:bottom w:val="single" w:sz="4" w:space="0" w:color="000000"/>
              <w:right w:val="single" w:sz="4" w:space="0" w:color="000000"/>
            </w:tcBorders>
            <w:hideMark/>
          </w:tcPr>
          <w:p w14:paraId="7DD144FC"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Sudah ada</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manual</w:t>
            </w:r>
          </w:p>
        </w:tc>
        <w:tc>
          <w:tcPr>
            <w:tcW w:w="2693" w:type="dxa"/>
            <w:tcBorders>
              <w:top w:val="single" w:sz="4" w:space="0" w:color="000000"/>
              <w:left w:val="single" w:sz="4" w:space="0" w:color="000000"/>
              <w:bottom w:val="single" w:sz="4" w:space="0" w:color="000000"/>
              <w:right w:val="single" w:sz="4" w:space="0" w:color="000000"/>
            </w:tcBorders>
            <w:hideMark/>
          </w:tcPr>
          <w:p w14:paraId="605078A6"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Sudah ada</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manual</w:t>
            </w:r>
          </w:p>
        </w:tc>
      </w:tr>
      <w:tr w:rsidR="00422FCA" w:rsidRPr="00422FCA" w14:paraId="3919FEC2"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20FB292F"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5</w:t>
            </w:r>
          </w:p>
        </w:tc>
        <w:tc>
          <w:tcPr>
            <w:tcW w:w="1842" w:type="dxa"/>
            <w:tcBorders>
              <w:top w:val="single" w:sz="4" w:space="0" w:color="000000"/>
              <w:left w:val="single" w:sz="4" w:space="0" w:color="000000"/>
              <w:bottom w:val="single" w:sz="4" w:space="0" w:color="000000"/>
              <w:right w:val="single" w:sz="4" w:space="0" w:color="000000"/>
            </w:tcBorders>
            <w:hideMark/>
          </w:tcPr>
          <w:p w14:paraId="5E67BEAC"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Jenis Peralatan</w:t>
            </w:r>
          </w:p>
        </w:tc>
        <w:tc>
          <w:tcPr>
            <w:tcW w:w="2552" w:type="dxa"/>
            <w:tcBorders>
              <w:top w:val="single" w:sz="4" w:space="0" w:color="000000"/>
              <w:left w:val="single" w:sz="4" w:space="0" w:color="000000"/>
              <w:bottom w:val="single" w:sz="4" w:space="0" w:color="000000"/>
              <w:right w:val="single" w:sz="4" w:space="0" w:color="000000"/>
            </w:tcBorders>
            <w:hideMark/>
          </w:tcPr>
          <w:p w14:paraId="4D0ABB14"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Semua</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alat</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masih</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manual</w:t>
            </w:r>
          </w:p>
        </w:tc>
        <w:tc>
          <w:tcPr>
            <w:tcW w:w="2693" w:type="dxa"/>
            <w:tcBorders>
              <w:top w:val="single" w:sz="4" w:space="0" w:color="000000"/>
              <w:left w:val="single" w:sz="4" w:space="0" w:color="000000"/>
              <w:bottom w:val="single" w:sz="4" w:space="0" w:color="000000"/>
              <w:right w:val="single" w:sz="4" w:space="0" w:color="000000"/>
            </w:tcBorders>
            <w:hideMark/>
          </w:tcPr>
          <w:p w14:paraId="2FB7CC01"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Semua</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alat</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masih</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manual</w:t>
            </w:r>
          </w:p>
        </w:tc>
      </w:tr>
      <w:tr w:rsidR="00422FCA" w:rsidRPr="00422FCA" w14:paraId="21998B11"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354F1B63"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6</w:t>
            </w:r>
          </w:p>
        </w:tc>
        <w:tc>
          <w:tcPr>
            <w:tcW w:w="1842" w:type="dxa"/>
            <w:tcBorders>
              <w:top w:val="single" w:sz="4" w:space="0" w:color="000000"/>
              <w:left w:val="single" w:sz="4" w:space="0" w:color="000000"/>
              <w:bottom w:val="single" w:sz="4" w:space="0" w:color="000000"/>
              <w:right w:val="single" w:sz="4" w:space="0" w:color="000000"/>
            </w:tcBorders>
            <w:hideMark/>
          </w:tcPr>
          <w:p w14:paraId="36DA86AC"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Bahan</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Pewarna</w:t>
            </w:r>
          </w:p>
        </w:tc>
        <w:tc>
          <w:tcPr>
            <w:tcW w:w="2552" w:type="dxa"/>
            <w:tcBorders>
              <w:top w:val="single" w:sz="4" w:space="0" w:color="000000"/>
              <w:left w:val="single" w:sz="4" w:space="0" w:color="000000"/>
              <w:bottom w:val="single" w:sz="4" w:space="0" w:color="000000"/>
              <w:right w:val="single" w:sz="4" w:space="0" w:color="000000"/>
            </w:tcBorders>
            <w:hideMark/>
          </w:tcPr>
          <w:p w14:paraId="786D48ED"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Sintetis</w:t>
            </w:r>
          </w:p>
        </w:tc>
        <w:tc>
          <w:tcPr>
            <w:tcW w:w="2693" w:type="dxa"/>
            <w:tcBorders>
              <w:top w:val="single" w:sz="4" w:space="0" w:color="000000"/>
              <w:left w:val="single" w:sz="4" w:space="0" w:color="000000"/>
              <w:bottom w:val="single" w:sz="4" w:space="0" w:color="000000"/>
              <w:right w:val="single" w:sz="4" w:space="0" w:color="000000"/>
            </w:tcBorders>
            <w:hideMark/>
          </w:tcPr>
          <w:p w14:paraId="1393A124"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Sintetis</w:t>
            </w:r>
          </w:p>
        </w:tc>
      </w:tr>
      <w:tr w:rsidR="00422FCA" w:rsidRPr="00422FCA" w14:paraId="5EF71A90" w14:textId="77777777" w:rsidTr="00422FCA">
        <w:trPr>
          <w:trHeight w:hRule="exact" w:val="288"/>
          <w:jc w:val="center"/>
        </w:trPr>
        <w:tc>
          <w:tcPr>
            <w:tcW w:w="443" w:type="dxa"/>
            <w:tcBorders>
              <w:top w:val="single" w:sz="4" w:space="0" w:color="000000"/>
              <w:left w:val="single" w:sz="4" w:space="0" w:color="000000"/>
              <w:bottom w:val="single" w:sz="4" w:space="0" w:color="000000"/>
              <w:right w:val="single" w:sz="4" w:space="0" w:color="000000"/>
            </w:tcBorders>
            <w:hideMark/>
          </w:tcPr>
          <w:p w14:paraId="1A78CC5E"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7</w:t>
            </w:r>
          </w:p>
        </w:tc>
        <w:tc>
          <w:tcPr>
            <w:tcW w:w="1842" w:type="dxa"/>
            <w:tcBorders>
              <w:top w:val="single" w:sz="4" w:space="0" w:color="000000"/>
              <w:left w:val="single" w:sz="4" w:space="0" w:color="000000"/>
              <w:bottom w:val="single" w:sz="4" w:space="0" w:color="000000"/>
              <w:right w:val="single" w:sz="4" w:space="0" w:color="000000"/>
            </w:tcBorders>
            <w:hideMark/>
          </w:tcPr>
          <w:p w14:paraId="2744E6AD"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Dingklik/bangku</w:t>
            </w:r>
          </w:p>
        </w:tc>
        <w:tc>
          <w:tcPr>
            <w:tcW w:w="2552" w:type="dxa"/>
            <w:tcBorders>
              <w:top w:val="single" w:sz="4" w:space="0" w:color="000000"/>
              <w:left w:val="single" w:sz="4" w:space="0" w:color="000000"/>
              <w:bottom w:val="single" w:sz="4" w:space="0" w:color="000000"/>
              <w:right w:val="single" w:sz="4" w:space="0" w:color="000000"/>
            </w:tcBorders>
            <w:hideMark/>
          </w:tcPr>
          <w:p w14:paraId="19523AFD"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c>
          <w:tcPr>
            <w:tcW w:w="2693" w:type="dxa"/>
            <w:tcBorders>
              <w:top w:val="single" w:sz="4" w:space="0" w:color="000000"/>
              <w:left w:val="single" w:sz="4" w:space="0" w:color="000000"/>
              <w:bottom w:val="single" w:sz="4" w:space="0" w:color="000000"/>
              <w:right w:val="single" w:sz="4" w:space="0" w:color="000000"/>
            </w:tcBorders>
            <w:hideMark/>
          </w:tcPr>
          <w:p w14:paraId="02ADC1F9"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r>
      <w:tr w:rsidR="00422FCA" w:rsidRPr="00422FCA" w14:paraId="405CAD36"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48C2ED7E"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8</w:t>
            </w:r>
          </w:p>
        </w:tc>
        <w:tc>
          <w:tcPr>
            <w:tcW w:w="1842" w:type="dxa"/>
            <w:tcBorders>
              <w:top w:val="single" w:sz="4" w:space="0" w:color="000000"/>
              <w:left w:val="single" w:sz="4" w:space="0" w:color="000000"/>
              <w:bottom w:val="single" w:sz="4" w:space="0" w:color="000000"/>
              <w:right w:val="single" w:sz="4" w:space="0" w:color="000000"/>
            </w:tcBorders>
            <w:hideMark/>
          </w:tcPr>
          <w:p w14:paraId="791DC9D2"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Bandul</w:t>
            </w:r>
          </w:p>
        </w:tc>
        <w:tc>
          <w:tcPr>
            <w:tcW w:w="2552" w:type="dxa"/>
            <w:tcBorders>
              <w:top w:val="single" w:sz="4" w:space="0" w:color="000000"/>
              <w:left w:val="single" w:sz="4" w:space="0" w:color="000000"/>
              <w:bottom w:val="single" w:sz="4" w:space="0" w:color="000000"/>
              <w:right w:val="single" w:sz="4" w:space="0" w:color="000000"/>
            </w:tcBorders>
            <w:hideMark/>
          </w:tcPr>
          <w:p w14:paraId="06D46F55"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manual</w:t>
            </w:r>
          </w:p>
        </w:tc>
        <w:tc>
          <w:tcPr>
            <w:tcW w:w="2693" w:type="dxa"/>
            <w:tcBorders>
              <w:top w:val="single" w:sz="4" w:space="0" w:color="000000"/>
              <w:left w:val="single" w:sz="4" w:space="0" w:color="000000"/>
              <w:bottom w:val="single" w:sz="4" w:space="0" w:color="000000"/>
              <w:right w:val="single" w:sz="4" w:space="0" w:color="000000"/>
            </w:tcBorders>
            <w:hideMark/>
          </w:tcPr>
          <w:p w14:paraId="1EBFD50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teratas</w:t>
            </w:r>
          </w:p>
        </w:tc>
      </w:tr>
      <w:tr w:rsidR="00422FCA" w:rsidRPr="00422FCA" w14:paraId="74AF3095"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3E6DBC85"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9</w:t>
            </w:r>
          </w:p>
        </w:tc>
        <w:tc>
          <w:tcPr>
            <w:tcW w:w="1842" w:type="dxa"/>
            <w:tcBorders>
              <w:top w:val="single" w:sz="4" w:space="0" w:color="000000"/>
              <w:left w:val="single" w:sz="4" w:space="0" w:color="000000"/>
              <w:bottom w:val="single" w:sz="4" w:space="0" w:color="000000"/>
              <w:right w:val="single" w:sz="4" w:space="0" w:color="000000"/>
            </w:tcBorders>
            <w:hideMark/>
          </w:tcPr>
          <w:p w14:paraId="12E6143C"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Taplak</w:t>
            </w:r>
          </w:p>
        </w:tc>
        <w:tc>
          <w:tcPr>
            <w:tcW w:w="2552" w:type="dxa"/>
            <w:tcBorders>
              <w:top w:val="single" w:sz="4" w:space="0" w:color="000000"/>
              <w:left w:val="single" w:sz="4" w:space="0" w:color="000000"/>
              <w:bottom w:val="single" w:sz="4" w:space="0" w:color="000000"/>
              <w:right w:val="single" w:sz="4" w:space="0" w:color="000000"/>
            </w:tcBorders>
            <w:hideMark/>
          </w:tcPr>
          <w:p w14:paraId="1FA2F413"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w:t>
            </w:r>
          </w:p>
        </w:tc>
        <w:tc>
          <w:tcPr>
            <w:tcW w:w="2693" w:type="dxa"/>
            <w:tcBorders>
              <w:top w:val="single" w:sz="4" w:space="0" w:color="000000"/>
              <w:left w:val="single" w:sz="4" w:space="0" w:color="000000"/>
              <w:bottom w:val="single" w:sz="4" w:space="0" w:color="000000"/>
              <w:right w:val="single" w:sz="4" w:space="0" w:color="000000"/>
            </w:tcBorders>
            <w:hideMark/>
          </w:tcPr>
          <w:p w14:paraId="497A522C"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w:t>
            </w:r>
          </w:p>
        </w:tc>
      </w:tr>
      <w:tr w:rsidR="00422FCA" w:rsidRPr="00422FCA" w14:paraId="524D6124"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7FE7B2B8"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10</w:t>
            </w:r>
          </w:p>
        </w:tc>
        <w:tc>
          <w:tcPr>
            <w:tcW w:w="1842" w:type="dxa"/>
            <w:tcBorders>
              <w:top w:val="single" w:sz="4" w:space="0" w:color="000000"/>
              <w:left w:val="single" w:sz="4" w:space="0" w:color="000000"/>
              <w:bottom w:val="single" w:sz="4" w:space="0" w:color="000000"/>
              <w:right w:val="single" w:sz="4" w:space="0" w:color="000000"/>
            </w:tcBorders>
            <w:hideMark/>
          </w:tcPr>
          <w:p w14:paraId="76C040F0"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Cangting</w:t>
            </w:r>
          </w:p>
        </w:tc>
        <w:tc>
          <w:tcPr>
            <w:tcW w:w="2552" w:type="dxa"/>
            <w:tcBorders>
              <w:top w:val="single" w:sz="4" w:space="0" w:color="000000"/>
              <w:left w:val="single" w:sz="4" w:space="0" w:color="000000"/>
              <w:bottom w:val="single" w:sz="4" w:space="0" w:color="000000"/>
              <w:right w:val="single" w:sz="4" w:space="0" w:color="000000"/>
            </w:tcBorders>
            <w:hideMark/>
          </w:tcPr>
          <w:p w14:paraId="48884062"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manual</w:t>
            </w:r>
          </w:p>
        </w:tc>
        <w:tc>
          <w:tcPr>
            <w:tcW w:w="2693" w:type="dxa"/>
            <w:tcBorders>
              <w:top w:val="single" w:sz="4" w:space="0" w:color="000000"/>
              <w:left w:val="single" w:sz="4" w:space="0" w:color="000000"/>
              <w:bottom w:val="single" w:sz="4" w:space="0" w:color="000000"/>
              <w:right w:val="single" w:sz="4" w:space="0" w:color="000000"/>
            </w:tcBorders>
            <w:hideMark/>
          </w:tcPr>
          <w:p w14:paraId="2E1AB98F"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manual</w:t>
            </w:r>
          </w:p>
        </w:tc>
      </w:tr>
      <w:tr w:rsidR="00422FCA" w:rsidRPr="00422FCA" w14:paraId="36A26389"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7D9472C6"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11</w:t>
            </w:r>
          </w:p>
        </w:tc>
        <w:tc>
          <w:tcPr>
            <w:tcW w:w="1842" w:type="dxa"/>
            <w:tcBorders>
              <w:top w:val="single" w:sz="4" w:space="0" w:color="000000"/>
              <w:left w:val="single" w:sz="4" w:space="0" w:color="000000"/>
              <w:bottom w:val="single" w:sz="4" w:space="0" w:color="000000"/>
              <w:right w:val="single" w:sz="4" w:space="0" w:color="000000"/>
            </w:tcBorders>
            <w:hideMark/>
          </w:tcPr>
          <w:p w14:paraId="430407D2"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Meja</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kayu</w:t>
            </w:r>
          </w:p>
        </w:tc>
        <w:tc>
          <w:tcPr>
            <w:tcW w:w="2552" w:type="dxa"/>
            <w:tcBorders>
              <w:top w:val="single" w:sz="4" w:space="0" w:color="000000"/>
              <w:left w:val="single" w:sz="4" w:space="0" w:color="000000"/>
              <w:bottom w:val="single" w:sz="4" w:space="0" w:color="000000"/>
              <w:right w:val="single" w:sz="4" w:space="0" w:color="000000"/>
            </w:tcBorders>
            <w:hideMark/>
          </w:tcPr>
          <w:p w14:paraId="0CACE0B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Sudah ada</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manual</w:t>
            </w:r>
          </w:p>
        </w:tc>
        <w:tc>
          <w:tcPr>
            <w:tcW w:w="2693" w:type="dxa"/>
            <w:tcBorders>
              <w:top w:val="single" w:sz="4" w:space="0" w:color="000000"/>
              <w:left w:val="single" w:sz="4" w:space="0" w:color="000000"/>
              <w:bottom w:val="single" w:sz="4" w:space="0" w:color="000000"/>
              <w:right w:val="single" w:sz="4" w:space="0" w:color="000000"/>
            </w:tcBorders>
            <w:hideMark/>
          </w:tcPr>
          <w:p w14:paraId="5F360673"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Sudah ada</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manual</w:t>
            </w:r>
          </w:p>
        </w:tc>
      </w:tr>
      <w:tr w:rsidR="00422FCA" w:rsidRPr="00422FCA" w14:paraId="28CBEC6C"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0ED15EFB"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12</w:t>
            </w:r>
          </w:p>
        </w:tc>
        <w:tc>
          <w:tcPr>
            <w:tcW w:w="1842" w:type="dxa"/>
            <w:tcBorders>
              <w:top w:val="single" w:sz="4" w:space="0" w:color="000000"/>
              <w:left w:val="single" w:sz="4" w:space="0" w:color="000000"/>
              <w:bottom w:val="single" w:sz="4" w:space="0" w:color="000000"/>
              <w:right w:val="single" w:sz="4" w:space="0" w:color="000000"/>
            </w:tcBorders>
            <w:hideMark/>
          </w:tcPr>
          <w:p w14:paraId="11357F5B"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Lilin/malam</w:t>
            </w:r>
          </w:p>
        </w:tc>
        <w:tc>
          <w:tcPr>
            <w:tcW w:w="2552" w:type="dxa"/>
            <w:tcBorders>
              <w:top w:val="single" w:sz="4" w:space="0" w:color="000000"/>
              <w:left w:val="single" w:sz="4" w:space="0" w:color="000000"/>
              <w:bottom w:val="single" w:sz="4" w:space="0" w:color="000000"/>
              <w:right w:val="single" w:sz="4" w:space="0" w:color="000000"/>
            </w:tcBorders>
            <w:hideMark/>
          </w:tcPr>
          <w:p w14:paraId="4C637410"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w:t>
            </w:r>
          </w:p>
        </w:tc>
        <w:tc>
          <w:tcPr>
            <w:tcW w:w="2693" w:type="dxa"/>
            <w:tcBorders>
              <w:top w:val="single" w:sz="4" w:space="0" w:color="000000"/>
              <w:left w:val="single" w:sz="4" w:space="0" w:color="000000"/>
              <w:bottom w:val="single" w:sz="4" w:space="0" w:color="000000"/>
              <w:right w:val="single" w:sz="4" w:space="0" w:color="000000"/>
            </w:tcBorders>
            <w:hideMark/>
          </w:tcPr>
          <w:p w14:paraId="1E6877E2"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w:t>
            </w:r>
          </w:p>
        </w:tc>
      </w:tr>
      <w:tr w:rsidR="00422FCA" w:rsidRPr="00422FCA" w14:paraId="1EA4FD21"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3239C47A"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13</w:t>
            </w:r>
          </w:p>
        </w:tc>
        <w:tc>
          <w:tcPr>
            <w:tcW w:w="1842" w:type="dxa"/>
            <w:tcBorders>
              <w:top w:val="single" w:sz="4" w:space="0" w:color="000000"/>
              <w:left w:val="single" w:sz="4" w:space="0" w:color="000000"/>
              <w:bottom w:val="single" w:sz="4" w:space="0" w:color="000000"/>
              <w:right w:val="single" w:sz="4" w:space="0" w:color="000000"/>
            </w:tcBorders>
            <w:hideMark/>
          </w:tcPr>
          <w:p w14:paraId="6D333C9B"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Wajan</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dan</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Kompor</w:t>
            </w:r>
          </w:p>
        </w:tc>
        <w:tc>
          <w:tcPr>
            <w:tcW w:w="2552" w:type="dxa"/>
            <w:tcBorders>
              <w:top w:val="single" w:sz="4" w:space="0" w:color="000000"/>
              <w:left w:val="single" w:sz="4" w:space="0" w:color="000000"/>
              <w:bottom w:val="single" w:sz="4" w:space="0" w:color="000000"/>
              <w:right w:val="single" w:sz="4" w:space="0" w:color="000000"/>
            </w:tcBorders>
            <w:hideMark/>
          </w:tcPr>
          <w:p w14:paraId="61A900A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c>
          <w:tcPr>
            <w:tcW w:w="2693" w:type="dxa"/>
            <w:tcBorders>
              <w:top w:val="single" w:sz="4" w:space="0" w:color="000000"/>
              <w:left w:val="single" w:sz="4" w:space="0" w:color="000000"/>
              <w:bottom w:val="single" w:sz="4" w:space="0" w:color="000000"/>
              <w:right w:val="single" w:sz="4" w:space="0" w:color="000000"/>
            </w:tcBorders>
            <w:hideMark/>
          </w:tcPr>
          <w:p w14:paraId="2B8B6B6D"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r>
      <w:tr w:rsidR="00422FCA" w:rsidRPr="00422FCA" w14:paraId="5E9E334E" w14:textId="77777777" w:rsidTr="00422FCA">
        <w:trPr>
          <w:trHeight w:hRule="exact" w:val="288"/>
          <w:jc w:val="center"/>
        </w:trPr>
        <w:tc>
          <w:tcPr>
            <w:tcW w:w="443" w:type="dxa"/>
            <w:tcBorders>
              <w:top w:val="single" w:sz="4" w:space="0" w:color="000000"/>
              <w:left w:val="single" w:sz="4" w:space="0" w:color="000000"/>
              <w:bottom w:val="single" w:sz="4" w:space="0" w:color="000000"/>
              <w:right w:val="single" w:sz="4" w:space="0" w:color="000000"/>
            </w:tcBorders>
            <w:hideMark/>
          </w:tcPr>
          <w:p w14:paraId="3A8FAE3C"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14</w:t>
            </w:r>
          </w:p>
        </w:tc>
        <w:tc>
          <w:tcPr>
            <w:tcW w:w="1842" w:type="dxa"/>
            <w:tcBorders>
              <w:top w:val="single" w:sz="4" w:space="0" w:color="000000"/>
              <w:left w:val="single" w:sz="4" w:space="0" w:color="000000"/>
              <w:bottom w:val="single" w:sz="4" w:space="0" w:color="000000"/>
              <w:right w:val="single" w:sz="4" w:space="0" w:color="000000"/>
            </w:tcBorders>
            <w:hideMark/>
          </w:tcPr>
          <w:p w14:paraId="351C0612"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Gawangan</w:t>
            </w:r>
          </w:p>
        </w:tc>
        <w:tc>
          <w:tcPr>
            <w:tcW w:w="2552" w:type="dxa"/>
            <w:tcBorders>
              <w:top w:val="single" w:sz="4" w:space="0" w:color="000000"/>
              <w:left w:val="single" w:sz="4" w:space="0" w:color="000000"/>
              <w:bottom w:val="single" w:sz="4" w:space="0" w:color="000000"/>
              <w:right w:val="single" w:sz="4" w:space="0" w:color="000000"/>
            </w:tcBorders>
            <w:hideMark/>
          </w:tcPr>
          <w:p w14:paraId="0F21A4F4"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c>
          <w:tcPr>
            <w:tcW w:w="2693" w:type="dxa"/>
            <w:tcBorders>
              <w:top w:val="single" w:sz="4" w:space="0" w:color="000000"/>
              <w:left w:val="single" w:sz="4" w:space="0" w:color="000000"/>
              <w:bottom w:val="single" w:sz="4" w:space="0" w:color="000000"/>
              <w:right w:val="single" w:sz="4" w:space="0" w:color="000000"/>
            </w:tcBorders>
            <w:hideMark/>
          </w:tcPr>
          <w:p w14:paraId="18C1D1E6"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Ada terbatas</w:t>
            </w:r>
          </w:p>
        </w:tc>
      </w:tr>
      <w:tr w:rsidR="00422FCA" w:rsidRPr="00422FCA" w14:paraId="4C7BA03F"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76230D80"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15</w:t>
            </w:r>
          </w:p>
        </w:tc>
        <w:tc>
          <w:tcPr>
            <w:tcW w:w="1842" w:type="dxa"/>
            <w:tcBorders>
              <w:top w:val="single" w:sz="4" w:space="0" w:color="000000"/>
              <w:left w:val="single" w:sz="4" w:space="0" w:color="000000"/>
              <w:bottom w:val="single" w:sz="4" w:space="0" w:color="000000"/>
              <w:right w:val="single" w:sz="4" w:space="0" w:color="000000"/>
            </w:tcBorders>
            <w:hideMark/>
          </w:tcPr>
          <w:p w14:paraId="39C9E35B"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Metode</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Pengerjaan</w:t>
            </w:r>
          </w:p>
        </w:tc>
        <w:tc>
          <w:tcPr>
            <w:tcW w:w="2552" w:type="dxa"/>
            <w:tcBorders>
              <w:top w:val="single" w:sz="4" w:space="0" w:color="000000"/>
              <w:left w:val="single" w:sz="4" w:space="0" w:color="000000"/>
              <w:bottom w:val="single" w:sz="4" w:space="0" w:color="000000"/>
              <w:right w:val="single" w:sz="4" w:space="0" w:color="000000"/>
            </w:tcBorders>
            <w:hideMark/>
          </w:tcPr>
          <w:p w14:paraId="1123FDA4"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Sudah terampil</w:t>
            </w:r>
            <w:r w:rsidRPr="00422FCA">
              <w:rPr>
                <w:rFonts w:ascii="Times New Roman" w:eastAsia="Times New Roman" w:hAnsi="Times New Roman" w:cs="Times New Roman"/>
                <w:spacing w:val="-8"/>
                <w:sz w:val="20"/>
                <w:szCs w:val="20"/>
                <w:lang w:eastAsia="id-ID"/>
              </w:rPr>
              <w:t xml:space="preserve"> </w:t>
            </w:r>
            <w:r w:rsidRPr="00422FCA">
              <w:rPr>
                <w:rFonts w:ascii="Times New Roman" w:eastAsia="Times New Roman" w:hAnsi="Times New Roman" w:cs="Times New Roman"/>
                <w:sz w:val="20"/>
                <w:szCs w:val="20"/>
                <w:lang w:eastAsia="id-ID"/>
              </w:rPr>
              <w:t>manual</w:t>
            </w:r>
          </w:p>
        </w:tc>
        <w:tc>
          <w:tcPr>
            <w:tcW w:w="2693" w:type="dxa"/>
            <w:tcBorders>
              <w:top w:val="single" w:sz="4" w:space="0" w:color="000000"/>
              <w:left w:val="single" w:sz="4" w:space="0" w:color="000000"/>
              <w:bottom w:val="single" w:sz="4" w:space="0" w:color="000000"/>
              <w:right w:val="single" w:sz="4" w:space="0" w:color="000000"/>
            </w:tcBorders>
            <w:hideMark/>
          </w:tcPr>
          <w:p w14:paraId="2CC63F6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Belum</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terampil</w:t>
            </w:r>
            <w:r w:rsidRPr="00422FCA">
              <w:rPr>
                <w:rFonts w:ascii="Times New Roman" w:eastAsia="Times New Roman" w:hAnsi="Times New Roman" w:cs="Times New Roman"/>
                <w:spacing w:val="-8"/>
                <w:sz w:val="20"/>
                <w:szCs w:val="20"/>
                <w:lang w:eastAsia="id-ID"/>
              </w:rPr>
              <w:t xml:space="preserve"> </w:t>
            </w:r>
            <w:r w:rsidRPr="00422FCA">
              <w:rPr>
                <w:rFonts w:ascii="Times New Roman" w:eastAsia="Times New Roman" w:hAnsi="Times New Roman" w:cs="Times New Roman"/>
                <w:sz w:val="20"/>
                <w:szCs w:val="20"/>
                <w:lang w:eastAsia="id-ID"/>
              </w:rPr>
              <w:t>manual</w:t>
            </w:r>
          </w:p>
        </w:tc>
      </w:tr>
      <w:tr w:rsidR="00422FCA" w:rsidRPr="00422FCA" w14:paraId="411CF947" w14:textId="77777777" w:rsidTr="00422FCA">
        <w:trPr>
          <w:trHeight w:hRule="exact" w:val="286"/>
          <w:jc w:val="center"/>
        </w:trPr>
        <w:tc>
          <w:tcPr>
            <w:tcW w:w="443" w:type="dxa"/>
            <w:tcBorders>
              <w:top w:val="single" w:sz="4" w:space="0" w:color="000000"/>
              <w:left w:val="single" w:sz="4" w:space="0" w:color="000000"/>
              <w:bottom w:val="single" w:sz="4" w:space="0" w:color="000000"/>
              <w:right w:val="single" w:sz="4" w:space="0" w:color="000000"/>
            </w:tcBorders>
            <w:hideMark/>
          </w:tcPr>
          <w:p w14:paraId="3DBF6974"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16</w:t>
            </w:r>
          </w:p>
        </w:tc>
        <w:tc>
          <w:tcPr>
            <w:tcW w:w="1842" w:type="dxa"/>
            <w:tcBorders>
              <w:top w:val="single" w:sz="4" w:space="0" w:color="000000"/>
              <w:left w:val="single" w:sz="4" w:space="0" w:color="000000"/>
              <w:bottom w:val="single" w:sz="4" w:space="0" w:color="000000"/>
              <w:right w:val="single" w:sz="4" w:space="0" w:color="000000"/>
            </w:tcBorders>
            <w:hideMark/>
          </w:tcPr>
          <w:p w14:paraId="733D5570"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Tenaga</w:t>
            </w:r>
            <w:r w:rsidRPr="00422FCA">
              <w:rPr>
                <w:rFonts w:ascii="Times New Roman" w:eastAsia="Times New Roman" w:hAnsi="Times New Roman" w:cs="Times New Roman"/>
                <w:spacing w:val="-7"/>
                <w:sz w:val="20"/>
                <w:szCs w:val="20"/>
                <w:lang w:eastAsia="id-ID"/>
              </w:rPr>
              <w:t xml:space="preserve"> </w:t>
            </w:r>
            <w:r w:rsidRPr="00422FCA">
              <w:rPr>
                <w:rFonts w:ascii="Times New Roman" w:eastAsia="Times New Roman" w:hAnsi="Times New Roman" w:cs="Times New Roman"/>
                <w:sz w:val="20"/>
                <w:szCs w:val="20"/>
                <w:lang w:eastAsia="id-ID"/>
              </w:rPr>
              <w:t>kerja</w:t>
            </w:r>
          </w:p>
        </w:tc>
        <w:tc>
          <w:tcPr>
            <w:tcW w:w="2552" w:type="dxa"/>
            <w:tcBorders>
              <w:top w:val="single" w:sz="4" w:space="0" w:color="000000"/>
              <w:left w:val="single" w:sz="4" w:space="0" w:color="000000"/>
              <w:bottom w:val="single" w:sz="4" w:space="0" w:color="000000"/>
              <w:right w:val="single" w:sz="4" w:space="0" w:color="000000"/>
            </w:tcBorders>
            <w:hideMark/>
          </w:tcPr>
          <w:p w14:paraId="1303A2C6"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2 orang</w:t>
            </w:r>
          </w:p>
        </w:tc>
        <w:tc>
          <w:tcPr>
            <w:tcW w:w="2693" w:type="dxa"/>
            <w:tcBorders>
              <w:top w:val="single" w:sz="4" w:space="0" w:color="000000"/>
              <w:left w:val="single" w:sz="4" w:space="0" w:color="000000"/>
              <w:bottom w:val="single" w:sz="4" w:space="0" w:color="000000"/>
              <w:right w:val="single" w:sz="4" w:space="0" w:color="000000"/>
            </w:tcBorders>
            <w:hideMark/>
          </w:tcPr>
          <w:p w14:paraId="0D884DCA"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 orang</w:t>
            </w:r>
          </w:p>
        </w:tc>
      </w:tr>
      <w:tr w:rsidR="00422FCA" w:rsidRPr="00422FCA" w14:paraId="5102C7D7" w14:textId="77777777" w:rsidTr="00422FCA">
        <w:trPr>
          <w:trHeight w:hRule="exact" w:val="562"/>
          <w:jc w:val="center"/>
        </w:trPr>
        <w:tc>
          <w:tcPr>
            <w:tcW w:w="443" w:type="dxa"/>
            <w:tcBorders>
              <w:top w:val="single" w:sz="4" w:space="0" w:color="000000"/>
              <w:left w:val="single" w:sz="4" w:space="0" w:color="000000"/>
              <w:bottom w:val="single" w:sz="4" w:space="0" w:color="000000"/>
              <w:right w:val="single" w:sz="4" w:space="0" w:color="000000"/>
            </w:tcBorders>
            <w:hideMark/>
          </w:tcPr>
          <w:p w14:paraId="0F93E9CB" w14:textId="77777777" w:rsidR="00422FCA" w:rsidRPr="00422FCA" w:rsidRDefault="00422FCA" w:rsidP="00422FCA">
            <w:pPr>
              <w:widowControl w:val="0"/>
              <w:autoSpaceDE w:val="0"/>
              <w:autoSpaceDN w:val="0"/>
              <w:adjustRightInd w:val="0"/>
              <w:spacing w:after="0" w:line="240" w:lineRule="auto"/>
              <w:ind w:left="102" w:right="-20"/>
              <w:jc w:val="center"/>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17</w:t>
            </w:r>
          </w:p>
        </w:tc>
        <w:tc>
          <w:tcPr>
            <w:tcW w:w="1842" w:type="dxa"/>
            <w:tcBorders>
              <w:top w:val="single" w:sz="4" w:space="0" w:color="000000"/>
              <w:left w:val="single" w:sz="4" w:space="0" w:color="000000"/>
              <w:bottom w:val="single" w:sz="4" w:space="0" w:color="000000"/>
              <w:right w:val="single" w:sz="4" w:space="0" w:color="000000"/>
            </w:tcBorders>
            <w:hideMark/>
          </w:tcPr>
          <w:p w14:paraId="387CD1C9" w14:textId="77777777" w:rsidR="00422FCA" w:rsidRPr="00422FCA" w:rsidRDefault="00422FCA" w:rsidP="00422FCA">
            <w:pPr>
              <w:widowControl w:val="0"/>
              <w:autoSpaceDE w:val="0"/>
              <w:autoSpaceDN w:val="0"/>
              <w:adjustRightInd w:val="0"/>
              <w:spacing w:after="0" w:line="240" w:lineRule="auto"/>
              <w:ind w:left="100"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Kapasitas</w:t>
            </w:r>
            <w:r w:rsidRPr="00422FCA">
              <w:rPr>
                <w:rFonts w:ascii="Times New Roman" w:eastAsia="Times New Roman" w:hAnsi="Times New Roman" w:cs="Times New Roman"/>
                <w:spacing w:val="-9"/>
                <w:sz w:val="20"/>
                <w:szCs w:val="20"/>
                <w:lang w:eastAsia="id-ID"/>
              </w:rPr>
              <w:t xml:space="preserve"> </w:t>
            </w:r>
            <w:r w:rsidRPr="00422FCA">
              <w:rPr>
                <w:rFonts w:ascii="Times New Roman" w:eastAsia="Times New Roman" w:hAnsi="Times New Roman" w:cs="Times New Roman"/>
                <w:sz w:val="20"/>
                <w:szCs w:val="20"/>
                <w:lang w:eastAsia="id-ID"/>
              </w:rPr>
              <w:t>produksi</w:t>
            </w:r>
          </w:p>
        </w:tc>
        <w:tc>
          <w:tcPr>
            <w:tcW w:w="2552" w:type="dxa"/>
            <w:tcBorders>
              <w:top w:val="single" w:sz="4" w:space="0" w:color="000000"/>
              <w:left w:val="single" w:sz="4" w:space="0" w:color="000000"/>
              <w:bottom w:val="single" w:sz="4" w:space="0" w:color="000000"/>
              <w:right w:val="single" w:sz="4" w:space="0" w:color="000000"/>
            </w:tcBorders>
            <w:hideMark/>
          </w:tcPr>
          <w:p w14:paraId="2788D8F9"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50 s/d</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60 Batik</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malangan</w:t>
            </w:r>
          </w:p>
          <w:p w14:paraId="47F890D6"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Dalam</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1 bulan</w:t>
            </w:r>
          </w:p>
        </w:tc>
        <w:tc>
          <w:tcPr>
            <w:tcW w:w="2693" w:type="dxa"/>
            <w:tcBorders>
              <w:top w:val="single" w:sz="4" w:space="0" w:color="000000"/>
              <w:left w:val="single" w:sz="4" w:space="0" w:color="000000"/>
              <w:bottom w:val="single" w:sz="4" w:space="0" w:color="000000"/>
              <w:right w:val="single" w:sz="4" w:space="0" w:color="000000"/>
            </w:tcBorders>
            <w:hideMark/>
          </w:tcPr>
          <w:p w14:paraId="25D94D6B"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20 s/d</w:t>
            </w:r>
            <w:r w:rsidRPr="00422FCA">
              <w:rPr>
                <w:rFonts w:ascii="Times New Roman" w:eastAsia="Times New Roman" w:hAnsi="Times New Roman" w:cs="Times New Roman"/>
                <w:spacing w:val="-3"/>
                <w:sz w:val="20"/>
                <w:szCs w:val="20"/>
                <w:lang w:eastAsia="id-ID"/>
              </w:rPr>
              <w:t xml:space="preserve"> </w:t>
            </w:r>
            <w:r w:rsidRPr="00422FCA">
              <w:rPr>
                <w:rFonts w:ascii="Times New Roman" w:eastAsia="Times New Roman" w:hAnsi="Times New Roman" w:cs="Times New Roman"/>
                <w:sz w:val="20"/>
                <w:szCs w:val="20"/>
                <w:lang w:eastAsia="id-ID"/>
              </w:rPr>
              <w:t>30 batik</w:t>
            </w:r>
            <w:r w:rsidRPr="00422FCA">
              <w:rPr>
                <w:rFonts w:ascii="Times New Roman" w:eastAsia="Times New Roman" w:hAnsi="Times New Roman" w:cs="Times New Roman"/>
                <w:spacing w:val="-5"/>
                <w:sz w:val="20"/>
                <w:szCs w:val="20"/>
                <w:lang w:eastAsia="id-ID"/>
              </w:rPr>
              <w:t xml:space="preserve"> </w:t>
            </w:r>
            <w:r w:rsidRPr="00422FCA">
              <w:rPr>
                <w:rFonts w:ascii="Times New Roman" w:eastAsia="Times New Roman" w:hAnsi="Times New Roman" w:cs="Times New Roman"/>
                <w:sz w:val="20"/>
                <w:szCs w:val="20"/>
                <w:lang w:eastAsia="id-ID"/>
              </w:rPr>
              <w:t>malangan</w:t>
            </w:r>
          </w:p>
          <w:p w14:paraId="1C7BB606" w14:textId="77777777" w:rsidR="00422FCA" w:rsidRPr="00422FCA" w:rsidRDefault="00422FCA" w:rsidP="00422FCA">
            <w:pPr>
              <w:widowControl w:val="0"/>
              <w:autoSpaceDE w:val="0"/>
              <w:autoSpaceDN w:val="0"/>
              <w:adjustRightInd w:val="0"/>
              <w:spacing w:after="0" w:line="240" w:lineRule="auto"/>
              <w:ind w:left="102" w:right="-20"/>
              <w:rPr>
                <w:rFonts w:ascii="Times New Roman" w:eastAsia="Times New Roman" w:hAnsi="Times New Roman" w:cs="Times New Roman"/>
                <w:sz w:val="20"/>
                <w:szCs w:val="20"/>
                <w:lang w:eastAsia="id-ID"/>
              </w:rPr>
            </w:pPr>
            <w:r w:rsidRPr="00422FCA">
              <w:rPr>
                <w:rFonts w:ascii="Times New Roman" w:eastAsia="Times New Roman" w:hAnsi="Times New Roman" w:cs="Times New Roman"/>
                <w:sz w:val="20"/>
                <w:szCs w:val="20"/>
                <w:lang w:eastAsia="id-ID"/>
              </w:rPr>
              <w:t>Dalam</w:t>
            </w:r>
            <w:r w:rsidRPr="00422FCA">
              <w:rPr>
                <w:rFonts w:ascii="Times New Roman" w:eastAsia="Times New Roman" w:hAnsi="Times New Roman" w:cs="Times New Roman"/>
                <w:spacing w:val="-6"/>
                <w:sz w:val="20"/>
                <w:szCs w:val="20"/>
                <w:lang w:eastAsia="id-ID"/>
              </w:rPr>
              <w:t xml:space="preserve"> </w:t>
            </w:r>
            <w:r w:rsidRPr="00422FCA">
              <w:rPr>
                <w:rFonts w:ascii="Times New Roman" w:eastAsia="Times New Roman" w:hAnsi="Times New Roman" w:cs="Times New Roman"/>
                <w:sz w:val="20"/>
                <w:szCs w:val="20"/>
                <w:lang w:eastAsia="id-ID"/>
              </w:rPr>
              <w:t>1 bulan</w:t>
            </w:r>
          </w:p>
        </w:tc>
      </w:tr>
    </w:tbl>
    <w:p w14:paraId="4C4F202A" w14:textId="1AC952B6" w:rsidR="00422FCA" w:rsidRDefault="00422FCA" w:rsidP="00422FCA">
      <w:pPr>
        <w:spacing w:after="0" w:line="240" w:lineRule="auto"/>
        <w:jc w:val="center"/>
        <w:rPr>
          <w:rFonts w:ascii="Times New Roman" w:hAnsi="Times New Roman"/>
          <w:sz w:val="20"/>
          <w:szCs w:val="20"/>
        </w:rPr>
      </w:pPr>
      <w:r>
        <w:rPr>
          <w:rFonts w:ascii="Times New Roman" w:hAnsi="Times New Roman"/>
          <w:sz w:val="20"/>
          <w:szCs w:val="20"/>
        </w:rPr>
        <w:t>Catatan: *)  Data disusun berdasarkan hasil survey yang dilakukan oleh Yatimah (20</w:t>
      </w:r>
      <w:r w:rsidR="00A152FF">
        <w:rPr>
          <w:rFonts w:ascii="Times New Roman" w:hAnsi="Times New Roman"/>
          <w:sz w:val="20"/>
          <w:szCs w:val="20"/>
          <w:lang w:val="id-ID"/>
        </w:rPr>
        <w:t>20</w:t>
      </w:r>
      <w:r>
        <w:rPr>
          <w:rFonts w:ascii="Times New Roman" w:hAnsi="Times New Roman"/>
          <w:sz w:val="20"/>
          <w:szCs w:val="20"/>
        </w:rPr>
        <w:t>)</w:t>
      </w:r>
    </w:p>
    <w:p w14:paraId="092314A4" w14:textId="21DB9087" w:rsidR="00422FCA" w:rsidRDefault="00422FCA" w:rsidP="00422FCA">
      <w:pPr>
        <w:spacing w:after="0" w:line="240" w:lineRule="auto"/>
        <w:jc w:val="center"/>
        <w:rPr>
          <w:rFonts w:ascii="Times New Roman" w:hAnsi="Times New Roman"/>
          <w:sz w:val="20"/>
          <w:szCs w:val="20"/>
        </w:rPr>
      </w:pPr>
    </w:p>
    <w:p w14:paraId="7F444050" w14:textId="77777777" w:rsidR="00422FCA" w:rsidRPr="00422FCA" w:rsidRDefault="00422FCA" w:rsidP="00422FCA">
      <w:pPr>
        <w:spacing w:after="0" w:line="240" w:lineRule="auto"/>
        <w:jc w:val="center"/>
        <w:rPr>
          <w:rFonts w:ascii="Times New Roman" w:eastAsia="Calibri" w:hAnsi="Times New Roman"/>
          <w:sz w:val="20"/>
          <w:szCs w:val="20"/>
        </w:rPr>
      </w:pPr>
    </w:p>
    <w:p w14:paraId="1291BDC2" w14:textId="6EAB14BA" w:rsidR="00422FCA" w:rsidRDefault="00422FCA" w:rsidP="00422FCA">
      <w:pPr>
        <w:ind w:firstLine="709"/>
        <w:jc w:val="both"/>
        <w:rPr>
          <w:rFonts w:ascii="Times New Roman" w:hAnsi="Times New Roman"/>
          <w:sz w:val="24"/>
          <w:szCs w:val="24"/>
        </w:rPr>
      </w:pPr>
      <w:r>
        <w:rPr>
          <w:rFonts w:ascii="Times New Roman" w:hAnsi="Times New Roman"/>
          <w:sz w:val="24"/>
          <w:szCs w:val="24"/>
        </w:rPr>
        <w:t>Beberapa contoh produk batik yang telah dihasilkan seperti terdapat pada, Gambar</w:t>
      </w:r>
      <w:r>
        <w:rPr>
          <w:rFonts w:ascii="Times New Roman" w:hAnsi="Times New Roman"/>
          <w:sz w:val="24"/>
          <w:szCs w:val="24"/>
          <w:lang w:val="id-ID"/>
        </w:rPr>
        <w:t xml:space="preserve"> 2</w:t>
      </w:r>
      <w:r>
        <w:rPr>
          <w:rFonts w:ascii="Times New Roman" w:hAnsi="Times New Roman"/>
          <w:sz w:val="24"/>
          <w:szCs w:val="24"/>
        </w:rPr>
        <w:t xml:space="preserve">. Pada gambar </w:t>
      </w:r>
      <w:r>
        <w:rPr>
          <w:rFonts w:ascii="Times New Roman" w:hAnsi="Times New Roman"/>
          <w:sz w:val="24"/>
          <w:szCs w:val="24"/>
          <w:lang w:val="id-ID"/>
        </w:rPr>
        <w:t>2</w:t>
      </w:r>
      <w:r>
        <w:rPr>
          <w:rFonts w:ascii="Times New Roman" w:hAnsi="Times New Roman"/>
          <w:sz w:val="24"/>
          <w:szCs w:val="24"/>
        </w:rPr>
        <w:t xml:space="preserve"> menunjukkan bahwa</w:t>
      </w:r>
      <w:r>
        <w:rPr>
          <w:rFonts w:ascii="Times New Roman" w:hAnsi="Times New Roman"/>
          <w:sz w:val="24"/>
          <w:szCs w:val="24"/>
          <w:lang w:val="id-ID"/>
        </w:rPr>
        <w:t xml:space="preserve"> </w:t>
      </w:r>
      <w:r>
        <w:rPr>
          <w:rFonts w:ascii="Times New Roman" w:hAnsi="Times New Roman"/>
          <w:sz w:val="24"/>
          <w:szCs w:val="24"/>
        </w:rPr>
        <w:t>diperlukan penggunaan alat yang mampu meningkatkan produktifitas dan mutu batik.</w:t>
      </w:r>
    </w:p>
    <w:p w14:paraId="3CBDEC79" w14:textId="77777777" w:rsidR="00422FCA" w:rsidRDefault="00422FCA" w:rsidP="00422FCA">
      <w:pPr>
        <w:ind w:firstLine="709"/>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4656"/>
      </w:tblGrid>
      <w:tr w:rsidR="00422FCA" w14:paraId="15920392" w14:textId="77777777" w:rsidTr="00422FCA">
        <w:tc>
          <w:tcPr>
            <w:tcW w:w="5097" w:type="dxa"/>
          </w:tcPr>
          <w:p w14:paraId="35382CA3" w14:textId="36D35135" w:rsidR="00422FCA" w:rsidRDefault="00422FCA" w:rsidP="00422FCA">
            <w:pPr>
              <w:jc w:val="both"/>
              <w:rPr>
                <w:rFonts w:ascii="Times New Roman" w:hAnsi="Times New Roman"/>
                <w:sz w:val="24"/>
                <w:szCs w:val="24"/>
              </w:rPr>
            </w:pPr>
            <w:r>
              <w:rPr>
                <w:rFonts w:ascii="Times New Roman" w:hAnsi="Times New Roman"/>
                <w:noProof/>
                <w:sz w:val="20"/>
                <w:szCs w:val="20"/>
              </w:rPr>
              <w:drawing>
                <wp:inline distT="0" distB="0" distL="0" distR="0" wp14:anchorId="0AAF30E0" wp14:editId="29B78DF7">
                  <wp:extent cx="3810000" cy="2305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tc>
        <w:tc>
          <w:tcPr>
            <w:tcW w:w="5098" w:type="dxa"/>
          </w:tcPr>
          <w:p w14:paraId="47154201" w14:textId="6F50BF18" w:rsidR="00422FCA" w:rsidRDefault="00422FCA" w:rsidP="00422FCA">
            <w:pPr>
              <w:jc w:val="both"/>
              <w:rPr>
                <w:rFonts w:ascii="Times New Roman" w:hAnsi="Times New Roman"/>
                <w:sz w:val="24"/>
                <w:szCs w:val="24"/>
              </w:rPr>
            </w:pPr>
            <w:r>
              <w:rPr>
                <w:rFonts w:ascii="Times New Roman" w:hAnsi="Times New Roman"/>
                <w:noProof/>
                <w:sz w:val="14"/>
                <w:szCs w:val="14"/>
              </w:rPr>
              <w:drawing>
                <wp:inline distT="0" distB="0" distL="0" distR="0" wp14:anchorId="6D7C3E84" wp14:editId="71C00A1C">
                  <wp:extent cx="3000375" cy="2257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l="5818" t="7018" r="12943" b="16444"/>
                          <a:stretch>
                            <a:fillRect/>
                          </a:stretch>
                        </pic:blipFill>
                        <pic:spPr bwMode="auto">
                          <a:xfrm>
                            <a:off x="0" y="0"/>
                            <a:ext cx="3000375" cy="2257425"/>
                          </a:xfrm>
                          <a:prstGeom prst="rect">
                            <a:avLst/>
                          </a:prstGeom>
                          <a:noFill/>
                          <a:ln>
                            <a:noFill/>
                          </a:ln>
                        </pic:spPr>
                      </pic:pic>
                    </a:graphicData>
                  </a:graphic>
                </wp:inline>
              </w:drawing>
            </w:r>
          </w:p>
        </w:tc>
      </w:tr>
      <w:tr w:rsidR="00422FCA" w14:paraId="129EE7F7" w14:textId="77777777" w:rsidTr="00422FCA">
        <w:tc>
          <w:tcPr>
            <w:tcW w:w="5097" w:type="dxa"/>
          </w:tcPr>
          <w:p w14:paraId="1D9FBE66" w14:textId="3180B862" w:rsidR="00422FCA" w:rsidRDefault="00422FCA" w:rsidP="00422FCA">
            <w:pPr>
              <w:jc w:val="both"/>
              <w:rPr>
                <w:rFonts w:ascii="Times New Roman" w:hAnsi="Times New Roman"/>
                <w:sz w:val="24"/>
                <w:szCs w:val="24"/>
              </w:rPr>
            </w:pPr>
            <w:r>
              <w:rPr>
                <w:rFonts w:ascii="Times New Roman" w:hAnsi="Times New Roman"/>
                <w:noProof/>
                <w:sz w:val="24"/>
                <w:szCs w:val="24"/>
              </w:rPr>
              <w:drawing>
                <wp:inline distT="0" distB="0" distL="0" distR="0" wp14:anchorId="01696D06" wp14:editId="79043561">
                  <wp:extent cx="304800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c>
          <w:tcPr>
            <w:tcW w:w="5098" w:type="dxa"/>
          </w:tcPr>
          <w:p w14:paraId="1458180A" w14:textId="459939DD" w:rsidR="00422FCA" w:rsidRDefault="00422FCA" w:rsidP="00422FCA">
            <w:pPr>
              <w:jc w:val="both"/>
              <w:rPr>
                <w:rFonts w:ascii="Times New Roman" w:hAnsi="Times New Roman"/>
                <w:sz w:val="24"/>
                <w:szCs w:val="24"/>
              </w:rPr>
            </w:pPr>
            <w:r>
              <w:rPr>
                <w:rFonts w:ascii="Times New Roman" w:hAnsi="Times New Roman"/>
                <w:noProof/>
                <w:sz w:val="20"/>
                <w:szCs w:val="20"/>
              </w:rPr>
              <w:drawing>
                <wp:inline distT="0" distB="0" distL="0" distR="0" wp14:anchorId="77E4B5EC" wp14:editId="4F247B41">
                  <wp:extent cx="3048000"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bl>
    <w:p w14:paraId="27634FAA" w14:textId="54442F6C" w:rsidR="00422FCA" w:rsidRPr="00422FCA" w:rsidRDefault="00422FCA" w:rsidP="00422FCA">
      <w:pPr>
        <w:ind w:firstLine="709"/>
        <w:jc w:val="center"/>
        <w:rPr>
          <w:rFonts w:ascii="Times New Roman" w:hAnsi="Times New Roman"/>
          <w:b/>
          <w:bCs/>
          <w:sz w:val="20"/>
          <w:szCs w:val="20"/>
          <w:lang w:val="id-ID"/>
        </w:rPr>
      </w:pPr>
      <w:r w:rsidRPr="00422FCA">
        <w:rPr>
          <w:rFonts w:ascii="Times New Roman" w:hAnsi="Times New Roman"/>
          <w:b/>
          <w:bCs/>
          <w:sz w:val="20"/>
          <w:szCs w:val="20"/>
          <w:lang w:val="id-ID"/>
        </w:rPr>
        <w:t>Gambar 2 Aktivitas, Proses, dan Hasil Batik Malangan</w:t>
      </w:r>
    </w:p>
    <w:p w14:paraId="780EE9CF" w14:textId="77777777" w:rsidR="00422FCA" w:rsidRPr="00422FCA" w:rsidRDefault="00422FCA" w:rsidP="00422FCA">
      <w:pPr>
        <w:spacing w:after="0" w:line="240" w:lineRule="auto"/>
        <w:jc w:val="both"/>
        <w:rPr>
          <w:rFonts w:ascii="Times New Roman" w:hAnsi="Times New Roman"/>
          <w:b/>
          <w:sz w:val="24"/>
          <w:szCs w:val="24"/>
        </w:rPr>
      </w:pPr>
      <w:r w:rsidRPr="00422FCA">
        <w:rPr>
          <w:rFonts w:ascii="Times New Roman" w:hAnsi="Times New Roman"/>
          <w:b/>
          <w:sz w:val="24"/>
          <w:szCs w:val="24"/>
        </w:rPr>
        <w:t>Proses Produksi</w:t>
      </w:r>
    </w:p>
    <w:p w14:paraId="6F2C8FF3" w14:textId="5E061951" w:rsidR="00422FCA" w:rsidRPr="00422FCA" w:rsidRDefault="00422FCA" w:rsidP="00422FCA">
      <w:pPr>
        <w:spacing w:after="0" w:line="240" w:lineRule="auto"/>
        <w:ind w:firstLine="709"/>
        <w:jc w:val="both"/>
        <w:rPr>
          <w:rFonts w:ascii="Times New Roman" w:hAnsi="Times New Roman"/>
          <w:sz w:val="24"/>
          <w:szCs w:val="24"/>
        </w:rPr>
      </w:pPr>
      <w:r w:rsidRPr="00422FCA">
        <w:rPr>
          <w:rFonts w:ascii="Times New Roman" w:hAnsi="Times New Roman"/>
          <w:sz w:val="24"/>
          <w:szCs w:val="24"/>
        </w:rPr>
        <w:t>Berdasarkan pengalaman Pengrajin batik malangan rata-rata dapat memproses 20-50 buah batik untuk Pengrajin IRT “Batik Asli Malangan” dan 10-30 buah batik untuk Pengrajin IRT “</w:t>
      </w:r>
      <w:r w:rsidR="00501A59" w:rsidRPr="00501A59">
        <w:rPr>
          <w:rFonts w:ascii="Times New Roman" w:hAnsi="Times New Roman" w:cs="Times New Roman"/>
          <w:bCs/>
          <w:sz w:val="24"/>
          <w:szCs w:val="24"/>
          <w:lang w:val="id-ID"/>
        </w:rPr>
        <w:t>Batik Tradisional Sido Mukti</w:t>
      </w:r>
      <w:r w:rsidRPr="00422FCA">
        <w:rPr>
          <w:rFonts w:ascii="Times New Roman" w:hAnsi="Times New Roman"/>
          <w:sz w:val="24"/>
          <w:szCs w:val="24"/>
        </w:rPr>
        <w:t>”.  Jumlah bahan baku bambu yang diproses setiap hari sangat bervariasi dan tidak bisa diprediksi secara pasti karena proses pembuatan batik malangan tergantung pada pesanan.</w:t>
      </w:r>
    </w:p>
    <w:p w14:paraId="1B9B50E5" w14:textId="04FED360" w:rsidR="00422FCA" w:rsidRPr="00422FCA" w:rsidRDefault="00422FCA" w:rsidP="00422FCA">
      <w:pPr>
        <w:spacing w:after="0" w:line="240" w:lineRule="auto"/>
        <w:ind w:firstLine="709"/>
        <w:jc w:val="both"/>
        <w:rPr>
          <w:rFonts w:ascii="Times New Roman" w:hAnsi="Times New Roman"/>
          <w:sz w:val="24"/>
          <w:szCs w:val="24"/>
        </w:rPr>
      </w:pPr>
      <w:r w:rsidRPr="00422FCA">
        <w:rPr>
          <w:rFonts w:ascii="Times New Roman" w:hAnsi="Times New Roman"/>
          <w:sz w:val="24"/>
          <w:szCs w:val="24"/>
        </w:rPr>
        <w:t>Tenaga kerja yang terlibat selama proses produksi adalah 2 orang pada Pengrajin IRT “Batik Asli Malangan” dan 1 Orang untuk Pengrajin IRT “</w:t>
      </w:r>
      <w:r w:rsidR="00501A59" w:rsidRPr="00501A59">
        <w:rPr>
          <w:rFonts w:ascii="Times New Roman" w:hAnsi="Times New Roman" w:cs="Times New Roman"/>
          <w:bCs/>
          <w:sz w:val="24"/>
          <w:szCs w:val="24"/>
          <w:lang w:val="id-ID"/>
        </w:rPr>
        <w:t>Batik Tradisional Sido Mukti</w:t>
      </w:r>
      <w:r w:rsidRPr="00422FCA">
        <w:rPr>
          <w:rFonts w:ascii="Times New Roman" w:hAnsi="Times New Roman"/>
          <w:sz w:val="24"/>
          <w:szCs w:val="24"/>
        </w:rPr>
        <w:t>”. Proses produksi pada masing-masing Pengrajin memiliki kesamaan. Alur produksi batik malangan dijelaskan sebagai berikut:</w:t>
      </w:r>
    </w:p>
    <w:p w14:paraId="307B1F29"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1.   </w:t>
      </w:r>
      <w:r w:rsidRPr="00422FCA">
        <w:rPr>
          <w:rFonts w:ascii="Times New Roman" w:hAnsi="Times New Roman"/>
          <w:sz w:val="24"/>
          <w:szCs w:val="24"/>
        </w:rPr>
        <w:tab/>
        <w:t>Kain mori/batik dipersiapkan untuk diproses.</w:t>
      </w:r>
    </w:p>
    <w:p w14:paraId="7E6723AF"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Kain batik/mori Kain Mori adalah kain tenun benang kapas hasil olahan pabrik dengan anyaman  polos  dan  diputihkan.  Kain  mori  mempunyai  ketebalan,  kehalusan  dan kerapatan kain yang pas, sehingga seringkali dibuat untuk membatik sama seperti kain- kain pada umumnya, kain mori memiliki beberapa tingkatan kualitas, tergantung kualitas benang tenun dan kerapatan anyaman.</w:t>
      </w:r>
    </w:p>
    <w:p w14:paraId="55D0EED4"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2.   </w:t>
      </w:r>
      <w:r w:rsidRPr="00422FCA">
        <w:rPr>
          <w:rFonts w:ascii="Times New Roman" w:hAnsi="Times New Roman"/>
          <w:sz w:val="24"/>
          <w:szCs w:val="24"/>
        </w:rPr>
        <w:tab/>
        <w:t>Penyorekan</w:t>
      </w:r>
    </w:p>
    <w:p w14:paraId="4B671767"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Nyorek atau memola adalah proses menjiplak atau membuat pola di atas kain mori dengan cara meniru pola motif yang sudah ada, atau biasa disebut dengan ngeblat. Pola biasanya dibuat di atas kertas roti terlebih dahulu, baru dijiplak sesuai pola di atas kain mori. Tahapan ini dapat dilakukan secara langsung di atas kain atau menjiplaknya dengan menggunakan pensil atau canting. Namun agar proses pewarnaan bisa berhasil dengan baik, tidak pecah, dan sempurna, maka proses batikannya perlu diulang pada sisi kain dibaliknya. Proses ini disebut ganggang.</w:t>
      </w:r>
    </w:p>
    <w:p w14:paraId="4CF9A2D5" w14:textId="23FF1B35" w:rsidR="00422FCA" w:rsidRPr="00422FCA" w:rsidRDefault="00422FCA" w:rsidP="00422FCA">
      <w:pPr>
        <w:spacing w:after="0" w:line="240" w:lineRule="auto"/>
        <w:ind w:left="426" w:hanging="426"/>
        <w:jc w:val="center"/>
        <w:rPr>
          <w:rFonts w:ascii="Times New Roman" w:hAnsi="Times New Roman"/>
          <w:sz w:val="24"/>
          <w:szCs w:val="24"/>
        </w:rPr>
      </w:pPr>
      <w:r w:rsidRPr="00422FCA">
        <w:rPr>
          <w:rFonts w:ascii="Times New Roman" w:hAnsi="Times New Roman"/>
          <w:noProof/>
          <w:sz w:val="24"/>
          <w:szCs w:val="24"/>
        </w:rPr>
        <w:drawing>
          <wp:inline distT="0" distB="0" distL="0" distR="0" wp14:anchorId="652C396C" wp14:editId="1BA50009">
            <wp:extent cx="3000375" cy="2000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0375" cy="2000250"/>
                    </a:xfrm>
                    <a:prstGeom prst="rect">
                      <a:avLst/>
                    </a:prstGeom>
                    <a:noFill/>
                    <a:ln>
                      <a:noFill/>
                    </a:ln>
                  </pic:spPr>
                </pic:pic>
              </a:graphicData>
            </a:graphic>
          </wp:inline>
        </w:drawing>
      </w:r>
    </w:p>
    <w:p w14:paraId="1FE8AC1C" w14:textId="6B7F46C3" w:rsidR="00422FCA" w:rsidRPr="00422FCA" w:rsidRDefault="00422FCA" w:rsidP="00422FCA">
      <w:pPr>
        <w:spacing w:after="0" w:line="240" w:lineRule="auto"/>
        <w:ind w:left="426" w:hanging="426"/>
        <w:jc w:val="center"/>
        <w:rPr>
          <w:rFonts w:ascii="Times New Roman" w:hAnsi="Times New Roman"/>
          <w:b/>
          <w:sz w:val="20"/>
          <w:szCs w:val="20"/>
        </w:rPr>
      </w:pPr>
      <w:r w:rsidRPr="00422FCA">
        <w:rPr>
          <w:rFonts w:ascii="Times New Roman" w:hAnsi="Times New Roman"/>
          <w:b/>
          <w:sz w:val="20"/>
          <w:szCs w:val="20"/>
        </w:rPr>
        <w:t xml:space="preserve">Gambar </w:t>
      </w:r>
      <w:r>
        <w:rPr>
          <w:rFonts w:ascii="Times New Roman" w:hAnsi="Times New Roman"/>
          <w:b/>
          <w:sz w:val="20"/>
          <w:szCs w:val="20"/>
          <w:lang w:val="id-ID"/>
        </w:rPr>
        <w:t>3</w:t>
      </w:r>
      <w:r w:rsidRPr="00422FCA">
        <w:rPr>
          <w:rFonts w:ascii="Times New Roman" w:hAnsi="Times New Roman"/>
          <w:b/>
          <w:sz w:val="20"/>
          <w:szCs w:val="20"/>
        </w:rPr>
        <w:t xml:space="preserve"> Proses Penyorekan</w:t>
      </w:r>
    </w:p>
    <w:p w14:paraId="3C1F62C6"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3.   </w:t>
      </w:r>
      <w:r w:rsidRPr="00422FCA">
        <w:rPr>
          <w:rFonts w:ascii="Times New Roman" w:hAnsi="Times New Roman"/>
          <w:sz w:val="24"/>
          <w:szCs w:val="24"/>
        </w:rPr>
        <w:tab/>
        <w:t>Pencantingan</w:t>
      </w:r>
    </w:p>
    <w:p w14:paraId="1B1D0D0A" w14:textId="0CCA85C7" w:rsid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Pertama, gambar pola  motif  batik  yang  telah  ditentukan dengan pensil.  Sebenernya langsung nyanting dengan malam sih tidak apa apa kak, tapi berhubung aku masih pemula jadi harus pake pensil biar waktu dicantingnya nanti rapi. setelah sudah digambar semua motifnya, hidupkan kompornya dengan api kecil saja lalu panaskan malam di atas wajan sampai malam cair. Tapi jangan terlalu cair sekali ya kak, bisa-bisa nanti hasilnya saat dicanting bisa meleber ke mana-mana. Usahakan saat dicanting, malamnya tembus ke bagian belakang kainnya. Menyanting ini adalah bagian yang tersulit, dan hati-hati sama proses pencantingan ini soalnya malam yang panas ini bisa melukai kita.</w:t>
      </w:r>
    </w:p>
    <w:p w14:paraId="507ADC2A" w14:textId="77777777" w:rsidR="00422FCA" w:rsidRPr="00422FCA" w:rsidRDefault="00422FCA" w:rsidP="00422FCA">
      <w:pPr>
        <w:spacing w:after="0" w:line="240" w:lineRule="auto"/>
        <w:ind w:left="426" w:hanging="426"/>
        <w:jc w:val="both"/>
        <w:rPr>
          <w:rFonts w:ascii="Times New Roman" w:hAnsi="Times New Roman"/>
          <w:sz w:val="24"/>
          <w:szCs w:val="24"/>
        </w:rPr>
      </w:pPr>
    </w:p>
    <w:p w14:paraId="4489FA92" w14:textId="414C4936" w:rsidR="00422FCA" w:rsidRPr="00422FCA" w:rsidRDefault="00422FCA" w:rsidP="00422FCA">
      <w:pPr>
        <w:spacing w:after="0" w:line="240" w:lineRule="auto"/>
        <w:ind w:left="426" w:hanging="426"/>
        <w:jc w:val="center"/>
        <w:rPr>
          <w:rFonts w:ascii="Times New Roman" w:hAnsi="Times New Roman"/>
          <w:sz w:val="24"/>
          <w:szCs w:val="24"/>
        </w:rPr>
      </w:pPr>
      <w:r w:rsidRPr="00422FCA">
        <w:rPr>
          <w:rFonts w:ascii="Times New Roman" w:hAnsi="Times New Roman"/>
          <w:noProof/>
          <w:sz w:val="24"/>
          <w:szCs w:val="24"/>
        </w:rPr>
        <w:drawing>
          <wp:inline distT="0" distB="0" distL="0" distR="0" wp14:anchorId="6CA3D5F9" wp14:editId="6A184CEE">
            <wp:extent cx="2952750" cy="1962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p w14:paraId="7C5E86E1" w14:textId="51637B19" w:rsidR="00422FCA" w:rsidRPr="00422FCA" w:rsidRDefault="00422FCA" w:rsidP="00422FCA">
      <w:pPr>
        <w:spacing w:after="0" w:line="240" w:lineRule="auto"/>
        <w:ind w:left="426" w:hanging="426"/>
        <w:jc w:val="center"/>
        <w:rPr>
          <w:rFonts w:ascii="Times New Roman" w:hAnsi="Times New Roman"/>
          <w:b/>
          <w:sz w:val="20"/>
          <w:szCs w:val="20"/>
        </w:rPr>
      </w:pPr>
      <w:r w:rsidRPr="00422FCA">
        <w:rPr>
          <w:rFonts w:ascii="Times New Roman" w:hAnsi="Times New Roman"/>
          <w:b/>
          <w:sz w:val="20"/>
          <w:szCs w:val="20"/>
        </w:rPr>
        <w:t xml:space="preserve">Gambar </w:t>
      </w:r>
      <w:r w:rsidRPr="00422FCA">
        <w:rPr>
          <w:rFonts w:ascii="Times New Roman" w:hAnsi="Times New Roman"/>
          <w:b/>
          <w:sz w:val="20"/>
          <w:szCs w:val="20"/>
          <w:lang w:val="id-ID"/>
        </w:rPr>
        <w:t>4</w:t>
      </w:r>
      <w:r w:rsidRPr="00422FCA">
        <w:rPr>
          <w:rFonts w:ascii="Times New Roman" w:hAnsi="Times New Roman"/>
          <w:b/>
          <w:sz w:val="20"/>
          <w:szCs w:val="20"/>
        </w:rPr>
        <w:t xml:space="preserve"> Proses Pencantingan/Pembatikan</w:t>
      </w:r>
    </w:p>
    <w:p w14:paraId="51696FC1"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4.   </w:t>
      </w:r>
      <w:r w:rsidRPr="00422FCA">
        <w:rPr>
          <w:rFonts w:ascii="Times New Roman" w:hAnsi="Times New Roman"/>
          <w:sz w:val="24"/>
          <w:szCs w:val="24"/>
        </w:rPr>
        <w:tab/>
        <w:t>Nembok</w:t>
      </w:r>
    </w:p>
    <w:p w14:paraId="54F12F6E"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Yaitu proses menutupi dengan lilin malam bagian-bagian yang akan tetap berwarna putih (tidak berwarna). Canting untuk bagian halus, atau kuas untuk bagian berukuran besar. Tujuannya adalah supaya saat pencelupan bahan kedalam larutan pewarna, bagian yang diberi lapisan lilin tidak terkena.</w:t>
      </w:r>
    </w:p>
    <w:p w14:paraId="43B57384" w14:textId="77C32D2F" w:rsidR="00422FCA" w:rsidRPr="00422FCA" w:rsidRDefault="00422FCA" w:rsidP="00422FCA">
      <w:pPr>
        <w:spacing w:after="0" w:line="240" w:lineRule="auto"/>
        <w:ind w:left="426" w:hanging="426"/>
        <w:jc w:val="center"/>
        <w:rPr>
          <w:rFonts w:ascii="Times New Roman" w:hAnsi="Times New Roman"/>
          <w:sz w:val="24"/>
          <w:szCs w:val="24"/>
        </w:rPr>
      </w:pPr>
      <w:r w:rsidRPr="00422FCA">
        <w:rPr>
          <w:rFonts w:ascii="Times New Roman" w:hAnsi="Times New Roman"/>
          <w:noProof/>
          <w:sz w:val="24"/>
          <w:szCs w:val="24"/>
        </w:rPr>
        <w:drawing>
          <wp:inline distT="0" distB="0" distL="0" distR="0" wp14:anchorId="6454A751" wp14:editId="24CD6C5F">
            <wp:extent cx="2714625" cy="1914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4625" cy="1914525"/>
                    </a:xfrm>
                    <a:prstGeom prst="rect">
                      <a:avLst/>
                    </a:prstGeom>
                    <a:noFill/>
                    <a:ln>
                      <a:noFill/>
                    </a:ln>
                  </pic:spPr>
                </pic:pic>
              </a:graphicData>
            </a:graphic>
          </wp:inline>
        </w:drawing>
      </w:r>
    </w:p>
    <w:p w14:paraId="231D5FA7" w14:textId="147CADB5" w:rsidR="00422FCA" w:rsidRDefault="00422FCA" w:rsidP="00422FCA">
      <w:pPr>
        <w:spacing w:after="0" w:line="240" w:lineRule="auto"/>
        <w:ind w:left="426" w:hanging="426"/>
        <w:jc w:val="center"/>
        <w:rPr>
          <w:rFonts w:ascii="Times New Roman" w:hAnsi="Times New Roman"/>
          <w:b/>
          <w:sz w:val="20"/>
          <w:szCs w:val="20"/>
        </w:rPr>
      </w:pPr>
      <w:r w:rsidRPr="00422FCA">
        <w:rPr>
          <w:rFonts w:ascii="Times New Roman" w:hAnsi="Times New Roman"/>
          <w:b/>
          <w:sz w:val="20"/>
          <w:szCs w:val="20"/>
        </w:rPr>
        <w:t>Gambar 5 Proses Penembokan</w:t>
      </w:r>
    </w:p>
    <w:p w14:paraId="0E20B8E5" w14:textId="77777777" w:rsidR="00422FCA" w:rsidRPr="00422FCA" w:rsidRDefault="00422FCA" w:rsidP="00422FCA">
      <w:pPr>
        <w:spacing w:after="0" w:line="240" w:lineRule="auto"/>
        <w:ind w:left="426" w:hanging="426"/>
        <w:jc w:val="center"/>
        <w:rPr>
          <w:rFonts w:ascii="Times New Roman" w:hAnsi="Times New Roman"/>
          <w:b/>
          <w:sz w:val="20"/>
          <w:szCs w:val="20"/>
        </w:rPr>
      </w:pPr>
    </w:p>
    <w:p w14:paraId="38EB5532"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5.   </w:t>
      </w:r>
      <w:r w:rsidRPr="00422FCA">
        <w:rPr>
          <w:rFonts w:ascii="Times New Roman" w:hAnsi="Times New Roman"/>
          <w:sz w:val="24"/>
          <w:szCs w:val="24"/>
        </w:rPr>
        <w:tab/>
        <w:t>Perendaman dan Pewarnaan</w:t>
      </w:r>
    </w:p>
    <w:p w14:paraId="37303C9A" w14:textId="7438358E" w:rsid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Proses pencelupan kain yang sudah dibatik ke cairan warna secara berulang-ulang sehingga mendapatkan warna yang diinginkan.Dalam proses pemberian warna terdapat istilah nyoga yaitu proses pencelupan/pewarnaan untuk mendapatkan warna coklat.Sama dengan proses nembok, semakin banyak warna yang akan dibuat proses medel-pun juga akan semakin sering</w:t>
      </w:r>
      <w:r w:rsidR="00501A59">
        <w:rPr>
          <w:rFonts w:ascii="Times New Roman" w:hAnsi="Times New Roman"/>
          <w:sz w:val="24"/>
          <w:szCs w:val="24"/>
          <w:lang w:val="id-ID"/>
        </w:rPr>
        <w:t xml:space="preserve">. </w:t>
      </w:r>
      <w:r w:rsidRPr="00422FCA">
        <w:rPr>
          <w:rFonts w:ascii="Times New Roman" w:hAnsi="Times New Roman"/>
          <w:sz w:val="24"/>
          <w:szCs w:val="24"/>
        </w:rPr>
        <w:t>Proses pencelupan kain yang sudah dibatik ke cairan warna secara berulang -ulang sehingga mendapatkan warna yang diinginkan.Dalam proses pemberian warna terdapat istilah nyoga yaitu proses pencelupan/pewarnaan untuk mendapatkan warna coklat.Sama dengan proses nembok, semakin banyak warna yang akan dibuat proses medel-pun juga akan semakin sering.</w:t>
      </w:r>
    </w:p>
    <w:p w14:paraId="00243DB9" w14:textId="77777777" w:rsidR="00422FCA" w:rsidRPr="00422FCA" w:rsidRDefault="00422FCA" w:rsidP="00422FCA">
      <w:pPr>
        <w:spacing w:after="0" w:line="240" w:lineRule="auto"/>
        <w:ind w:left="426" w:hanging="426"/>
        <w:jc w:val="both"/>
        <w:rPr>
          <w:rFonts w:ascii="Times New Roman" w:hAnsi="Times New Roman"/>
          <w:sz w:val="24"/>
          <w:szCs w:val="24"/>
        </w:rPr>
      </w:pPr>
    </w:p>
    <w:p w14:paraId="5091A6D4" w14:textId="6278961A" w:rsidR="00422FCA" w:rsidRPr="00422FCA" w:rsidRDefault="00422FCA" w:rsidP="00422FCA">
      <w:pPr>
        <w:spacing w:after="0" w:line="240" w:lineRule="auto"/>
        <w:ind w:left="426" w:hanging="426"/>
        <w:jc w:val="center"/>
        <w:rPr>
          <w:rFonts w:ascii="Times New Roman" w:hAnsi="Times New Roman"/>
          <w:sz w:val="24"/>
          <w:szCs w:val="24"/>
        </w:rPr>
      </w:pPr>
      <w:r w:rsidRPr="00422FCA">
        <w:rPr>
          <w:rFonts w:ascii="Times New Roman" w:hAnsi="Times New Roman"/>
          <w:noProof/>
          <w:sz w:val="24"/>
          <w:szCs w:val="24"/>
        </w:rPr>
        <w:drawing>
          <wp:inline distT="0" distB="0" distL="0" distR="0" wp14:anchorId="1EA3C3FE" wp14:editId="5447D30E">
            <wp:extent cx="2714625" cy="2028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2028825"/>
                    </a:xfrm>
                    <a:prstGeom prst="rect">
                      <a:avLst/>
                    </a:prstGeom>
                    <a:noFill/>
                    <a:ln>
                      <a:noFill/>
                    </a:ln>
                  </pic:spPr>
                </pic:pic>
              </a:graphicData>
            </a:graphic>
          </wp:inline>
        </w:drawing>
      </w:r>
    </w:p>
    <w:p w14:paraId="7EB9E668" w14:textId="5A752F44" w:rsidR="00422FCA" w:rsidRPr="00127A75" w:rsidRDefault="00422FCA" w:rsidP="00422FCA">
      <w:pPr>
        <w:spacing w:after="0" w:line="240" w:lineRule="auto"/>
        <w:ind w:left="426" w:hanging="426"/>
        <w:jc w:val="center"/>
        <w:rPr>
          <w:rFonts w:ascii="Times New Roman" w:hAnsi="Times New Roman"/>
          <w:b/>
          <w:sz w:val="20"/>
          <w:szCs w:val="20"/>
        </w:rPr>
      </w:pPr>
      <w:r w:rsidRPr="00127A75">
        <w:rPr>
          <w:rFonts w:ascii="Times New Roman" w:hAnsi="Times New Roman"/>
          <w:b/>
          <w:sz w:val="20"/>
          <w:szCs w:val="20"/>
        </w:rPr>
        <w:t xml:space="preserve">Gambar </w:t>
      </w:r>
      <w:r w:rsidRPr="00127A75">
        <w:rPr>
          <w:rFonts w:ascii="Times New Roman" w:hAnsi="Times New Roman"/>
          <w:b/>
          <w:sz w:val="20"/>
          <w:szCs w:val="20"/>
          <w:lang w:val="id-ID"/>
        </w:rPr>
        <w:t>6</w:t>
      </w:r>
      <w:r w:rsidRPr="00127A75">
        <w:rPr>
          <w:rFonts w:ascii="Times New Roman" w:hAnsi="Times New Roman"/>
          <w:b/>
          <w:sz w:val="20"/>
          <w:szCs w:val="20"/>
        </w:rPr>
        <w:t xml:space="preserve"> Proses Pewarnaan</w:t>
      </w:r>
    </w:p>
    <w:p w14:paraId="3CC92A5A"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6.   </w:t>
      </w:r>
      <w:r w:rsidRPr="00422FCA">
        <w:rPr>
          <w:rFonts w:ascii="Times New Roman" w:hAnsi="Times New Roman"/>
          <w:sz w:val="24"/>
          <w:szCs w:val="24"/>
        </w:rPr>
        <w:tab/>
        <w:t>Pengerokan</w:t>
      </w:r>
    </w:p>
    <w:p w14:paraId="5474A145" w14:textId="195BC237" w:rsidR="00501A59" w:rsidRPr="00422FCA" w:rsidRDefault="00422FCA" w:rsidP="00501A59">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Adalah proses menghilangkan lilin/malam menggunakan alat penggerok yang biasanya terbuat dari lempengan logam.Setelah dilakukan pengerokan,beberapa motif dilanjutkan dengan proses mbironi, yaitu menutup bagian-bagian tertentu dengan malam agar tidak terkena warna  pada  proses  pewarnaan berikutnya. Proses  nembok,medel dan  ngerok adalah satu kesatuan dalam pembentukan warna yang diinginkan oleh si pembatik. Semakin banyak warnanya akan semakin sering 3 proses tersebut berulang.</w:t>
      </w:r>
    </w:p>
    <w:p w14:paraId="71B80270" w14:textId="77777777" w:rsidR="00422FCA" w:rsidRP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 xml:space="preserve">7.   </w:t>
      </w:r>
      <w:r w:rsidRPr="00422FCA">
        <w:rPr>
          <w:rFonts w:ascii="Times New Roman" w:hAnsi="Times New Roman"/>
          <w:sz w:val="24"/>
          <w:szCs w:val="24"/>
        </w:rPr>
        <w:tab/>
        <w:t>Proses pelorotan</w:t>
      </w:r>
    </w:p>
    <w:p w14:paraId="3B4270C2" w14:textId="053EF448" w:rsidR="00422FCA" w:rsidRDefault="00422FCA" w:rsidP="00422FCA">
      <w:pPr>
        <w:spacing w:after="0" w:line="240" w:lineRule="auto"/>
        <w:ind w:left="426" w:hanging="426"/>
        <w:jc w:val="both"/>
        <w:rPr>
          <w:rFonts w:ascii="Times New Roman" w:hAnsi="Times New Roman"/>
          <w:sz w:val="24"/>
          <w:szCs w:val="24"/>
        </w:rPr>
      </w:pPr>
      <w:r w:rsidRPr="00422FCA">
        <w:rPr>
          <w:rFonts w:ascii="Times New Roman" w:hAnsi="Times New Roman"/>
          <w:sz w:val="24"/>
          <w:szCs w:val="24"/>
        </w:rPr>
        <w:tab/>
        <w:t>Proses selanjutnya adalah nglorot, dimana kain yang telah berubah warna direbus air panas. Tujuannya adalah untuk menghilangkan lapisan lilin, sehingga motif yang telah digambar sebelumnya terlihat jelas. Anda tidak perlu kuatir, pencelupan ini tidak akan membuat motif yang telah Anda gambar terkena warna, karena bagian atas kain tersebut masih diselimuti lapisan tipis (lilin tidak sepenuhnya luntur). Setelah selesai, maka batik tersebut telah siap untuk digunakan.</w:t>
      </w:r>
    </w:p>
    <w:p w14:paraId="5B2E33B1" w14:textId="77777777" w:rsidR="00422FCA" w:rsidRPr="00422FCA" w:rsidRDefault="00422FCA" w:rsidP="00422FCA">
      <w:pPr>
        <w:spacing w:after="0" w:line="240" w:lineRule="auto"/>
        <w:ind w:left="426" w:hanging="426"/>
        <w:jc w:val="both"/>
        <w:rPr>
          <w:rFonts w:ascii="Times New Roman" w:hAnsi="Times New Roman"/>
          <w:sz w:val="24"/>
          <w:szCs w:val="24"/>
        </w:rPr>
      </w:pPr>
    </w:p>
    <w:p w14:paraId="7EEC95DE" w14:textId="31D1FEAB" w:rsidR="00422FCA" w:rsidRPr="00422FCA" w:rsidRDefault="00422FCA" w:rsidP="00422FCA">
      <w:pPr>
        <w:spacing w:after="0" w:line="240" w:lineRule="auto"/>
        <w:ind w:left="426" w:hanging="426"/>
        <w:jc w:val="center"/>
        <w:rPr>
          <w:rFonts w:ascii="Times New Roman" w:hAnsi="Times New Roman"/>
          <w:sz w:val="24"/>
          <w:szCs w:val="24"/>
        </w:rPr>
      </w:pPr>
      <w:r w:rsidRPr="00422FCA">
        <w:rPr>
          <w:rFonts w:ascii="Times New Roman" w:hAnsi="Times New Roman"/>
          <w:noProof/>
          <w:sz w:val="24"/>
          <w:szCs w:val="24"/>
        </w:rPr>
        <w:drawing>
          <wp:inline distT="0" distB="0" distL="0" distR="0" wp14:anchorId="0BA29A87" wp14:editId="390C8EE0">
            <wp:extent cx="2952750"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1981200"/>
                    </a:xfrm>
                    <a:prstGeom prst="rect">
                      <a:avLst/>
                    </a:prstGeom>
                    <a:noFill/>
                    <a:ln>
                      <a:noFill/>
                    </a:ln>
                  </pic:spPr>
                </pic:pic>
              </a:graphicData>
            </a:graphic>
          </wp:inline>
        </w:drawing>
      </w:r>
    </w:p>
    <w:p w14:paraId="553E6C38" w14:textId="028D63EC" w:rsidR="00422FCA" w:rsidRPr="00127A75" w:rsidRDefault="00422FCA" w:rsidP="00422FCA">
      <w:pPr>
        <w:spacing w:after="0" w:line="240" w:lineRule="auto"/>
        <w:ind w:left="426" w:hanging="426"/>
        <w:jc w:val="center"/>
        <w:rPr>
          <w:rFonts w:ascii="Times New Roman" w:hAnsi="Times New Roman"/>
          <w:b/>
          <w:sz w:val="20"/>
          <w:szCs w:val="20"/>
        </w:rPr>
      </w:pPr>
      <w:r w:rsidRPr="00127A75">
        <w:rPr>
          <w:rFonts w:ascii="Times New Roman" w:hAnsi="Times New Roman"/>
          <w:b/>
          <w:sz w:val="20"/>
          <w:szCs w:val="20"/>
        </w:rPr>
        <w:t xml:space="preserve">Gambar </w:t>
      </w:r>
      <w:r w:rsidRPr="00127A75">
        <w:rPr>
          <w:rFonts w:ascii="Times New Roman" w:hAnsi="Times New Roman"/>
          <w:b/>
          <w:sz w:val="20"/>
          <w:szCs w:val="20"/>
          <w:lang w:val="id-ID"/>
        </w:rPr>
        <w:t>7</w:t>
      </w:r>
      <w:r w:rsidRPr="00127A75">
        <w:rPr>
          <w:rFonts w:ascii="Times New Roman" w:hAnsi="Times New Roman"/>
          <w:b/>
          <w:sz w:val="20"/>
          <w:szCs w:val="20"/>
        </w:rPr>
        <w:t xml:space="preserve"> Proses Pelorotan</w:t>
      </w:r>
    </w:p>
    <w:p w14:paraId="56CA82E0" w14:textId="77777777" w:rsidR="00422FCA" w:rsidRDefault="00422FCA" w:rsidP="00422FCA">
      <w:pPr>
        <w:jc w:val="both"/>
        <w:rPr>
          <w:rFonts w:ascii="Times New Roman" w:hAnsi="Times New Roman"/>
          <w:sz w:val="24"/>
          <w:szCs w:val="24"/>
        </w:rPr>
      </w:pPr>
    </w:p>
    <w:p w14:paraId="6C6A1C38" w14:textId="77777777" w:rsidR="005E0DF0" w:rsidRDefault="005E0DF0" w:rsidP="005E0DF0">
      <w:pPr>
        <w:spacing w:after="0" w:line="240" w:lineRule="auto"/>
        <w:jc w:val="both"/>
        <w:rPr>
          <w:rFonts w:ascii="Times New Roman" w:hAnsi="Times New Roman"/>
          <w:b/>
          <w:sz w:val="24"/>
          <w:szCs w:val="24"/>
        </w:rPr>
      </w:pPr>
      <w:r>
        <w:rPr>
          <w:rFonts w:ascii="Times New Roman" w:hAnsi="Times New Roman"/>
          <w:b/>
          <w:sz w:val="24"/>
          <w:szCs w:val="24"/>
        </w:rPr>
        <w:t>Aspek Manajemen</w:t>
      </w:r>
    </w:p>
    <w:p w14:paraId="3DC96FBA" w14:textId="34BE5383" w:rsidR="005E0DF0" w:rsidRDefault="005E0DF0" w:rsidP="005E0DF0">
      <w:pPr>
        <w:spacing w:after="0" w:line="240" w:lineRule="auto"/>
        <w:ind w:firstLine="709"/>
        <w:jc w:val="both"/>
        <w:rPr>
          <w:rFonts w:ascii="Times New Roman" w:hAnsi="Times New Roman"/>
          <w:sz w:val="24"/>
          <w:szCs w:val="24"/>
        </w:rPr>
      </w:pPr>
      <w:r>
        <w:rPr>
          <w:rFonts w:ascii="Times New Roman" w:hAnsi="Times New Roman"/>
          <w:sz w:val="24"/>
          <w:szCs w:val="24"/>
          <w:lang w:val="id-ID"/>
        </w:rPr>
        <w:t>A</w:t>
      </w:r>
      <w:r>
        <w:rPr>
          <w:rFonts w:ascii="Times New Roman" w:hAnsi="Times New Roman"/>
          <w:sz w:val="24"/>
          <w:szCs w:val="24"/>
        </w:rPr>
        <w:t>spek manajemen, kondisi mitra secara garis besar juga masih sangat sederhana dan konvensional sehingga kemampuan untuk mengembanggkan usaha yang lebih besar masih sulit untuk dicapai. Secara rinci, kondisi mitra adalah sebagaimana terdapat pada Tabel 2.</w:t>
      </w:r>
    </w:p>
    <w:p w14:paraId="04968FB3" w14:textId="77777777" w:rsidR="005E0DF0" w:rsidRDefault="005E0DF0" w:rsidP="005E0DF0">
      <w:pPr>
        <w:spacing w:after="0" w:line="240" w:lineRule="auto"/>
        <w:ind w:firstLine="709"/>
        <w:jc w:val="both"/>
        <w:rPr>
          <w:rFonts w:ascii="Times New Roman" w:hAnsi="Times New Roman"/>
          <w:sz w:val="24"/>
          <w:szCs w:val="24"/>
        </w:rPr>
      </w:pPr>
    </w:p>
    <w:p w14:paraId="73D0153F" w14:textId="273326A1" w:rsidR="005E0DF0" w:rsidRDefault="005E0DF0" w:rsidP="005E0DF0">
      <w:pPr>
        <w:spacing w:after="0" w:line="240" w:lineRule="auto"/>
        <w:jc w:val="center"/>
        <w:rPr>
          <w:rFonts w:ascii="Times New Roman" w:hAnsi="Times New Roman"/>
          <w:b/>
          <w:sz w:val="20"/>
          <w:szCs w:val="20"/>
        </w:rPr>
      </w:pPr>
      <w:r>
        <w:rPr>
          <w:rFonts w:ascii="Times New Roman" w:hAnsi="Times New Roman"/>
          <w:b/>
          <w:sz w:val="20"/>
          <w:szCs w:val="20"/>
        </w:rPr>
        <w:t>Tabel 2 Kondisi Aspek Manajemen Mitra</w:t>
      </w:r>
    </w:p>
    <w:tbl>
      <w:tblPr>
        <w:tblW w:w="7755" w:type="dxa"/>
        <w:jc w:val="center"/>
        <w:tblLayout w:type="fixed"/>
        <w:tblCellMar>
          <w:left w:w="0" w:type="dxa"/>
          <w:right w:w="0" w:type="dxa"/>
        </w:tblCellMar>
        <w:tblLook w:val="04A0" w:firstRow="1" w:lastRow="0" w:firstColumn="1" w:lastColumn="0" w:noHBand="0" w:noVBand="1"/>
      </w:tblPr>
      <w:tblGrid>
        <w:gridCol w:w="535"/>
        <w:gridCol w:w="1928"/>
        <w:gridCol w:w="2695"/>
        <w:gridCol w:w="2597"/>
      </w:tblGrid>
      <w:tr w:rsidR="005E0DF0" w14:paraId="559570A2" w14:textId="77777777" w:rsidTr="005E0DF0">
        <w:trPr>
          <w:trHeight w:hRule="exact" w:val="619"/>
          <w:jc w:val="center"/>
        </w:trPr>
        <w:tc>
          <w:tcPr>
            <w:tcW w:w="5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0CC1A8F" w14:textId="77777777" w:rsidR="005E0DF0" w:rsidRDefault="005E0DF0" w:rsidP="005E0DF0">
            <w:pPr>
              <w:widowControl w:val="0"/>
              <w:autoSpaceDE w:val="0"/>
              <w:autoSpaceDN w:val="0"/>
              <w:adjustRightInd w:val="0"/>
              <w:spacing w:after="0" w:line="240" w:lineRule="auto"/>
              <w:ind w:right="-20"/>
              <w:jc w:val="center"/>
              <w:rPr>
                <w:rFonts w:ascii="Times New Roman" w:eastAsia="Times New Roman" w:hAnsi="Times New Roman"/>
                <w:b/>
                <w:sz w:val="20"/>
                <w:szCs w:val="20"/>
                <w:lang w:eastAsia="id-ID"/>
              </w:rPr>
            </w:pPr>
            <w:r>
              <w:rPr>
                <w:rFonts w:ascii="Times New Roman" w:eastAsia="Times New Roman" w:hAnsi="Times New Roman"/>
                <w:b/>
                <w:sz w:val="20"/>
                <w:szCs w:val="20"/>
                <w:lang w:eastAsia="id-ID"/>
              </w:rPr>
              <w:t>No.</w:t>
            </w:r>
          </w:p>
        </w:tc>
        <w:tc>
          <w:tcPr>
            <w:tcW w:w="19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239F6B" w14:textId="77777777" w:rsidR="005E0DF0" w:rsidRDefault="005E0DF0" w:rsidP="005E0DF0">
            <w:pPr>
              <w:widowControl w:val="0"/>
              <w:autoSpaceDE w:val="0"/>
              <w:autoSpaceDN w:val="0"/>
              <w:adjustRightInd w:val="0"/>
              <w:spacing w:after="0" w:line="240" w:lineRule="auto"/>
              <w:ind w:left="438" w:right="-20"/>
              <w:jc w:val="center"/>
              <w:rPr>
                <w:rFonts w:ascii="Times New Roman" w:eastAsia="Times New Roman" w:hAnsi="Times New Roman"/>
                <w:b/>
                <w:sz w:val="20"/>
                <w:szCs w:val="20"/>
                <w:lang w:eastAsia="id-ID"/>
              </w:rPr>
            </w:pPr>
            <w:r>
              <w:rPr>
                <w:rFonts w:ascii="Times New Roman" w:eastAsia="Times New Roman" w:hAnsi="Times New Roman"/>
                <w:b/>
                <w:sz w:val="20"/>
                <w:szCs w:val="20"/>
                <w:lang w:eastAsia="id-ID"/>
              </w:rPr>
              <w:t>Aspek kondisi</w:t>
            </w:r>
          </w:p>
        </w:tc>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EA77994" w14:textId="77777777" w:rsidR="005E0DF0" w:rsidRDefault="005E0DF0" w:rsidP="005E0DF0">
            <w:pPr>
              <w:widowControl w:val="0"/>
              <w:autoSpaceDE w:val="0"/>
              <w:autoSpaceDN w:val="0"/>
              <w:adjustRightInd w:val="0"/>
              <w:spacing w:after="0" w:line="240" w:lineRule="auto"/>
              <w:ind w:left="220" w:right="-20"/>
              <w:jc w:val="center"/>
              <w:rPr>
                <w:rFonts w:ascii="Times New Roman" w:eastAsia="Times New Roman" w:hAnsi="Times New Roman"/>
                <w:b/>
                <w:sz w:val="20"/>
                <w:szCs w:val="20"/>
                <w:lang w:eastAsia="id-ID"/>
              </w:rPr>
            </w:pPr>
            <w:r>
              <w:rPr>
                <w:rFonts w:ascii="Times New Roman" w:eastAsia="Times New Roman" w:hAnsi="Times New Roman"/>
                <w:b/>
                <w:sz w:val="20"/>
                <w:szCs w:val="20"/>
                <w:lang w:eastAsia="id-ID"/>
              </w:rPr>
              <w:t>IRT</w:t>
            </w:r>
            <w:r>
              <w:rPr>
                <w:rFonts w:ascii="Times New Roman" w:eastAsia="Times New Roman" w:hAnsi="Times New Roman"/>
                <w:b/>
                <w:spacing w:val="-7"/>
                <w:sz w:val="20"/>
                <w:szCs w:val="20"/>
                <w:lang w:eastAsia="id-ID"/>
              </w:rPr>
              <w:t xml:space="preserve"> </w:t>
            </w:r>
            <w:r>
              <w:rPr>
                <w:rFonts w:ascii="Times New Roman" w:eastAsia="Times New Roman" w:hAnsi="Times New Roman"/>
                <w:b/>
                <w:bCs/>
                <w:sz w:val="20"/>
                <w:szCs w:val="20"/>
                <w:lang w:eastAsia="id-ID"/>
              </w:rPr>
              <w:t>“Batik</w:t>
            </w:r>
            <w:r>
              <w:rPr>
                <w:rFonts w:ascii="Times New Roman" w:eastAsia="Times New Roman" w:hAnsi="Times New Roman"/>
                <w:b/>
                <w:bCs/>
                <w:spacing w:val="-6"/>
                <w:sz w:val="20"/>
                <w:szCs w:val="20"/>
                <w:lang w:eastAsia="id-ID"/>
              </w:rPr>
              <w:t xml:space="preserve"> </w:t>
            </w:r>
            <w:r>
              <w:rPr>
                <w:rFonts w:ascii="Times New Roman" w:eastAsia="Times New Roman" w:hAnsi="Times New Roman"/>
                <w:b/>
                <w:bCs/>
                <w:sz w:val="20"/>
                <w:szCs w:val="20"/>
                <w:lang w:eastAsia="id-ID"/>
              </w:rPr>
              <w:t>Asli</w:t>
            </w:r>
            <w:r>
              <w:rPr>
                <w:rFonts w:ascii="Times New Roman" w:eastAsia="Times New Roman" w:hAnsi="Times New Roman"/>
                <w:b/>
                <w:bCs/>
                <w:spacing w:val="-4"/>
                <w:sz w:val="20"/>
                <w:szCs w:val="20"/>
                <w:lang w:eastAsia="id-ID"/>
              </w:rPr>
              <w:t xml:space="preserve"> </w:t>
            </w:r>
            <w:r>
              <w:rPr>
                <w:rFonts w:ascii="Times New Roman" w:eastAsia="Times New Roman" w:hAnsi="Times New Roman"/>
                <w:b/>
                <w:bCs/>
                <w:sz w:val="20"/>
                <w:szCs w:val="20"/>
                <w:lang w:eastAsia="id-ID"/>
              </w:rPr>
              <w:t>Malanga</w:t>
            </w:r>
            <w:r>
              <w:rPr>
                <w:rFonts w:ascii="Times New Roman" w:eastAsia="Times New Roman" w:hAnsi="Times New Roman"/>
                <w:b/>
                <w:bCs/>
                <w:spacing w:val="4"/>
                <w:sz w:val="20"/>
                <w:szCs w:val="20"/>
                <w:lang w:eastAsia="id-ID"/>
              </w:rPr>
              <w:t>n</w:t>
            </w:r>
            <w:r>
              <w:rPr>
                <w:rFonts w:ascii="Times New Roman" w:eastAsia="Times New Roman" w:hAnsi="Times New Roman"/>
                <w:b/>
                <w:bCs/>
                <w:sz w:val="20"/>
                <w:szCs w:val="20"/>
                <w:lang w:eastAsia="id-ID"/>
              </w:rPr>
              <w:t>”</w:t>
            </w:r>
          </w:p>
        </w:tc>
        <w:tc>
          <w:tcPr>
            <w:tcW w:w="25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EFF4F7" w14:textId="1002D775" w:rsidR="005E0DF0" w:rsidRDefault="005E0DF0" w:rsidP="005E0DF0">
            <w:pPr>
              <w:widowControl w:val="0"/>
              <w:autoSpaceDE w:val="0"/>
              <w:autoSpaceDN w:val="0"/>
              <w:adjustRightInd w:val="0"/>
              <w:spacing w:after="0" w:line="240" w:lineRule="auto"/>
              <w:ind w:left="131" w:right="-20"/>
              <w:jc w:val="center"/>
              <w:rPr>
                <w:rFonts w:ascii="Times New Roman" w:eastAsia="Times New Roman" w:hAnsi="Times New Roman"/>
                <w:b/>
                <w:sz w:val="20"/>
                <w:szCs w:val="20"/>
                <w:lang w:eastAsia="id-ID"/>
              </w:rPr>
            </w:pPr>
            <w:r>
              <w:rPr>
                <w:rFonts w:ascii="Times New Roman" w:eastAsia="Times New Roman" w:hAnsi="Times New Roman"/>
                <w:b/>
                <w:sz w:val="20"/>
                <w:szCs w:val="20"/>
                <w:lang w:eastAsia="id-ID"/>
              </w:rPr>
              <w:t>IRT</w:t>
            </w:r>
            <w:r>
              <w:rPr>
                <w:rFonts w:ascii="Times New Roman" w:eastAsia="Times New Roman" w:hAnsi="Times New Roman"/>
                <w:b/>
                <w:spacing w:val="-7"/>
                <w:sz w:val="20"/>
                <w:szCs w:val="20"/>
                <w:lang w:eastAsia="id-ID"/>
              </w:rPr>
              <w:t xml:space="preserve"> </w:t>
            </w:r>
            <w:r>
              <w:rPr>
                <w:rFonts w:ascii="Times New Roman" w:eastAsia="Times New Roman" w:hAnsi="Times New Roman"/>
                <w:b/>
                <w:bCs/>
                <w:sz w:val="20"/>
                <w:szCs w:val="20"/>
                <w:lang w:eastAsia="id-ID"/>
              </w:rPr>
              <w:t>“</w:t>
            </w:r>
            <w:r w:rsidR="00537BD0" w:rsidRPr="00537BD0">
              <w:rPr>
                <w:rFonts w:ascii="Times New Roman" w:hAnsi="Times New Roman" w:cs="Times New Roman"/>
                <w:b/>
                <w:sz w:val="20"/>
                <w:szCs w:val="20"/>
                <w:lang w:val="id-ID"/>
              </w:rPr>
              <w:t>Batik Tradisional Sido Mukti</w:t>
            </w:r>
            <w:r w:rsidRPr="00537BD0">
              <w:rPr>
                <w:rFonts w:ascii="Times New Roman" w:eastAsia="Times New Roman" w:hAnsi="Times New Roman"/>
                <w:b/>
                <w:bCs/>
                <w:sz w:val="20"/>
                <w:szCs w:val="20"/>
                <w:lang w:eastAsia="id-ID"/>
              </w:rPr>
              <w:t>”</w:t>
            </w:r>
          </w:p>
        </w:tc>
      </w:tr>
      <w:tr w:rsidR="005E0DF0" w14:paraId="1CE11051" w14:textId="77777777" w:rsidTr="005E0DF0">
        <w:trPr>
          <w:trHeight w:hRule="exact" w:val="286"/>
          <w:jc w:val="center"/>
        </w:trPr>
        <w:tc>
          <w:tcPr>
            <w:tcW w:w="535" w:type="dxa"/>
            <w:tcBorders>
              <w:top w:val="single" w:sz="4" w:space="0" w:color="000000"/>
              <w:left w:val="single" w:sz="4" w:space="0" w:color="000000"/>
              <w:bottom w:val="single" w:sz="4" w:space="0" w:color="000000"/>
              <w:right w:val="single" w:sz="4" w:space="0" w:color="000000"/>
            </w:tcBorders>
            <w:hideMark/>
          </w:tcPr>
          <w:p w14:paraId="610EECF0"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1</w:t>
            </w:r>
          </w:p>
        </w:tc>
        <w:tc>
          <w:tcPr>
            <w:tcW w:w="1927" w:type="dxa"/>
            <w:tcBorders>
              <w:top w:val="single" w:sz="4" w:space="0" w:color="000000"/>
              <w:left w:val="single" w:sz="4" w:space="0" w:color="000000"/>
              <w:bottom w:val="single" w:sz="4" w:space="0" w:color="000000"/>
              <w:right w:val="single" w:sz="4" w:space="0" w:color="000000"/>
            </w:tcBorders>
            <w:hideMark/>
          </w:tcPr>
          <w:p w14:paraId="14A4973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Lama</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Usaha</w:t>
            </w:r>
          </w:p>
        </w:tc>
        <w:tc>
          <w:tcPr>
            <w:tcW w:w="2694" w:type="dxa"/>
            <w:tcBorders>
              <w:top w:val="single" w:sz="4" w:space="0" w:color="000000"/>
              <w:left w:val="single" w:sz="4" w:space="0" w:color="000000"/>
              <w:bottom w:val="single" w:sz="4" w:space="0" w:color="000000"/>
              <w:right w:val="single" w:sz="4" w:space="0" w:color="000000"/>
            </w:tcBorders>
            <w:hideMark/>
          </w:tcPr>
          <w:p w14:paraId="094A05A1"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10 Tahun</w:t>
            </w:r>
          </w:p>
        </w:tc>
        <w:tc>
          <w:tcPr>
            <w:tcW w:w="2596" w:type="dxa"/>
            <w:tcBorders>
              <w:top w:val="single" w:sz="4" w:space="0" w:color="000000"/>
              <w:left w:val="single" w:sz="4" w:space="0" w:color="000000"/>
              <w:bottom w:val="single" w:sz="4" w:space="0" w:color="000000"/>
              <w:right w:val="single" w:sz="4" w:space="0" w:color="000000"/>
            </w:tcBorders>
            <w:hideMark/>
          </w:tcPr>
          <w:p w14:paraId="77C6B37F"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5 Tahun</w:t>
            </w:r>
          </w:p>
        </w:tc>
      </w:tr>
      <w:tr w:rsidR="005E0DF0" w14:paraId="4E9A4305" w14:textId="77777777" w:rsidTr="005E0DF0">
        <w:trPr>
          <w:trHeight w:hRule="exact" w:val="562"/>
          <w:jc w:val="center"/>
        </w:trPr>
        <w:tc>
          <w:tcPr>
            <w:tcW w:w="535" w:type="dxa"/>
            <w:tcBorders>
              <w:top w:val="single" w:sz="4" w:space="0" w:color="000000"/>
              <w:left w:val="single" w:sz="4" w:space="0" w:color="000000"/>
              <w:bottom w:val="single" w:sz="4" w:space="0" w:color="000000"/>
              <w:right w:val="single" w:sz="4" w:space="0" w:color="000000"/>
            </w:tcBorders>
            <w:hideMark/>
          </w:tcPr>
          <w:p w14:paraId="013BAC9A"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2</w:t>
            </w:r>
          </w:p>
        </w:tc>
        <w:tc>
          <w:tcPr>
            <w:tcW w:w="1927" w:type="dxa"/>
            <w:tcBorders>
              <w:top w:val="single" w:sz="4" w:space="0" w:color="000000"/>
              <w:left w:val="single" w:sz="4" w:space="0" w:color="000000"/>
              <w:bottom w:val="single" w:sz="4" w:space="0" w:color="000000"/>
              <w:right w:val="single" w:sz="4" w:space="0" w:color="000000"/>
            </w:tcBorders>
            <w:hideMark/>
          </w:tcPr>
          <w:p w14:paraId="695933C2"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Stok</w:t>
            </w:r>
            <w:r>
              <w:rPr>
                <w:rFonts w:ascii="Times New Roman" w:eastAsia="Times New Roman" w:hAnsi="Times New Roman"/>
                <w:spacing w:val="-4"/>
                <w:sz w:val="20"/>
                <w:szCs w:val="20"/>
                <w:lang w:eastAsia="id-ID"/>
              </w:rPr>
              <w:t xml:space="preserve"> </w:t>
            </w:r>
            <w:r>
              <w:rPr>
                <w:rFonts w:ascii="Times New Roman" w:eastAsia="Times New Roman" w:hAnsi="Times New Roman"/>
                <w:sz w:val="20"/>
                <w:szCs w:val="20"/>
                <w:lang w:eastAsia="id-ID"/>
              </w:rPr>
              <w:t>Bahan</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baku</w:t>
            </w:r>
          </w:p>
        </w:tc>
        <w:tc>
          <w:tcPr>
            <w:tcW w:w="2694" w:type="dxa"/>
            <w:tcBorders>
              <w:top w:val="single" w:sz="4" w:space="0" w:color="000000"/>
              <w:left w:val="single" w:sz="4" w:space="0" w:color="000000"/>
              <w:bottom w:val="single" w:sz="4" w:space="0" w:color="000000"/>
              <w:right w:val="single" w:sz="4" w:space="0" w:color="000000"/>
            </w:tcBorders>
            <w:hideMark/>
          </w:tcPr>
          <w:p w14:paraId="1E2392F0"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Stok</w:t>
            </w:r>
            <w:r>
              <w:rPr>
                <w:rFonts w:ascii="Times New Roman" w:eastAsia="Times New Roman" w:hAnsi="Times New Roman"/>
                <w:spacing w:val="-4"/>
                <w:sz w:val="20"/>
                <w:szCs w:val="20"/>
                <w:lang w:eastAsia="id-ID"/>
              </w:rPr>
              <w:t xml:space="preserve"> </w:t>
            </w:r>
            <w:r>
              <w:rPr>
                <w:rFonts w:ascii="Times New Roman" w:eastAsia="Times New Roman" w:hAnsi="Times New Roman"/>
                <w:sz w:val="20"/>
                <w:szCs w:val="20"/>
                <w:lang w:eastAsia="id-ID"/>
              </w:rPr>
              <w:t>yang</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dimiliki</w:t>
            </w:r>
            <w:r>
              <w:rPr>
                <w:rFonts w:ascii="Times New Roman" w:eastAsia="Times New Roman" w:hAnsi="Times New Roman"/>
                <w:spacing w:val="-8"/>
                <w:sz w:val="20"/>
                <w:szCs w:val="20"/>
                <w:lang w:eastAsia="id-ID"/>
              </w:rPr>
              <w:t xml:space="preserve"> </w:t>
            </w:r>
            <w:r>
              <w:rPr>
                <w:rFonts w:ascii="Times New Roman" w:eastAsia="Times New Roman" w:hAnsi="Times New Roman"/>
                <w:sz w:val="20"/>
                <w:szCs w:val="20"/>
                <w:lang w:eastAsia="id-ID"/>
              </w:rPr>
              <w:t>terbatas</w:t>
            </w:r>
          </w:p>
        </w:tc>
        <w:tc>
          <w:tcPr>
            <w:tcW w:w="2596" w:type="dxa"/>
            <w:tcBorders>
              <w:top w:val="single" w:sz="4" w:space="0" w:color="000000"/>
              <w:left w:val="single" w:sz="4" w:space="0" w:color="000000"/>
              <w:bottom w:val="single" w:sz="4" w:space="0" w:color="000000"/>
              <w:right w:val="single" w:sz="4" w:space="0" w:color="000000"/>
            </w:tcBorders>
            <w:hideMark/>
          </w:tcPr>
          <w:p w14:paraId="55C8D0FC"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Stok</w:t>
            </w:r>
            <w:r>
              <w:rPr>
                <w:rFonts w:ascii="Times New Roman" w:eastAsia="Times New Roman" w:hAnsi="Times New Roman"/>
                <w:spacing w:val="-4"/>
                <w:sz w:val="20"/>
                <w:szCs w:val="20"/>
                <w:lang w:eastAsia="id-ID"/>
              </w:rPr>
              <w:t xml:space="preserve"> </w:t>
            </w:r>
            <w:r>
              <w:rPr>
                <w:rFonts w:ascii="Times New Roman" w:eastAsia="Times New Roman" w:hAnsi="Times New Roman"/>
                <w:sz w:val="20"/>
                <w:szCs w:val="20"/>
                <w:lang w:eastAsia="id-ID"/>
              </w:rPr>
              <w:t>yang</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dimiliki</w:t>
            </w:r>
            <w:r>
              <w:rPr>
                <w:rFonts w:ascii="Times New Roman" w:eastAsia="Times New Roman" w:hAnsi="Times New Roman"/>
                <w:spacing w:val="-8"/>
                <w:sz w:val="20"/>
                <w:szCs w:val="20"/>
                <w:lang w:eastAsia="id-ID"/>
              </w:rPr>
              <w:t xml:space="preserve"> </w:t>
            </w:r>
            <w:r>
              <w:rPr>
                <w:rFonts w:ascii="Times New Roman" w:eastAsia="Times New Roman" w:hAnsi="Times New Roman"/>
                <w:sz w:val="20"/>
                <w:szCs w:val="20"/>
                <w:lang w:eastAsia="id-ID"/>
              </w:rPr>
              <w:t>sangat</w:t>
            </w:r>
          </w:p>
          <w:p w14:paraId="14063E8C"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terbatas</w:t>
            </w:r>
          </w:p>
        </w:tc>
      </w:tr>
      <w:tr w:rsidR="005E0DF0" w14:paraId="374CCA49" w14:textId="77777777" w:rsidTr="005E0DF0">
        <w:trPr>
          <w:trHeight w:hRule="exact" w:val="288"/>
          <w:jc w:val="center"/>
        </w:trPr>
        <w:tc>
          <w:tcPr>
            <w:tcW w:w="535" w:type="dxa"/>
            <w:tcBorders>
              <w:top w:val="single" w:sz="4" w:space="0" w:color="000000"/>
              <w:left w:val="single" w:sz="4" w:space="0" w:color="000000"/>
              <w:bottom w:val="single" w:sz="4" w:space="0" w:color="000000"/>
              <w:right w:val="single" w:sz="4" w:space="0" w:color="000000"/>
            </w:tcBorders>
            <w:hideMark/>
          </w:tcPr>
          <w:p w14:paraId="0F09FF92"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3</w:t>
            </w:r>
          </w:p>
        </w:tc>
        <w:tc>
          <w:tcPr>
            <w:tcW w:w="1927" w:type="dxa"/>
            <w:tcBorders>
              <w:top w:val="single" w:sz="4" w:space="0" w:color="000000"/>
              <w:left w:val="single" w:sz="4" w:space="0" w:color="000000"/>
              <w:bottom w:val="single" w:sz="4" w:space="0" w:color="000000"/>
              <w:right w:val="single" w:sz="4" w:space="0" w:color="000000"/>
            </w:tcBorders>
            <w:hideMark/>
          </w:tcPr>
          <w:p w14:paraId="0D9E34F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Cara</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Pembuatan</w:t>
            </w:r>
          </w:p>
        </w:tc>
        <w:tc>
          <w:tcPr>
            <w:tcW w:w="2694" w:type="dxa"/>
            <w:tcBorders>
              <w:top w:val="single" w:sz="4" w:space="0" w:color="000000"/>
              <w:left w:val="single" w:sz="4" w:space="0" w:color="000000"/>
              <w:bottom w:val="single" w:sz="4" w:space="0" w:color="000000"/>
              <w:right w:val="single" w:sz="4" w:space="0" w:color="000000"/>
            </w:tcBorders>
            <w:hideMark/>
          </w:tcPr>
          <w:p w14:paraId="0962D907"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Dibuat</w:t>
            </w:r>
            <w:r>
              <w:rPr>
                <w:rFonts w:ascii="Times New Roman" w:eastAsia="Times New Roman" w:hAnsi="Times New Roman"/>
                <w:spacing w:val="-7"/>
                <w:sz w:val="20"/>
                <w:szCs w:val="20"/>
                <w:lang w:eastAsia="id-ID"/>
              </w:rPr>
              <w:t xml:space="preserve"> </w:t>
            </w:r>
            <w:r>
              <w:rPr>
                <w:rFonts w:ascii="Times New Roman" w:eastAsia="Times New Roman" w:hAnsi="Times New Roman"/>
                <w:sz w:val="20"/>
                <w:szCs w:val="20"/>
                <w:lang w:eastAsia="id-ID"/>
              </w:rPr>
              <w:t>berdasarkan</w:t>
            </w:r>
            <w:r>
              <w:rPr>
                <w:rFonts w:ascii="Times New Roman" w:eastAsia="Times New Roman" w:hAnsi="Times New Roman"/>
                <w:spacing w:val="-12"/>
                <w:sz w:val="20"/>
                <w:szCs w:val="20"/>
                <w:lang w:eastAsia="id-ID"/>
              </w:rPr>
              <w:t xml:space="preserve"> </w:t>
            </w:r>
            <w:r>
              <w:rPr>
                <w:rFonts w:ascii="Times New Roman" w:eastAsia="Times New Roman" w:hAnsi="Times New Roman"/>
                <w:sz w:val="20"/>
                <w:szCs w:val="20"/>
                <w:lang w:eastAsia="id-ID"/>
              </w:rPr>
              <w:t>pesanan</w:t>
            </w:r>
          </w:p>
        </w:tc>
        <w:tc>
          <w:tcPr>
            <w:tcW w:w="2596" w:type="dxa"/>
            <w:tcBorders>
              <w:top w:val="single" w:sz="4" w:space="0" w:color="000000"/>
              <w:left w:val="single" w:sz="4" w:space="0" w:color="000000"/>
              <w:bottom w:val="single" w:sz="4" w:space="0" w:color="000000"/>
              <w:right w:val="single" w:sz="4" w:space="0" w:color="000000"/>
            </w:tcBorders>
            <w:hideMark/>
          </w:tcPr>
          <w:p w14:paraId="302C873C"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Dibuat</w:t>
            </w:r>
            <w:r>
              <w:rPr>
                <w:rFonts w:ascii="Times New Roman" w:eastAsia="Times New Roman" w:hAnsi="Times New Roman"/>
                <w:spacing w:val="-7"/>
                <w:sz w:val="20"/>
                <w:szCs w:val="20"/>
                <w:lang w:eastAsia="id-ID"/>
              </w:rPr>
              <w:t xml:space="preserve"> </w:t>
            </w:r>
            <w:r>
              <w:rPr>
                <w:rFonts w:ascii="Times New Roman" w:eastAsia="Times New Roman" w:hAnsi="Times New Roman"/>
                <w:sz w:val="20"/>
                <w:szCs w:val="20"/>
                <w:lang w:eastAsia="id-ID"/>
              </w:rPr>
              <w:t>berdasarkan</w:t>
            </w:r>
            <w:r>
              <w:rPr>
                <w:rFonts w:ascii="Times New Roman" w:eastAsia="Times New Roman" w:hAnsi="Times New Roman"/>
                <w:spacing w:val="-12"/>
                <w:sz w:val="20"/>
                <w:szCs w:val="20"/>
                <w:lang w:eastAsia="id-ID"/>
              </w:rPr>
              <w:t xml:space="preserve"> </w:t>
            </w:r>
            <w:r>
              <w:rPr>
                <w:rFonts w:ascii="Times New Roman" w:eastAsia="Times New Roman" w:hAnsi="Times New Roman"/>
                <w:sz w:val="20"/>
                <w:szCs w:val="20"/>
                <w:lang w:eastAsia="id-ID"/>
              </w:rPr>
              <w:t>pesanan</w:t>
            </w:r>
          </w:p>
        </w:tc>
      </w:tr>
      <w:tr w:rsidR="005E0DF0" w14:paraId="09F08951" w14:textId="77777777" w:rsidTr="005E0DF0">
        <w:trPr>
          <w:trHeight w:hRule="exact" w:val="286"/>
          <w:jc w:val="center"/>
        </w:trPr>
        <w:tc>
          <w:tcPr>
            <w:tcW w:w="535" w:type="dxa"/>
            <w:tcBorders>
              <w:top w:val="single" w:sz="4" w:space="0" w:color="000000"/>
              <w:left w:val="single" w:sz="4" w:space="0" w:color="000000"/>
              <w:bottom w:val="single" w:sz="4" w:space="0" w:color="000000"/>
              <w:right w:val="single" w:sz="4" w:space="0" w:color="000000"/>
            </w:tcBorders>
            <w:hideMark/>
          </w:tcPr>
          <w:p w14:paraId="17F922EC"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4</w:t>
            </w:r>
          </w:p>
        </w:tc>
        <w:tc>
          <w:tcPr>
            <w:tcW w:w="1927" w:type="dxa"/>
            <w:tcBorders>
              <w:top w:val="single" w:sz="4" w:space="0" w:color="000000"/>
              <w:left w:val="single" w:sz="4" w:space="0" w:color="000000"/>
              <w:bottom w:val="single" w:sz="4" w:space="0" w:color="000000"/>
              <w:right w:val="single" w:sz="4" w:space="0" w:color="000000"/>
            </w:tcBorders>
            <w:hideMark/>
          </w:tcPr>
          <w:p w14:paraId="4BBD6763"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Pengemasan</w:t>
            </w:r>
          </w:p>
        </w:tc>
        <w:tc>
          <w:tcPr>
            <w:tcW w:w="2694" w:type="dxa"/>
            <w:tcBorders>
              <w:top w:val="single" w:sz="4" w:space="0" w:color="000000"/>
              <w:left w:val="single" w:sz="4" w:space="0" w:color="000000"/>
              <w:bottom w:val="single" w:sz="4" w:space="0" w:color="000000"/>
              <w:right w:val="single" w:sz="4" w:space="0" w:color="000000"/>
            </w:tcBorders>
            <w:hideMark/>
          </w:tcPr>
          <w:p w14:paraId="3C342EE3"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ada</w:t>
            </w:r>
          </w:p>
        </w:tc>
        <w:tc>
          <w:tcPr>
            <w:tcW w:w="2596" w:type="dxa"/>
            <w:tcBorders>
              <w:top w:val="single" w:sz="4" w:space="0" w:color="000000"/>
              <w:left w:val="single" w:sz="4" w:space="0" w:color="000000"/>
              <w:bottom w:val="single" w:sz="4" w:space="0" w:color="000000"/>
              <w:right w:val="single" w:sz="4" w:space="0" w:color="000000"/>
            </w:tcBorders>
            <w:hideMark/>
          </w:tcPr>
          <w:p w14:paraId="38F77FD9"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ada</w:t>
            </w:r>
          </w:p>
        </w:tc>
      </w:tr>
      <w:tr w:rsidR="005E0DF0" w14:paraId="09985201" w14:textId="77777777" w:rsidTr="005E0DF0">
        <w:trPr>
          <w:trHeight w:hRule="exact" w:val="562"/>
          <w:jc w:val="center"/>
        </w:trPr>
        <w:tc>
          <w:tcPr>
            <w:tcW w:w="535" w:type="dxa"/>
            <w:tcBorders>
              <w:top w:val="single" w:sz="4" w:space="0" w:color="000000"/>
              <w:left w:val="single" w:sz="4" w:space="0" w:color="000000"/>
              <w:bottom w:val="single" w:sz="4" w:space="0" w:color="000000"/>
              <w:right w:val="single" w:sz="4" w:space="0" w:color="000000"/>
            </w:tcBorders>
            <w:hideMark/>
          </w:tcPr>
          <w:p w14:paraId="6BD0A7F6"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5</w:t>
            </w:r>
          </w:p>
        </w:tc>
        <w:tc>
          <w:tcPr>
            <w:tcW w:w="1927" w:type="dxa"/>
            <w:tcBorders>
              <w:top w:val="single" w:sz="4" w:space="0" w:color="000000"/>
              <w:left w:val="single" w:sz="4" w:space="0" w:color="000000"/>
              <w:bottom w:val="single" w:sz="4" w:space="0" w:color="000000"/>
              <w:right w:val="single" w:sz="4" w:space="0" w:color="000000"/>
            </w:tcBorders>
            <w:hideMark/>
          </w:tcPr>
          <w:p w14:paraId="3EC889C5"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Keberadaan</w:t>
            </w:r>
            <w:r>
              <w:rPr>
                <w:rFonts w:ascii="Times New Roman" w:eastAsia="Times New Roman" w:hAnsi="Times New Roman"/>
                <w:spacing w:val="-11"/>
                <w:sz w:val="20"/>
                <w:szCs w:val="20"/>
                <w:lang w:eastAsia="id-ID"/>
              </w:rPr>
              <w:t xml:space="preserve"> </w:t>
            </w:r>
            <w:r>
              <w:rPr>
                <w:rFonts w:ascii="Times New Roman" w:eastAsia="Times New Roman" w:hAnsi="Times New Roman"/>
                <w:sz w:val="20"/>
                <w:szCs w:val="20"/>
                <w:lang w:eastAsia="id-ID"/>
              </w:rPr>
              <w:t>user</w:t>
            </w:r>
          </w:p>
          <w:p w14:paraId="2E5A18B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manual</w:t>
            </w:r>
          </w:p>
        </w:tc>
        <w:tc>
          <w:tcPr>
            <w:tcW w:w="2694" w:type="dxa"/>
            <w:tcBorders>
              <w:top w:val="single" w:sz="4" w:space="0" w:color="000000"/>
              <w:left w:val="single" w:sz="4" w:space="0" w:color="000000"/>
              <w:bottom w:val="single" w:sz="4" w:space="0" w:color="000000"/>
              <w:right w:val="single" w:sz="4" w:space="0" w:color="000000"/>
            </w:tcBorders>
            <w:hideMark/>
          </w:tcPr>
          <w:p w14:paraId="51730FA1"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ada</w:t>
            </w:r>
            <w:r>
              <w:rPr>
                <w:rFonts w:ascii="Times New Roman" w:eastAsia="Times New Roman" w:hAnsi="Times New Roman"/>
                <w:spacing w:val="-3"/>
                <w:sz w:val="20"/>
                <w:szCs w:val="20"/>
                <w:lang w:eastAsia="id-ID"/>
              </w:rPr>
              <w:t xml:space="preserve"> </w:t>
            </w:r>
            <w:r>
              <w:rPr>
                <w:rFonts w:ascii="Times New Roman" w:eastAsia="Times New Roman" w:hAnsi="Times New Roman"/>
                <w:sz w:val="20"/>
                <w:szCs w:val="20"/>
                <w:lang w:eastAsia="id-ID"/>
              </w:rPr>
              <w:t>user manual</w:t>
            </w:r>
          </w:p>
        </w:tc>
        <w:tc>
          <w:tcPr>
            <w:tcW w:w="2596" w:type="dxa"/>
            <w:tcBorders>
              <w:top w:val="single" w:sz="4" w:space="0" w:color="000000"/>
              <w:left w:val="single" w:sz="4" w:space="0" w:color="000000"/>
              <w:bottom w:val="single" w:sz="4" w:space="0" w:color="000000"/>
              <w:right w:val="single" w:sz="4" w:space="0" w:color="000000"/>
            </w:tcBorders>
            <w:hideMark/>
          </w:tcPr>
          <w:p w14:paraId="462B6396"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ada</w:t>
            </w:r>
            <w:r>
              <w:rPr>
                <w:rFonts w:ascii="Times New Roman" w:eastAsia="Times New Roman" w:hAnsi="Times New Roman"/>
                <w:spacing w:val="-3"/>
                <w:sz w:val="20"/>
                <w:szCs w:val="20"/>
                <w:lang w:eastAsia="id-ID"/>
              </w:rPr>
              <w:t xml:space="preserve"> </w:t>
            </w:r>
            <w:r>
              <w:rPr>
                <w:rFonts w:ascii="Times New Roman" w:eastAsia="Times New Roman" w:hAnsi="Times New Roman"/>
                <w:sz w:val="20"/>
                <w:szCs w:val="20"/>
                <w:lang w:eastAsia="id-ID"/>
              </w:rPr>
              <w:t>user manual</w:t>
            </w:r>
          </w:p>
        </w:tc>
      </w:tr>
      <w:tr w:rsidR="005E0DF0" w14:paraId="5EBEEF23" w14:textId="77777777" w:rsidTr="005E0DF0">
        <w:trPr>
          <w:trHeight w:hRule="exact" w:val="562"/>
          <w:jc w:val="center"/>
        </w:trPr>
        <w:tc>
          <w:tcPr>
            <w:tcW w:w="535" w:type="dxa"/>
            <w:tcBorders>
              <w:top w:val="single" w:sz="4" w:space="0" w:color="000000"/>
              <w:left w:val="single" w:sz="4" w:space="0" w:color="000000"/>
              <w:bottom w:val="single" w:sz="4" w:space="0" w:color="000000"/>
              <w:right w:val="single" w:sz="4" w:space="0" w:color="000000"/>
            </w:tcBorders>
            <w:hideMark/>
          </w:tcPr>
          <w:p w14:paraId="338EA20B"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6</w:t>
            </w:r>
          </w:p>
        </w:tc>
        <w:tc>
          <w:tcPr>
            <w:tcW w:w="1927" w:type="dxa"/>
            <w:tcBorders>
              <w:top w:val="single" w:sz="4" w:space="0" w:color="000000"/>
              <w:left w:val="single" w:sz="4" w:space="0" w:color="000000"/>
              <w:bottom w:val="single" w:sz="4" w:space="0" w:color="000000"/>
              <w:right w:val="single" w:sz="4" w:space="0" w:color="000000"/>
            </w:tcBorders>
            <w:hideMark/>
          </w:tcPr>
          <w:p w14:paraId="01EB43E3"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Cara</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pemasaran</w:t>
            </w:r>
            <w:r>
              <w:rPr>
                <w:rFonts w:ascii="Times New Roman" w:eastAsia="Times New Roman" w:hAnsi="Times New Roman"/>
                <w:spacing w:val="-10"/>
                <w:sz w:val="20"/>
                <w:szCs w:val="20"/>
                <w:lang w:eastAsia="id-ID"/>
              </w:rPr>
              <w:t xml:space="preserve"> </w:t>
            </w:r>
            <w:r>
              <w:rPr>
                <w:rFonts w:ascii="Times New Roman" w:eastAsia="Times New Roman" w:hAnsi="Times New Roman"/>
                <w:sz w:val="20"/>
                <w:szCs w:val="20"/>
                <w:lang w:eastAsia="id-ID"/>
              </w:rPr>
              <w:t>dan</w:t>
            </w:r>
          </w:p>
          <w:p w14:paraId="3997FE4F"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promosi</w:t>
            </w:r>
          </w:p>
        </w:tc>
        <w:tc>
          <w:tcPr>
            <w:tcW w:w="2694" w:type="dxa"/>
            <w:tcBorders>
              <w:top w:val="single" w:sz="4" w:space="0" w:color="000000"/>
              <w:left w:val="single" w:sz="4" w:space="0" w:color="000000"/>
              <w:bottom w:val="single" w:sz="4" w:space="0" w:color="000000"/>
              <w:right w:val="single" w:sz="4" w:space="0" w:color="000000"/>
            </w:tcBorders>
            <w:hideMark/>
          </w:tcPr>
          <w:p w14:paraId="1703E1F0"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Konvensional</w:t>
            </w:r>
            <w:r>
              <w:rPr>
                <w:rFonts w:ascii="Times New Roman" w:eastAsia="Times New Roman" w:hAnsi="Times New Roman"/>
                <w:spacing w:val="-13"/>
                <w:sz w:val="20"/>
                <w:szCs w:val="20"/>
                <w:lang w:eastAsia="id-ID"/>
              </w:rPr>
              <w:t xml:space="preserve"> </w:t>
            </w:r>
            <w:r>
              <w:rPr>
                <w:rFonts w:ascii="Times New Roman" w:eastAsia="Times New Roman" w:hAnsi="Times New Roman"/>
                <w:sz w:val="20"/>
                <w:szCs w:val="20"/>
                <w:lang w:eastAsia="id-ID"/>
              </w:rPr>
              <w:t>dan</w:t>
            </w:r>
            <w:r>
              <w:rPr>
                <w:rFonts w:ascii="Times New Roman" w:eastAsia="Times New Roman" w:hAnsi="Times New Roman"/>
                <w:spacing w:val="-5"/>
                <w:sz w:val="20"/>
                <w:szCs w:val="20"/>
                <w:lang w:eastAsia="id-ID"/>
              </w:rPr>
              <w:t xml:space="preserve"> </w:t>
            </w:r>
            <w:r>
              <w:rPr>
                <w:rFonts w:ascii="Times New Roman" w:eastAsia="Times New Roman" w:hAnsi="Times New Roman"/>
                <w:i/>
                <w:iCs/>
                <w:sz w:val="20"/>
                <w:szCs w:val="20"/>
                <w:lang w:eastAsia="id-ID"/>
              </w:rPr>
              <w:t>mood</w:t>
            </w:r>
            <w:r>
              <w:rPr>
                <w:rFonts w:ascii="Times New Roman" w:eastAsia="Times New Roman" w:hAnsi="Times New Roman"/>
                <w:i/>
                <w:iCs/>
                <w:spacing w:val="2"/>
                <w:sz w:val="20"/>
                <w:szCs w:val="20"/>
                <w:lang w:eastAsia="id-ID"/>
              </w:rPr>
              <w:t xml:space="preserve"> </w:t>
            </w:r>
            <w:r>
              <w:rPr>
                <w:rFonts w:ascii="Times New Roman" w:eastAsia="Times New Roman" w:hAnsi="Times New Roman"/>
                <w:i/>
                <w:iCs/>
                <w:sz w:val="20"/>
                <w:szCs w:val="20"/>
                <w:lang w:eastAsia="id-ID"/>
              </w:rPr>
              <w:t>to</w:t>
            </w:r>
          </w:p>
          <w:p w14:paraId="0AFF7860"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i/>
                <w:iCs/>
                <w:sz w:val="20"/>
                <w:szCs w:val="20"/>
                <w:lang w:eastAsia="id-ID"/>
              </w:rPr>
              <w:t>mood</w:t>
            </w:r>
          </w:p>
        </w:tc>
        <w:tc>
          <w:tcPr>
            <w:tcW w:w="2596" w:type="dxa"/>
            <w:tcBorders>
              <w:top w:val="single" w:sz="4" w:space="0" w:color="000000"/>
              <w:left w:val="single" w:sz="4" w:space="0" w:color="000000"/>
              <w:bottom w:val="single" w:sz="4" w:space="0" w:color="000000"/>
              <w:right w:val="single" w:sz="4" w:space="0" w:color="000000"/>
            </w:tcBorders>
            <w:hideMark/>
          </w:tcPr>
          <w:p w14:paraId="05B9B99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Konvensional</w:t>
            </w:r>
            <w:r>
              <w:rPr>
                <w:rFonts w:ascii="Times New Roman" w:eastAsia="Times New Roman" w:hAnsi="Times New Roman"/>
                <w:spacing w:val="-13"/>
                <w:sz w:val="20"/>
                <w:szCs w:val="20"/>
                <w:lang w:eastAsia="id-ID"/>
              </w:rPr>
              <w:t xml:space="preserve"> </w:t>
            </w:r>
            <w:r>
              <w:rPr>
                <w:rFonts w:ascii="Times New Roman" w:eastAsia="Times New Roman" w:hAnsi="Times New Roman"/>
                <w:sz w:val="20"/>
                <w:szCs w:val="20"/>
                <w:lang w:eastAsia="id-ID"/>
              </w:rPr>
              <w:t>dan</w:t>
            </w:r>
            <w:r>
              <w:rPr>
                <w:rFonts w:ascii="Times New Roman" w:eastAsia="Times New Roman" w:hAnsi="Times New Roman"/>
                <w:spacing w:val="-5"/>
                <w:sz w:val="20"/>
                <w:szCs w:val="20"/>
                <w:lang w:eastAsia="id-ID"/>
              </w:rPr>
              <w:t xml:space="preserve"> </w:t>
            </w:r>
            <w:r>
              <w:rPr>
                <w:rFonts w:ascii="Times New Roman" w:eastAsia="Times New Roman" w:hAnsi="Times New Roman"/>
                <w:i/>
                <w:iCs/>
                <w:sz w:val="20"/>
                <w:szCs w:val="20"/>
                <w:lang w:eastAsia="id-ID"/>
              </w:rPr>
              <w:t>mood to</w:t>
            </w:r>
          </w:p>
          <w:p w14:paraId="4111B0F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i/>
                <w:iCs/>
                <w:sz w:val="20"/>
                <w:szCs w:val="20"/>
                <w:lang w:eastAsia="id-ID"/>
              </w:rPr>
              <w:t>mood</w:t>
            </w:r>
          </w:p>
        </w:tc>
      </w:tr>
      <w:tr w:rsidR="005E0DF0" w14:paraId="7CA600B2" w14:textId="77777777" w:rsidTr="005E0DF0">
        <w:trPr>
          <w:trHeight w:hRule="exact" w:val="562"/>
          <w:jc w:val="center"/>
        </w:trPr>
        <w:tc>
          <w:tcPr>
            <w:tcW w:w="535" w:type="dxa"/>
            <w:tcBorders>
              <w:top w:val="single" w:sz="4" w:space="0" w:color="000000"/>
              <w:left w:val="single" w:sz="4" w:space="0" w:color="000000"/>
              <w:bottom w:val="single" w:sz="4" w:space="0" w:color="000000"/>
              <w:right w:val="single" w:sz="4" w:space="0" w:color="000000"/>
            </w:tcBorders>
            <w:hideMark/>
          </w:tcPr>
          <w:p w14:paraId="5DE8F1C5"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7</w:t>
            </w:r>
          </w:p>
        </w:tc>
        <w:tc>
          <w:tcPr>
            <w:tcW w:w="1927" w:type="dxa"/>
            <w:tcBorders>
              <w:top w:val="single" w:sz="4" w:space="0" w:color="000000"/>
              <w:left w:val="single" w:sz="4" w:space="0" w:color="000000"/>
              <w:bottom w:val="single" w:sz="4" w:space="0" w:color="000000"/>
              <w:right w:val="single" w:sz="4" w:space="0" w:color="000000"/>
            </w:tcBorders>
            <w:hideMark/>
          </w:tcPr>
          <w:p w14:paraId="4C900D86"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Kendali</w:t>
            </w:r>
            <w:r>
              <w:rPr>
                <w:rFonts w:ascii="Times New Roman" w:eastAsia="Times New Roman" w:hAnsi="Times New Roman"/>
                <w:spacing w:val="-8"/>
                <w:sz w:val="20"/>
                <w:szCs w:val="20"/>
                <w:lang w:eastAsia="id-ID"/>
              </w:rPr>
              <w:t xml:space="preserve"> </w:t>
            </w:r>
            <w:r>
              <w:rPr>
                <w:rFonts w:ascii="Times New Roman" w:eastAsia="Times New Roman" w:hAnsi="Times New Roman"/>
                <w:sz w:val="20"/>
                <w:szCs w:val="20"/>
                <w:lang w:eastAsia="id-ID"/>
              </w:rPr>
              <w:t>mutu</w:t>
            </w:r>
          </w:p>
        </w:tc>
        <w:tc>
          <w:tcPr>
            <w:tcW w:w="2694" w:type="dxa"/>
            <w:tcBorders>
              <w:top w:val="single" w:sz="4" w:space="0" w:color="000000"/>
              <w:left w:val="single" w:sz="4" w:space="0" w:color="000000"/>
              <w:bottom w:val="single" w:sz="4" w:space="0" w:color="000000"/>
              <w:right w:val="single" w:sz="4" w:space="0" w:color="000000"/>
            </w:tcBorders>
            <w:hideMark/>
          </w:tcPr>
          <w:p w14:paraId="4D63AA4A"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Masih 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di</w:t>
            </w:r>
            <w:r>
              <w:rPr>
                <w:rFonts w:ascii="Times New Roman" w:eastAsia="Times New Roman" w:hAnsi="Times New Roman"/>
                <w:spacing w:val="-2"/>
                <w:sz w:val="20"/>
                <w:szCs w:val="20"/>
                <w:lang w:eastAsia="id-ID"/>
              </w:rPr>
              <w:t xml:space="preserve"> </w:t>
            </w:r>
            <w:r>
              <w:rPr>
                <w:rFonts w:ascii="Times New Roman" w:eastAsia="Times New Roman" w:hAnsi="Times New Roman"/>
                <w:sz w:val="20"/>
                <w:szCs w:val="20"/>
                <w:lang w:eastAsia="id-ID"/>
              </w:rPr>
              <w:t>lakukan</w:t>
            </w:r>
          </w:p>
          <w:p w14:paraId="0388C635"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dengan</w:t>
            </w:r>
            <w:r>
              <w:rPr>
                <w:rFonts w:ascii="Times New Roman" w:eastAsia="Times New Roman" w:hAnsi="Times New Roman"/>
                <w:spacing w:val="-7"/>
                <w:sz w:val="20"/>
                <w:szCs w:val="20"/>
                <w:lang w:eastAsia="id-ID"/>
              </w:rPr>
              <w:t xml:space="preserve"> </w:t>
            </w:r>
            <w:r>
              <w:rPr>
                <w:rFonts w:ascii="Times New Roman" w:eastAsia="Times New Roman" w:hAnsi="Times New Roman"/>
                <w:sz w:val="20"/>
                <w:szCs w:val="20"/>
                <w:lang w:eastAsia="id-ID"/>
              </w:rPr>
              <w:t>baik</w:t>
            </w:r>
          </w:p>
        </w:tc>
        <w:tc>
          <w:tcPr>
            <w:tcW w:w="2596" w:type="dxa"/>
            <w:tcBorders>
              <w:top w:val="single" w:sz="4" w:space="0" w:color="000000"/>
              <w:left w:val="single" w:sz="4" w:space="0" w:color="000000"/>
              <w:bottom w:val="single" w:sz="4" w:space="0" w:color="000000"/>
              <w:right w:val="single" w:sz="4" w:space="0" w:color="000000"/>
            </w:tcBorders>
            <w:hideMark/>
          </w:tcPr>
          <w:p w14:paraId="31289341"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Masih 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di</w:t>
            </w:r>
            <w:r>
              <w:rPr>
                <w:rFonts w:ascii="Times New Roman" w:eastAsia="Times New Roman" w:hAnsi="Times New Roman"/>
                <w:spacing w:val="-2"/>
                <w:sz w:val="20"/>
                <w:szCs w:val="20"/>
                <w:lang w:eastAsia="id-ID"/>
              </w:rPr>
              <w:t xml:space="preserve"> </w:t>
            </w:r>
            <w:r>
              <w:rPr>
                <w:rFonts w:ascii="Times New Roman" w:eastAsia="Times New Roman" w:hAnsi="Times New Roman"/>
                <w:sz w:val="20"/>
                <w:szCs w:val="20"/>
                <w:lang w:eastAsia="id-ID"/>
              </w:rPr>
              <w:t>lakukan</w:t>
            </w:r>
          </w:p>
        </w:tc>
      </w:tr>
      <w:tr w:rsidR="005E0DF0" w14:paraId="0CB98D98" w14:textId="77777777" w:rsidTr="005E0DF0">
        <w:trPr>
          <w:trHeight w:hRule="exact" w:val="627"/>
          <w:jc w:val="center"/>
        </w:trPr>
        <w:tc>
          <w:tcPr>
            <w:tcW w:w="535" w:type="dxa"/>
            <w:tcBorders>
              <w:top w:val="single" w:sz="4" w:space="0" w:color="000000"/>
              <w:left w:val="single" w:sz="4" w:space="0" w:color="000000"/>
              <w:bottom w:val="single" w:sz="4" w:space="0" w:color="000000"/>
              <w:right w:val="single" w:sz="4" w:space="0" w:color="000000"/>
            </w:tcBorders>
            <w:hideMark/>
          </w:tcPr>
          <w:p w14:paraId="0775B5F0"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8</w:t>
            </w:r>
          </w:p>
        </w:tc>
        <w:tc>
          <w:tcPr>
            <w:tcW w:w="1927" w:type="dxa"/>
            <w:tcBorders>
              <w:top w:val="single" w:sz="4" w:space="0" w:color="000000"/>
              <w:left w:val="single" w:sz="4" w:space="0" w:color="000000"/>
              <w:bottom w:val="single" w:sz="4" w:space="0" w:color="000000"/>
              <w:right w:val="single" w:sz="4" w:space="0" w:color="000000"/>
            </w:tcBorders>
            <w:hideMark/>
          </w:tcPr>
          <w:p w14:paraId="49D162AC"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Permodalan</w:t>
            </w:r>
          </w:p>
        </w:tc>
        <w:tc>
          <w:tcPr>
            <w:tcW w:w="2694" w:type="dxa"/>
            <w:tcBorders>
              <w:top w:val="single" w:sz="4" w:space="0" w:color="000000"/>
              <w:left w:val="single" w:sz="4" w:space="0" w:color="000000"/>
              <w:bottom w:val="single" w:sz="4" w:space="0" w:color="000000"/>
              <w:right w:val="single" w:sz="4" w:space="0" w:color="000000"/>
            </w:tcBorders>
            <w:hideMark/>
          </w:tcPr>
          <w:p w14:paraId="00C339F4"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Sudah ada</w:t>
            </w:r>
            <w:r>
              <w:rPr>
                <w:rFonts w:ascii="Times New Roman" w:eastAsia="Times New Roman" w:hAnsi="Times New Roman"/>
                <w:spacing w:val="-3"/>
                <w:sz w:val="20"/>
                <w:szCs w:val="20"/>
                <w:lang w:eastAsia="id-ID"/>
              </w:rPr>
              <w:t xml:space="preserve"> </w:t>
            </w:r>
            <w:r>
              <w:rPr>
                <w:rFonts w:ascii="Times New Roman" w:eastAsia="Times New Roman" w:hAnsi="Times New Roman"/>
                <w:sz w:val="20"/>
                <w:szCs w:val="20"/>
                <w:lang w:eastAsia="id-ID"/>
              </w:rPr>
              <w:t>tapi</w:t>
            </w:r>
            <w:r>
              <w:rPr>
                <w:rFonts w:ascii="Times New Roman" w:eastAsia="Times New Roman" w:hAnsi="Times New Roman"/>
                <w:spacing w:val="-4"/>
                <w:sz w:val="20"/>
                <w:szCs w:val="20"/>
                <w:lang w:eastAsia="id-ID"/>
              </w:rPr>
              <w:t xml:space="preserve"> </w:t>
            </w:r>
            <w:r>
              <w:rPr>
                <w:rFonts w:ascii="Times New Roman" w:eastAsia="Times New Roman" w:hAnsi="Times New Roman"/>
                <w:sz w:val="20"/>
                <w:szCs w:val="20"/>
                <w:lang w:eastAsia="id-ID"/>
              </w:rPr>
              <w:t>sangat</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terbatas</w:t>
            </w:r>
          </w:p>
        </w:tc>
        <w:tc>
          <w:tcPr>
            <w:tcW w:w="2596" w:type="dxa"/>
            <w:tcBorders>
              <w:top w:val="single" w:sz="4" w:space="0" w:color="000000"/>
              <w:left w:val="single" w:sz="4" w:space="0" w:color="000000"/>
              <w:bottom w:val="single" w:sz="4" w:space="0" w:color="000000"/>
              <w:right w:val="single" w:sz="4" w:space="0" w:color="000000"/>
            </w:tcBorders>
            <w:hideMark/>
          </w:tcPr>
          <w:p w14:paraId="5C92F478"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Tidak</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punya</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modal</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yang</w:t>
            </w:r>
            <w:r>
              <w:rPr>
                <w:rFonts w:ascii="Times New Roman" w:eastAsia="Times New Roman" w:hAnsi="Times New Roman"/>
                <w:spacing w:val="-5"/>
                <w:sz w:val="20"/>
                <w:szCs w:val="20"/>
                <w:lang w:eastAsia="id-ID"/>
              </w:rPr>
              <w:t xml:space="preserve"> </w:t>
            </w:r>
            <w:r>
              <w:rPr>
                <w:rFonts w:ascii="Times New Roman" w:eastAsia="Times New Roman" w:hAnsi="Times New Roman"/>
                <w:sz w:val="20"/>
                <w:szCs w:val="20"/>
                <w:lang w:eastAsia="id-ID"/>
              </w:rPr>
              <w:t>cukup</w:t>
            </w:r>
          </w:p>
        </w:tc>
      </w:tr>
      <w:tr w:rsidR="005E0DF0" w14:paraId="4130FA52" w14:textId="77777777" w:rsidTr="005E0DF0">
        <w:trPr>
          <w:trHeight w:hRule="exact" w:val="564"/>
          <w:jc w:val="center"/>
        </w:trPr>
        <w:tc>
          <w:tcPr>
            <w:tcW w:w="535" w:type="dxa"/>
            <w:tcBorders>
              <w:top w:val="single" w:sz="4" w:space="0" w:color="000000"/>
              <w:left w:val="single" w:sz="4" w:space="0" w:color="000000"/>
              <w:bottom w:val="single" w:sz="4" w:space="0" w:color="000000"/>
              <w:right w:val="single" w:sz="4" w:space="0" w:color="000000"/>
            </w:tcBorders>
            <w:hideMark/>
          </w:tcPr>
          <w:p w14:paraId="4579B1AC" w14:textId="77777777" w:rsidR="005E0DF0" w:rsidRDefault="005E0DF0" w:rsidP="005E0DF0">
            <w:pPr>
              <w:widowControl w:val="0"/>
              <w:autoSpaceDE w:val="0"/>
              <w:autoSpaceDN w:val="0"/>
              <w:adjustRightInd w:val="0"/>
              <w:spacing w:after="0" w:line="240" w:lineRule="auto"/>
              <w:ind w:left="102" w:right="-20"/>
              <w:jc w:val="center"/>
              <w:rPr>
                <w:rFonts w:ascii="Times New Roman" w:eastAsia="Times New Roman" w:hAnsi="Times New Roman"/>
                <w:sz w:val="20"/>
                <w:szCs w:val="20"/>
                <w:lang w:eastAsia="id-ID"/>
              </w:rPr>
            </w:pPr>
            <w:r>
              <w:rPr>
                <w:rFonts w:ascii="Times New Roman" w:eastAsia="Times New Roman" w:hAnsi="Times New Roman"/>
                <w:sz w:val="20"/>
                <w:szCs w:val="20"/>
                <w:lang w:eastAsia="id-ID"/>
              </w:rPr>
              <w:t>9</w:t>
            </w:r>
          </w:p>
        </w:tc>
        <w:tc>
          <w:tcPr>
            <w:tcW w:w="1927" w:type="dxa"/>
            <w:tcBorders>
              <w:top w:val="single" w:sz="4" w:space="0" w:color="000000"/>
              <w:left w:val="single" w:sz="4" w:space="0" w:color="000000"/>
              <w:bottom w:val="single" w:sz="4" w:space="0" w:color="000000"/>
              <w:right w:val="single" w:sz="4" w:space="0" w:color="000000"/>
            </w:tcBorders>
            <w:hideMark/>
          </w:tcPr>
          <w:p w14:paraId="68A1E8D3"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Pembukuan</w:t>
            </w:r>
          </w:p>
          <w:p w14:paraId="266DE296"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keuangan</w:t>
            </w:r>
          </w:p>
        </w:tc>
        <w:tc>
          <w:tcPr>
            <w:tcW w:w="2694" w:type="dxa"/>
            <w:tcBorders>
              <w:top w:val="single" w:sz="4" w:space="0" w:color="000000"/>
              <w:left w:val="single" w:sz="4" w:space="0" w:color="000000"/>
              <w:bottom w:val="single" w:sz="4" w:space="0" w:color="000000"/>
              <w:right w:val="single" w:sz="4" w:space="0" w:color="000000"/>
            </w:tcBorders>
            <w:hideMark/>
          </w:tcPr>
          <w:p w14:paraId="609A589A"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dilakukan</w:t>
            </w:r>
            <w:r>
              <w:rPr>
                <w:rFonts w:ascii="Times New Roman" w:eastAsia="Times New Roman" w:hAnsi="Times New Roman"/>
                <w:spacing w:val="-11"/>
                <w:sz w:val="20"/>
                <w:szCs w:val="20"/>
                <w:lang w:eastAsia="id-ID"/>
              </w:rPr>
              <w:t xml:space="preserve"> </w:t>
            </w:r>
            <w:r>
              <w:rPr>
                <w:rFonts w:ascii="Times New Roman" w:eastAsia="Times New Roman" w:hAnsi="Times New Roman"/>
                <w:sz w:val="20"/>
                <w:szCs w:val="20"/>
                <w:lang w:eastAsia="id-ID"/>
              </w:rPr>
              <w:t>secara</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baik</w:t>
            </w:r>
          </w:p>
        </w:tc>
        <w:tc>
          <w:tcPr>
            <w:tcW w:w="2596" w:type="dxa"/>
            <w:tcBorders>
              <w:top w:val="single" w:sz="4" w:space="0" w:color="000000"/>
              <w:left w:val="single" w:sz="4" w:space="0" w:color="000000"/>
              <w:bottom w:val="single" w:sz="4" w:space="0" w:color="000000"/>
              <w:right w:val="single" w:sz="4" w:space="0" w:color="000000"/>
            </w:tcBorders>
            <w:hideMark/>
          </w:tcPr>
          <w:p w14:paraId="1C45EA0F" w14:textId="77777777" w:rsidR="005E0DF0" w:rsidRDefault="005E0DF0" w:rsidP="005E0DF0">
            <w:pPr>
              <w:widowControl w:val="0"/>
              <w:autoSpaceDE w:val="0"/>
              <w:autoSpaceDN w:val="0"/>
              <w:adjustRightInd w:val="0"/>
              <w:spacing w:after="0" w:line="240" w:lineRule="auto"/>
              <w:ind w:left="102" w:right="-20"/>
              <w:rPr>
                <w:rFonts w:ascii="Times New Roman" w:eastAsia="Times New Roman" w:hAnsi="Times New Roman"/>
                <w:sz w:val="20"/>
                <w:szCs w:val="20"/>
                <w:lang w:eastAsia="id-ID"/>
              </w:rPr>
            </w:pPr>
            <w:r>
              <w:rPr>
                <w:rFonts w:ascii="Times New Roman" w:eastAsia="Times New Roman" w:hAnsi="Times New Roman"/>
                <w:sz w:val="20"/>
                <w:szCs w:val="20"/>
                <w:lang w:eastAsia="id-ID"/>
              </w:rPr>
              <w:t>Belum</w:t>
            </w:r>
            <w:r>
              <w:rPr>
                <w:rFonts w:ascii="Times New Roman" w:eastAsia="Times New Roman" w:hAnsi="Times New Roman"/>
                <w:spacing w:val="-6"/>
                <w:sz w:val="20"/>
                <w:szCs w:val="20"/>
                <w:lang w:eastAsia="id-ID"/>
              </w:rPr>
              <w:t xml:space="preserve"> </w:t>
            </w:r>
            <w:r>
              <w:rPr>
                <w:rFonts w:ascii="Times New Roman" w:eastAsia="Times New Roman" w:hAnsi="Times New Roman"/>
                <w:sz w:val="20"/>
                <w:szCs w:val="20"/>
                <w:lang w:eastAsia="id-ID"/>
              </w:rPr>
              <w:t>dilakukan</w:t>
            </w:r>
          </w:p>
        </w:tc>
      </w:tr>
    </w:tbl>
    <w:p w14:paraId="0EFFF076" w14:textId="77777777" w:rsidR="005E0DF0" w:rsidRDefault="005E0DF0" w:rsidP="005E0DF0">
      <w:pPr>
        <w:spacing w:after="0" w:line="240" w:lineRule="auto"/>
        <w:jc w:val="both"/>
        <w:rPr>
          <w:rFonts w:ascii="Times New Roman" w:eastAsia="Calibri" w:hAnsi="Times New Roman"/>
          <w:b/>
          <w:sz w:val="24"/>
          <w:szCs w:val="24"/>
        </w:rPr>
      </w:pPr>
    </w:p>
    <w:p w14:paraId="0BB89C16" w14:textId="77777777" w:rsidR="005E0DF0" w:rsidRDefault="005E0DF0" w:rsidP="005E0DF0">
      <w:pPr>
        <w:spacing w:after="0" w:line="240" w:lineRule="auto"/>
        <w:ind w:firstLine="709"/>
        <w:jc w:val="both"/>
        <w:rPr>
          <w:rFonts w:ascii="Times New Roman" w:hAnsi="Times New Roman"/>
          <w:sz w:val="24"/>
          <w:szCs w:val="24"/>
        </w:rPr>
      </w:pPr>
      <w:r>
        <w:rPr>
          <w:rFonts w:ascii="Times New Roman" w:hAnsi="Times New Roman"/>
          <w:sz w:val="24"/>
          <w:szCs w:val="24"/>
        </w:rPr>
        <w:t>Kondisi aspek manajemen yang dilakukan Mitra secara operasional di lapangan adalah sebagai berikut:</w:t>
      </w:r>
    </w:p>
    <w:p w14:paraId="4448BAD4" w14:textId="77777777" w:rsidR="005E0DF0" w:rsidRDefault="005E0DF0" w:rsidP="005E0DF0">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 xml:space="preserve">Sistem pemasaran yang dilakukan masih dengan cara konvensional dengan </w:t>
      </w:r>
      <w:r>
        <w:rPr>
          <w:rFonts w:ascii="Times New Roman" w:hAnsi="Times New Roman"/>
          <w:i/>
          <w:sz w:val="24"/>
          <w:szCs w:val="24"/>
        </w:rPr>
        <w:t>mood to mood</w:t>
      </w:r>
      <w:r>
        <w:rPr>
          <w:rFonts w:ascii="Times New Roman" w:hAnsi="Times New Roman"/>
          <w:sz w:val="24"/>
          <w:szCs w:val="24"/>
        </w:rPr>
        <w:t xml:space="preserve"> menawarkan ke penduduk desa maupun kota secara langsung. Setelah mendapatkan pesanan baru dibuatkan sesuai dengan banyaknya pesanan atau datang lang ke tempat produksi, Waktu yang dibutuhkan untuk menawarkan batik malangan lebih banyak dan tidak efektif.</w:t>
      </w:r>
    </w:p>
    <w:p w14:paraId="353431C1" w14:textId="77777777" w:rsidR="005E0DF0" w:rsidRDefault="005E0DF0" w:rsidP="005E0DF0">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Tidak ada sistem stok batik malangan yang banyak, sehingga ketika ada pemesanan yang bersamaan maka dengan jumlah yang banyak maka sering terjadi keterlambatan produksi sehingga penyerahan batik pesanan menjadi sering terlambat.</w:t>
      </w:r>
    </w:p>
    <w:p w14:paraId="2E6591AE" w14:textId="77777777" w:rsidR="005E0DF0" w:rsidRDefault="005E0DF0" w:rsidP="005E0DF0">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t>Masalah kendali mutu produk masih belum ada dengan baik sehingga beberapa produk ketika diserahkan pada konsumen masih ada motif batik yang pecah dan dikomplain oleh konsumen. Produk   batik malangan juga yang membutuhkan pencantingan yang baik akan  digunakan  pencantingan  cap  yang  kuat  sehingga  dapat  menghasilkan  batik malangan yang tidak mudah pecah dan bagus.</w:t>
      </w:r>
    </w:p>
    <w:p w14:paraId="09928E84" w14:textId="77777777" w:rsidR="005E0DF0" w:rsidRDefault="005E0DF0" w:rsidP="005E0DF0">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Tidak ada pembukuan yang tertib dan disiplin dari hasil penjualan tersebut sehingga tidak bisa diketahui dengan jelas seberapa besar untungnya. Kondisi hal tersebut juga tidak bisa terlepas dari adanya tidak terpisahnya antara keuangan usaha dengan kebutuhan keluarga.</w:t>
      </w:r>
    </w:p>
    <w:p w14:paraId="56720A4F" w14:textId="29521CE8" w:rsidR="005E0DF0" w:rsidRDefault="005E0DF0" w:rsidP="005E0DF0">
      <w:pPr>
        <w:spacing w:after="0" w:line="240" w:lineRule="auto"/>
        <w:ind w:firstLine="709"/>
        <w:jc w:val="both"/>
        <w:rPr>
          <w:rFonts w:ascii="Times New Roman" w:hAnsi="Times New Roman"/>
          <w:sz w:val="24"/>
          <w:szCs w:val="24"/>
        </w:rPr>
      </w:pPr>
      <w:r>
        <w:rPr>
          <w:rFonts w:ascii="Times New Roman" w:hAnsi="Times New Roman"/>
          <w:sz w:val="24"/>
          <w:szCs w:val="24"/>
        </w:rPr>
        <w:t xml:space="preserve">Dari tabel 2 di atas terlihat bahwa secara manajemen masih banyak hal yang belum dilakukan, baik itu yang menyangkut manajemen bahan baku, manajemen pemasaran, maupun manajemen keuangan. Pemasaran masih menggunakan cara konvensional dengan menawarkan cara </w:t>
      </w:r>
      <w:r>
        <w:rPr>
          <w:rFonts w:ascii="Times New Roman" w:hAnsi="Times New Roman"/>
          <w:i/>
          <w:sz w:val="24"/>
          <w:szCs w:val="24"/>
        </w:rPr>
        <w:t>mood to mood</w:t>
      </w:r>
      <w:r>
        <w:rPr>
          <w:rFonts w:ascii="Times New Roman" w:hAnsi="Times New Roman"/>
          <w:sz w:val="24"/>
          <w:szCs w:val="24"/>
        </w:rPr>
        <w:t>, dan cara ini sangat menghabiskan waktu. Sedangkan dari aspek keuangan, masih belum dilakukan pembukuan yang rapi. Hal ini tidak terlepas dari kondisi finansial keluarga yang masih tidak bisa membedakan antara keuangan dari hasil usaha dengan kebutuhan keluarga sehari hari.</w:t>
      </w:r>
    </w:p>
    <w:p w14:paraId="56C90C80" w14:textId="77777777" w:rsidR="00626CA4" w:rsidRDefault="00626CA4" w:rsidP="00626CA4">
      <w:pPr>
        <w:spacing w:after="0" w:line="240" w:lineRule="auto"/>
        <w:jc w:val="both"/>
        <w:rPr>
          <w:rFonts w:ascii="Times New Roman" w:hAnsi="Times New Roman"/>
          <w:b/>
          <w:sz w:val="24"/>
          <w:szCs w:val="24"/>
        </w:rPr>
      </w:pPr>
    </w:p>
    <w:p w14:paraId="1A27E417" w14:textId="77777777" w:rsidR="00626CA4" w:rsidRDefault="00626CA4" w:rsidP="00626CA4">
      <w:pPr>
        <w:spacing w:after="0" w:line="240" w:lineRule="auto"/>
        <w:jc w:val="both"/>
        <w:rPr>
          <w:rFonts w:ascii="Times New Roman" w:hAnsi="Times New Roman"/>
          <w:b/>
          <w:sz w:val="24"/>
          <w:szCs w:val="24"/>
        </w:rPr>
      </w:pPr>
      <w:r>
        <w:rPr>
          <w:rFonts w:ascii="Times New Roman" w:hAnsi="Times New Roman"/>
          <w:b/>
          <w:sz w:val="24"/>
          <w:szCs w:val="24"/>
        </w:rPr>
        <w:t>Potensi dan Peluang Bisnis</w:t>
      </w:r>
    </w:p>
    <w:p w14:paraId="142992EC" w14:textId="3DE520CB" w:rsidR="00626CA4" w:rsidRPr="00626CA4" w:rsidRDefault="00626CA4" w:rsidP="00626CA4">
      <w:pPr>
        <w:spacing w:after="0" w:line="240" w:lineRule="auto"/>
        <w:ind w:firstLine="567"/>
        <w:jc w:val="both"/>
        <w:rPr>
          <w:rFonts w:ascii="Times New Roman" w:hAnsi="Times New Roman"/>
          <w:b/>
          <w:sz w:val="24"/>
          <w:szCs w:val="24"/>
        </w:rPr>
      </w:pPr>
      <w:r>
        <w:rPr>
          <w:rFonts w:ascii="Times New Roman" w:hAnsi="Times New Roman"/>
          <w:sz w:val="24"/>
          <w:szCs w:val="24"/>
        </w:rPr>
        <w:t>Potensi dan peluang bisnis pengrajin batik malangan ini sangat prospektif. Setiap tahun banyak konsumen dari dalam maupun dari luar Kota Malang, terutama sekolah-sekolah dan perkatoran yang sudah menerapkan pemakaian batik, selalu mencari batik malangan sampai ke tempat-tepat produksi batik di Malang. Hal ini karena terkait dengan motif batik malangan yang selalu menyuguhkan motif-motif batik malangan yang disukai oleh konsumen. Sementara itu, kebutuhan akan batik malangan ini masih belum bisa dipenuhi semua terutama jenis dan motif- motif batik yang baru yang mampu memberikan sentuhan inovasi dan kreatif sehingga menarik konsumen.</w:t>
      </w:r>
    </w:p>
    <w:p w14:paraId="19F628DA" w14:textId="70366BE7" w:rsidR="00626CA4" w:rsidRDefault="00626CA4" w:rsidP="00626CA4">
      <w:pPr>
        <w:spacing w:after="0" w:line="240" w:lineRule="auto"/>
        <w:ind w:firstLine="709"/>
        <w:jc w:val="both"/>
        <w:rPr>
          <w:rFonts w:ascii="Times New Roman" w:hAnsi="Times New Roman"/>
          <w:sz w:val="24"/>
          <w:szCs w:val="24"/>
        </w:rPr>
      </w:pPr>
      <w:r>
        <w:rPr>
          <w:rFonts w:ascii="Times New Roman" w:hAnsi="Times New Roman"/>
          <w:sz w:val="24"/>
          <w:szCs w:val="24"/>
        </w:rPr>
        <w:t>Fakta menunjukkan bahwa saat ini pesanan batik malangan terus berkembang dengan membutuhkan banyak batik. Jumlah sekolah-sekolah yang menbutuhkan batik untuk siswanya sangat banyak dan terus berkembang terutama di perkotaan. Hampir disetiap daerah di wilayah Malang terdapat  sekolah-sekolah   dan perkatoran yang  memerlukan batik. Dari sini  maka potensi untuk pemasaran batik malangan menjadi sangat potensial dan bisa dikembangan sebagai usaha yang mempunyai peluang yang cukup bagus.</w:t>
      </w:r>
    </w:p>
    <w:p w14:paraId="32540FA0" w14:textId="5DE84CA8" w:rsidR="003146EC" w:rsidRDefault="003146EC" w:rsidP="003146EC">
      <w:pPr>
        <w:spacing w:after="0" w:line="240" w:lineRule="auto"/>
        <w:jc w:val="both"/>
        <w:rPr>
          <w:rFonts w:ascii="Times New Roman" w:hAnsi="Times New Roman"/>
          <w:sz w:val="24"/>
          <w:szCs w:val="24"/>
        </w:rPr>
      </w:pPr>
    </w:p>
    <w:p w14:paraId="0F06EE53" w14:textId="77777777" w:rsidR="003146EC" w:rsidRDefault="003146EC" w:rsidP="003146EC">
      <w:pPr>
        <w:spacing w:after="0" w:line="240" w:lineRule="auto"/>
        <w:jc w:val="both"/>
        <w:rPr>
          <w:rFonts w:ascii="Times New Roman" w:hAnsi="Times New Roman"/>
          <w:b/>
          <w:sz w:val="24"/>
          <w:szCs w:val="24"/>
        </w:rPr>
      </w:pPr>
      <w:r>
        <w:rPr>
          <w:rFonts w:ascii="Times New Roman" w:hAnsi="Times New Roman"/>
          <w:b/>
          <w:sz w:val="24"/>
          <w:szCs w:val="24"/>
        </w:rPr>
        <w:t>Pembuatan Cetakan Batik Cap, Meja Batik Cap dan Bak Pewarna</w:t>
      </w:r>
    </w:p>
    <w:p w14:paraId="17F1AC23" w14:textId="72D67866" w:rsidR="003146EC" w:rsidRDefault="003146EC" w:rsidP="003146EC">
      <w:pPr>
        <w:spacing w:after="0" w:line="240" w:lineRule="auto"/>
        <w:ind w:firstLine="567"/>
        <w:jc w:val="both"/>
        <w:rPr>
          <w:rFonts w:ascii="Times New Roman" w:hAnsi="Times New Roman"/>
          <w:sz w:val="24"/>
          <w:szCs w:val="24"/>
        </w:rPr>
      </w:pPr>
      <w:r>
        <w:rPr>
          <w:rFonts w:ascii="Times New Roman" w:hAnsi="Times New Roman"/>
          <w:sz w:val="24"/>
          <w:szCs w:val="24"/>
        </w:rPr>
        <w:t>Dalam hal cetakan batik cap, hal ini terbuat dari lempengan tembaga yang bisa bertahan tiga sampai dengan lima tahun (3 s.d 5 tahun). Ukuran cetakan adalah 20cm x 20cm dan dibuat dari bahan tembaga, sesuai dengan namanya cara membuatnya di Cap.</w:t>
      </w:r>
    </w:p>
    <w:p w14:paraId="28D5C815" w14:textId="77777777" w:rsidR="00501A59" w:rsidRDefault="00501A59" w:rsidP="003146EC">
      <w:pPr>
        <w:spacing w:after="0" w:line="240" w:lineRule="auto"/>
        <w:ind w:firstLine="567"/>
        <w:jc w:val="both"/>
        <w:rPr>
          <w:rFonts w:ascii="Times New Roman" w:hAnsi="Times New Roman"/>
          <w:sz w:val="24"/>
          <w:szCs w:val="24"/>
        </w:rPr>
      </w:pPr>
    </w:p>
    <w:p w14:paraId="2D658738" w14:textId="71250C77" w:rsidR="003146EC" w:rsidRDefault="003146EC" w:rsidP="003146EC">
      <w:pPr>
        <w:jc w:val="center"/>
        <w:rPr>
          <w:rFonts w:ascii="Calibri" w:hAnsi="Calibri"/>
          <w:noProof/>
          <w:lang w:eastAsia="id-ID"/>
        </w:rPr>
      </w:pPr>
      <w:r>
        <w:rPr>
          <w:noProof/>
        </w:rPr>
        <w:drawing>
          <wp:inline distT="0" distB="0" distL="0" distR="0" wp14:anchorId="40222762" wp14:editId="78D727F6">
            <wp:extent cx="3352800" cy="20288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2800" cy="2028825"/>
                    </a:xfrm>
                    <a:prstGeom prst="rect">
                      <a:avLst/>
                    </a:prstGeom>
                    <a:noFill/>
                    <a:ln>
                      <a:noFill/>
                    </a:ln>
                  </pic:spPr>
                </pic:pic>
              </a:graphicData>
            </a:graphic>
          </wp:inline>
        </w:drawing>
      </w:r>
    </w:p>
    <w:p w14:paraId="683F65D3" w14:textId="3DCD705C" w:rsidR="003146EC" w:rsidRP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8</w:t>
      </w:r>
      <w:r>
        <w:rPr>
          <w:rFonts w:ascii="Times New Roman" w:hAnsi="Times New Roman"/>
          <w:b/>
          <w:sz w:val="20"/>
          <w:szCs w:val="20"/>
        </w:rPr>
        <w:t xml:space="preserve"> Cetakan Batik Cap</w:t>
      </w:r>
    </w:p>
    <w:p w14:paraId="1BF1F8F3" w14:textId="2C699E2E"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Cetakan itu sendiri merupakan design motif yang akan dicap pada kain batik, hasil yang didapat dengan metode ini hampir mirip dengan batik tulis. Hasilnya tembus akan tetapi masih dibawah kualitas batik tulis tembusnya. Untuk kontras warna tidak diragukan lagi, hasil warna untuk batik cap sendiri sangat terang, tidak mudah luntur.</w:t>
      </w:r>
      <w:r>
        <w:rPr>
          <w:rFonts w:ascii="Times New Roman" w:hAnsi="Times New Roman"/>
          <w:sz w:val="24"/>
          <w:szCs w:val="24"/>
          <w:lang w:val="id-ID"/>
        </w:rPr>
        <w:t xml:space="preserve"> </w:t>
      </w:r>
      <w:r>
        <w:rPr>
          <w:rFonts w:ascii="Times New Roman" w:hAnsi="Times New Roman"/>
          <w:sz w:val="24"/>
          <w:szCs w:val="24"/>
        </w:rPr>
        <w:t>Proses pembuatan cetakan batik cap ini memerlukan waktu sekitar satu mingguan, proses penjemuran dan proses pengecapan sangat berpengaruh terhadap hasil akhir sebuah Batik Cap. Kesannya memang mudah, akan tetapi sangat sulit sekali untuk diimplementasikan.</w:t>
      </w:r>
    </w:p>
    <w:p w14:paraId="6AE6084D" w14:textId="77777777" w:rsidR="00501A59" w:rsidRDefault="00501A59" w:rsidP="003146EC">
      <w:pPr>
        <w:spacing w:after="0" w:line="240" w:lineRule="auto"/>
        <w:ind w:firstLine="709"/>
        <w:jc w:val="both"/>
        <w:rPr>
          <w:rFonts w:ascii="Times New Roman" w:hAnsi="Times New Roman"/>
          <w:sz w:val="24"/>
          <w:szCs w:val="24"/>
        </w:rPr>
      </w:pPr>
    </w:p>
    <w:p w14:paraId="2CE83F1F" w14:textId="2E0DA171" w:rsidR="003146EC" w:rsidRDefault="003146EC" w:rsidP="003146EC">
      <w:pPr>
        <w:jc w:val="center"/>
        <w:rPr>
          <w:rFonts w:ascii="Calibri" w:hAnsi="Calibri"/>
          <w:noProof/>
          <w:lang w:eastAsia="id-ID"/>
        </w:rPr>
      </w:pPr>
      <w:r>
        <w:rPr>
          <w:noProof/>
        </w:rPr>
        <w:drawing>
          <wp:inline distT="0" distB="0" distL="0" distR="0" wp14:anchorId="794DB017" wp14:editId="19AD727B">
            <wp:extent cx="3552825" cy="1990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2825" cy="1990725"/>
                    </a:xfrm>
                    <a:prstGeom prst="rect">
                      <a:avLst/>
                    </a:prstGeom>
                    <a:noFill/>
                    <a:ln>
                      <a:noFill/>
                    </a:ln>
                  </pic:spPr>
                </pic:pic>
              </a:graphicData>
            </a:graphic>
          </wp:inline>
        </w:drawing>
      </w:r>
    </w:p>
    <w:p w14:paraId="4036F2BE" w14:textId="6FDE19A5" w:rsidR="003146EC" w:rsidRP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9</w:t>
      </w:r>
      <w:r>
        <w:rPr>
          <w:rFonts w:ascii="Times New Roman" w:hAnsi="Times New Roman"/>
          <w:b/>
          <w:sz w:val="20"/>
          <w:szCs w:val="20"/>
        </w:rPr>
        <w:t xml:space="preserve"> Proses Pembuatan Cetakan Batik Cap</w:t>
      </w:r>
    </w:p>
    <w:p w14:paraId="30EDB89F" w14:textId="3DD72D15"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Kemudian, disamping cetakan batik cap sebagai alat batik cap, maka diperlukan sarana untuk mengecap batik tersebut, yaitu meja cap. Meja cap yang digunakan dalam membuat batik cap terbuat dari kayu, dengan rangkaian alat meja batik cap memiliki spesifikasi sebagai berikut:</w:t>
      </w:r>
      <w:r>
        <w:rPr>
          <w:rFonts w:ascii="Times New Roman" w:hAnsi="Times New Roman"/>
          <w:sz w:val="24"/>
          <w:szCs w:val="24"/>
          <w:lang w:val="id-ID"/>
        </w:rPr>
        <w:t xml:space="preserve"> (1) </w:t>
      </w:r>
      <w:r>
        <w:rPr>
          <w:rFonts w:ascii="Times New Roman" w:hAnsi="Times New Roman"/>
          <w:sz w:val="24"/>
          <w:szCs w:val="24"/>
        </w:rPr>
        <w:t>Papan kayu 200 cm x 100 cm</w:t>
      </w:r>
      <w:r>
        <w:rPr>
          <w:rFonts w:ascii="Times New Roman" w:hAnsi="Times New Roman"/>
          <w:sz w:val="24"/>
          <w:szCs w:val="24"/>
        </w:rPr>
        <w:tab/>
      </w:r>
      <w:r>
        <w:rPr>
          <w:rFonts w:ascii="Times New Roman" w:hAnsi="Times New Roman"/>
          <w:sz w:val="24"/>
          <w:szCs w:val="24"/>
          <w:lang w:val="id-ID"/>
        </w:rPr>
        <w:t xml:space="preserve">; (2) </w:t>
      </w:r>
      <w:r>
        <w:rPr>
          <w:rFonts w:ascii="Times New Roman" w:hAnsi="Times New Roman"/>
          <w:sz w:val="24"/>
          <w:szCs w:val="24"/>
        </w:rPr>
        <w:t>Spon/busa</w:t>
      </w:r>
      <w:r>
        <w:rPr>
          <w:rFonts w:ascii="Times New Roman" w:hAnsi="Times New Roman"/>
          <w:sz w:val="24"/>
          <w:szCs w:val="24"/>
          <w:lang w:val="id-ID"/>
        </w:rPr>
        <w:t xml:space="preserve">; (3) </w:t>
      </w:r>
      <w:r>
        <w:rPr>
          <w:rFonts w:ascii="Times New Roman" w:hAnsi="Times New Roman"/>
          <w:sz w:val="24"/>
          <w:szCs w:val="24"/>
        </w:rPr>
        <w:t>Kayu 4</w:t>
      </w:r>
      <w:r>
        <w:rPr>
          <w:rFonts w:ascii="Times New Roman" w:hAnsi="Times New Roman"/>
          <w:sz w:val="24"/>
          <w:szCs w:val="24"/>
          <w:lang w:val="id-ID"/>
        </w:rPr>
        <w:t xml:space="preserve">5; (4) </w:t>
      </w:r>
      <w:r>
        <w:rPr>
          <w:rFonts w:ascii="Times New Roman" w:hAnsi="Times New Roman"/>
          <w:sz w:val="24"/>
          <w:szCs w:val="24"/>
        </w:rPr>
        <w:t>Triplek</w:t>
      </w:r>
      <w:r>
        <w:rPr>
          <w:rFonts w:ascii="Times New Roman" w:hAnsi="Times New Roman"/>
          <w:sz w:val="24"/>
          <w:szCs w:val="24"/>
          <w:lang w:val="id-ID"/>
        </w:rPr>
        <w:t xml:space="preserve">; (5) </w:t>
      </w:r>
      <w:r>
        <w:rPr>
          <w:rFonts w:ascii="Times New Roman" w:hAnsi="Times New Roman"/>
          <w:sz w:val="24"/>
          <w:szCs w:val="24"/>
        </w:rPr>
        <w:t>Plastik bening</w:t>
      </w:r>
      <w:r>
        <w:rPr>
          <w:rFonts w:ascii="Times New Roman" w:hAnsi="Times New Roman"/>
          <w:sz w:val="24"/>
          <w:szCs w:val="24"/>
        </w:rPr>
        <w:tab/>
      </w:r>
      <w:r>
        <w:rPr>
          <w:rFonts w:ascii="Times New Roman" w:hAnsi="Times New Roman"/>
          <w:sz w:val="24"/>
          <w:szCs w:val="24"/>
          <w:lang w:val="id-ID"/>
        </w:rPr>
        <w:t xml:space="preserve">; (6) </w:t>
      </w:r>
      <w:r>
        <w:rPr>
          <w:rFonts w:ascii="Times New Roman" w:hAnsi="Times New Roman"/>
          <w:sz w:val="24"/>
          <w:szCs w:val="24"/>
        </w:rPr>
        <w:t>Kayu meja</w:t>
      </w:r>
      <w:r>
        <w:rPr>
          <w:rFonts w:ascii="Times New Roman" w:hAnsi="Times New Roman"/>
          <w:sz w:val="24"/>
          <w:szCs w:val="24"/>
          <w:lang w:val="id-ID"/>
        </w:rPr>
        <w:t xml:space="preserve">; (7) </w:t>
      </w:r>
      <w:r>
        <w:rPr>
          <w:rFonts w:ascii="Times New Roman" w:hAnsi="Times New Roman"/>
          <w:sz w:val="24"/>
          <w:szCs w:val="24"/>
        </w:rPr>
        <w:t>Plastik perlak</w:t>
      </w:r>
      <w:r>
        <w:rPr>
          <w:rFonts w:ascii="Times New Roman" w:hAnsi="Times New Roman"/>
          <w:sz w:val="24"/>
          <w:szCs w:val="24"/>
          <w:lang w:val="id-ID"/>
        </w:rPr>
        <w:t xml:space="preserve">u; dan (8) </w:t>
      </w:r>
      <w:r>
        <w:rPr>
          <w:rFonts w:ascii="Times New Roman" w:hAnsi="Times New Roman"/>
          <w:sz w:val="24"/>
          <w:szCs w:val="24"/>
        </w:rPr>
        <w:t>Kaki meja Tinggi meja dibuat sedemikian rupa sehingga orang yang mencap dapat bekerja dengan baik dan nyaman. Permukaan meja cap dilapisi dengan kasur/busa, kain blacu dan kain serak tipis. Kasur terbuat dari spon/busa, setebal kurang lebih 10 cm dan dibuat rata agar hasil pengecapan bagus. Kain blacu berukuran lebih besar sedikit dari meja atau kasur, yang digunakan untuk menutup bagian atas kasur. Kegunaannya untuk menjaga agar pada waktu pengecapan malam yang mungkin menembus kain, tidak langsung kena kasur. Kain serak tipis ukurannya sama dengan kain blacu. Kain ini yang terletak di bagian dalam dan selalu dalam keadaan lembab (diseka dengan larutan soda abu).</w:t>
      </w:r>
    </w:p>
    <w:p w14:paraId="02E94B0F" w14:textId="77777777" w:rsidR="003146EC" w:rsidRDefault="003146EC" w:rsidP="003146EC">
      <w:pPr>
        <w:spacing w:after="0" w:line="240" w:lineRule="auto"/>
        <w:ind w:firstLine="709"/>
        <w:jc w:val="both"/>
        <w:rPr>
          <w:rFonts w:ascii="Times New Roman" w:hAnsi="Times New Roman"/>
          <w:sz w:val="24"/>
          <w:szCs w:val="24"/>
        </w:rPr>
      </w:pPr>
    </w:p>
    <w:p w14:paraId="2AD06E3A" w14:textId="682459F6" w:rsidR="003146EC" w:rsidRDefault="003146EC" w:rsidP="003146EC">
      <w:pPr>
        <w:jc w:val="center"/>
        <w:rPr>
          <w:rFonts w:ascii="Calibri" w:hAnsi="Calibri"/>
          <w:noProof/>
          <w:lang w:eastAsia="id-ID"/>
        </w:rPr>
      </w:pPr>
      <w:r>
        <w:rPr>
          <w:noProof/>
        </w:rPr>
        <w:drawing>
          <wp:inline distT="0" distB="0" distL="0" distR="0" wp14:anchorId="34696C39" wp14:editId="489DC892">
            <wp:extent cx="3362325" cy="2228850"/>
            <wp:effectExtent l="0" t="0" r="9525" b="0"/>
            <wp:docPr id="17" name="Picture 17" descr="https://fitinline.com/data/artic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tinline.com/data/article/pic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2325" cy="2228850"/>
                    </a:xfrm>
                    <a:prstGeom prst="rect">
                      <a:avLst/>
                    </a:prstGeom>
                    <a:noFill/>
                    <a:ln>
                      <a:noFill/>
                    </a:ln>
                  </pic:spPr>
                </pic:pic>
              </a:graphicData>
            </a:graphic>
          </wp:inline>
        </w:drawing>
      </w:r>
    </w:p>
    <w:p w14:paraId="304516E7" w14:textId="59CBC9D5" w:rsidR="003146EC" w:rsidRP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10</w:t>
      </w:r>
      <w:r>
        <w:rPr>
          <w:rFonts w:ascii="Times New Roman" w:hAnsi="Times New Roman"/>
          <w:b/>
          <w:sz w:val="20"/>
          <w:szCs w:val="20"/>
        </w:rPr>
        <w:t xml:space="preserve"> Meja Batik Cap</w:t>
      </w:r>
    </w:p>
    <w:p w14:paraId="658C6858"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Selanjutnya alat yang digunakan dalam proses pembuatan batik cap adalah bak pewarna. Penggunaan bak pewarna yaitu, kalau sudah selesai di cap, kain tersebut dirapikan, ditumpuk dan dilipat dan memasuki ruang tunggu pewarnaan. Ini tempat pewarnaan, ada beberapa bak yang di dalamnya berisi air berwana dan berbeda-beda tiap bak-nya.</w:t>
      </w:r>
    </w:p>
    <w:p w14:paraId="568BDC4C" w14:textId="750A6E47" w:rsidR="003146EC" w:rsidRDefault="003146EC" w:rsidP="003146EC">
      <w:pPr>
        <w:jc w:val="center"/>
        <w:rPr>
          <w:rFonts w:ascii="Calibri" w:hAnsi="Calibri"/>
          <w:noProof/>
          <w:lang w:eastAsia="id-ID"/>
        </w:rPr>
      </w:pPr>
      <w:r>
        <w:rPr>
          <w:noProof/>
        </w:rPr>
        <w:drawing>
          <wp:inline distT="0" distB="0" distL="0" distR="0" wp14:anchorId="4B69A8F0" wp14:editId="694AC8E8">
            <wp:extent cx="3200400" cy="2400300"/>
            <wp:effectExtent l="0" t="0" r="0" b="0"/>
            <wp:docPr id="16" name="Picture 16" descr="https://leilyshafira.files.wordpress.com/20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ilyshafira.files.wordpress.com/2011/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inline>
        </w:drawing>
      </w:r>
    </w:p>
    <w:p w14:paraId="66750418" w14:textId="26A0341B" w:rsidR="003146EC" w:rsidRP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11</w:t>
      </w:r>
      <w:r>
        <w:rPr>
          <w:rFonts w:ascii="Times New Roman" w:hAnsi="Times New Roman"/>
          <w:b/>
          <w:sz w:val="20"/>
          <w:szCs w:val="20"/>
        </w:rPr>
        <w:t xml:space="preserve"> Bak Pewarna</w:t>
      </w:r>
    </w:p>
    <w:p w14:paraId="322AE908"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Adapun proses pencapuran bahan pewarna pada masing-masing bak pewarna adalah sebagai berikut:</w:t>
      </w:r>
    </w:p>
    <w:p w14:paraId="333AA95B" w14:textId="77777777" w:rsidR="003146EC" w:rsidRDefault="003146EC" w:rsidP="003146EC">
      <w:pPr>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Bak pertama terdiri atas: Naptol 10 gram, TRO 5 gram, dan air panas  1,5 . Costic Soda 5gram dicampur ke dalam air 1,5 lt, dengan memasukan  costic soda dan TRO ke dalam air hangat hingga larut, kemudian naptol dicampurkan kedalamnya sampai larut.</w:t>
      </w:r>
    </w:p>
    <w:p w14:paraId="6C7FCC8A" w14:textId="77777777" w:rsidR="003146EC" w:rsidRDefault="003146EC" w:rsidP="003146EC">
      <w:pPr>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Bak kedua terdiri atas: air dingin  1,5 lt, garam 20 gram. Masukkan garam ke dalam air dingin dan diaduk sampai rata.</w:t>
      </w:r>
    </w:p>
    <w:p w14:paraId="7DD6CB15" w14:textId="77777777" w:rsidR="003146EC" w:rsidRDefault="003146EC" w:rsidP="003146EC">
      <w:pPr>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Bak ketiga terdiri atas: air dingin ± 2 liter dan larutan Fixanol ±10ml. masukkan Fixanol ke dalam air dan aduk samapai rata. Bak ketiga  berfungsi sebagai  penguat atau pengunci warna.</w:t>
      </w:r>
    </w:p>
    <w:p w14:paraId="29C7EB40" w14:textId="49EF0AE7" w:rsidR="003146EC" w:rsidRPr="003146EC" w:rsidRDefault="003146EC" w:rsidP="003146EC">
      <w:pPr>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Bak keempat terdiri atas air ± 5 liter, berfungsi sebagai pembilas.</w:t>
      </w:r>
    </w:p>
    <w:p w14:paraId="7598CB11"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Sedangkan proses pewarnaan pada kain adalah sebagai berikut:</w:t>
      </w:r>
    </w:p>
    <w:p w14:paraId="01B33CB2"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Sebelum memasuki tahap pencelupan, kain harus diberi motif dengan teknik ikat atau jumput. Teknik ikat/jumput disesuaikan dengan kreativitas masing-masing. Jadi, motif pada kain disesuaikan dengan keinginan pembatik.</w:t>
      </w:r>
    </w:p>
    <w:p w14:paraId="542C3355"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Setelah proses pemberian motif selesai, masukkan kain ke dalam bak pertama. Lalu tiriskan.</w:t>
      </w:r>
    </w:p>
    <w:p w14:paraId="3EBA2656"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Kemudian, masukkan ke dalam bak kedua yang berisi zat warna, tiriskan.</w:t>
      </w:r>
    </w:p>
    <w:p w14:paraId="065D95A6"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Pada tahap selanjutnya, masukkan ke dalam bak ketiga yang berisi larutan fixanol sebagai pengikat warna agar warna tidak cepat memudar, lalu tiriskan.</w:t>
      </w:r>
    </w:p>
    <w:p w14:paraId="4F42C411"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Tahap terakhir, masukkan kain pada bak keempat untuk dibilas. Jemur kain dengan tidak terkena matahari secara langsung (cukup terkena angin).</w:t>
      </w:r>
    </w:p>
    <w:p w14:paraId="4F6893F2" w14:textId="77777777" w:rsidR="003146EC" w:rsidRDefault="003146EC" w:rsidP="003146EC">
      <w:pPr>
        <w:numPr>
          <w:ilvl w:val="0"/>
          <w:numId w:val="4"/>
        </w:numPr>
        <w:spacing w:after="0" w:line="240" w:lineRule="auto"/>
        <w:ind w:left="426" w:hanging="426"/>
        <w:jc w:val="both"/>
        <w:rPr>
          <w:rFonts w:ascii="Times New Roman" w:hAnsi="Times New Roman"/>
          <w:sz w:val="24"/>
          <w:szCs w:val="24"/>
        </w:rPr>
      </w:pPr>
      <w:r>
        <w:rPr>
          <w:rFonts w:ascii="Times New Roman" w:hAnsi="Times New Roman"/>
          <w:sz w:val="24"/>
          <w:szCs w:val="24"/>
        </w:rPr>
        <w:t>Ikatan pada kain dapat dilepas agar dapat mengetahui hasil motif yang sudah dibuat.</w:t>
      </w:r>
    </w:p>
    <w:p w14:paraId="785D8E84" w14:textId="0AFFB99F"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Pelaksanaan ipteks bagi masyarakat (IbM) pada kelompok Pengrajin Industri Rumah Tangga (IRT) “Batik Asli Malangan” dan Pengrajin IRT “</w:t>
      </w:r>
      <w:r w:rsidR="00537BD0">
        <w:rPr>
          <w:rFonts w:ascii="Times New Roman" w:hAnsi="Times New Roman"/>
          <w:sz w:val="24"/>
          <w:szCs w:val="24"/>
        </w:rPr>
        <w:t>Batik Tradisional Sido Mukti</w:t>
      </w:r>
      <w:r>
        <w:rPr>
          <w:rFonts w:ascii="Times New Roman" w:hAnsi="Times New Roman"/>
          <w:sz w:val="24"/>
          <w:szCs w:val="24"/>
        </w:rPr>
        <w:t>” ini dilaksanakan dengan memberikan bantuan seperangkat alat cetakan batik cap, meja batik cap dan bak pewarna. Pembelian alat tersebut di lakukan di produsennya langsung yaitu di Malang. Sedangkan model, warna dan lainnya di koordinasikan dengan mitra.</w:t>
      </w:r>
    </w:p>
    <w:p w14:paraId="15E74C85" w14:textId="77777777" w:rsidR="003146EC" w:rsidRDefault="003146EC" w:rsidP="003146EC">
      <w:pPr>
        <w:spacing w:after="0" w:line="240" w:lineRule="auto"/>
        <w:ind w:firstLine="709"/>
        <w:jc w:val="both"/>
        <w:rPr>
          <w:rFonts w:ascii="Times New Roman" w:hAnsi="Times New Roman"/>
          <w:sz w:val="24"/>
          <w:szCs w:val="24"/>
        </w:rPr>
      </w:pPr>
    </w:p>
    <w:p w14:paraId="31B1FD41" w14:textId="1D41977E" w:rsidR="003146EC" w:rsidRDefault="003146EC" w:rsidP="003146EC">
      <w:pPr>
        <w:spacing w:after="0" w:line="240" w:lineRule="auto"/>
        <w:jc w:val="both"/>
        <w:rPr>
          <w:rFonts w:ascii="Times New Roman" w:hAnsi="Times New Roman"/>
          <w:b/>
          <w:sz w:val="24"/>
          <w:szCs w:val="24"/>
        </w:rPr>
      </w:pPr>
      <w:r>
        <w:rPr>
          <w:rFonts w:ascii="Times New Roman" w:hAnsi="Times New Roman"/>
          <w:b/>
          <w:sz w:val="24"/>
          <w:szCs w:val="24"/>
        </w:rPr>
        <w:t>Penambahan Canting Elektrik, Gawangan dan Kompor Elektrik</w:t>
      </w:r>
    </w:p>
    <w:p w14:paraId="144D8314"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Canting untuk membatik adalah alat kecil yang terdiri dari gagang/tangkai terbuat dari bambu, nyamplungan/badan canting (tempat cairan lilin) dan carat/cucuk (tempat keluarnya lilin waktu membatik) yang terbuat dari tembaga. Canting ini dipakai untuk menuliskan pola Batik dengan cairan lilin (malam). Menurut fungsinya ada canting reng-rengan (untuk membatik reng-rengan batikan pertama sesuai pola atau tanpa pola) dan canting isen (untuk membatik isi bidang). Menurut besar kecil cucuk ada cucuk kecil, sedang dan besar. Menurut banyaknya cucuk ada canting cecekan/cucuk satu, canting loron/cucuk dua, canting telon/cucuk tiga, canting prapatan/cucuk empat, canting liman/cucuk lima, canting byok/cucuk tujuh atau lebih dan canting renteng/galaran (bercucuk genap tersusun dari atas ke bawah).</w:t>
      </w:r>
    </w:p>
    <w:p w14:paraId="7CAA5AC9"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Seiring perkembangan jaman kini tengah dikembangkan inovasi baru berupa canting elektronik. Canting elektronik ini terdiri dari tiga bagian utama, yakni bak penampung lilin batik atau malam, tangkai pemegang, dan alat kontrol suhu yang berfungsi mengontrol suhu canting. Salah satu kelebihan lain, paruh canting bisa dicopot dan diganti sesuai ukuran yang diinginkan. Seluruh jenis paruh canting, yakni ceceg, klowong, tembogan, dobel ceceg, dan dobel klowong bisa dipasang di tubuh canting. Padahal pada canting tradisional, lima jenis ini terpisah-pisah.</w:t>
      </w:r>
    </w:p>
    <w:p w14:paraId="2E69C246" w14:textId="7EB3AFAE" w:rsidR="003146EC" w:rsidRDefault="003146EC" w:rsidP="003146EC">
      <w:pPr>
        <w:jc w:val="center"/>
        <w:rPr>
          <w:rFonts w:ascii="Calibri" w:hAnsi="Calibri"/>
          <w:noProof/>
          <w:lang w:eastAsia="id-ID"/>
        </w:rPr>
      </w:pPr>
      <w:r>
        <w:rPr>
          <w:noProof/>
        </w:rPr>
        <w:drawing>
          <wp:inline distT="0" distB="0" distL="0" distR="0" wp14:anchorId="2F82DE0C" wp14:editId="5091A6AA">
            <wp:extent cx="2981325" cy="2238375"/>
            <wp:effectExtent l="0" t="0" r="9525" b="9525"/>
            <wp:docPr id="15" name="Picture 15" descr="http://1.bp.blogspot.com/-8kFNuGBfidk/T4hLxy6Fh_I/AAAAAAAAAmw/kbd_KbD1LL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8kFNuGBfidk/T4hLxy6Fh_I/AAAAAAAAAmw/kbd_KbD1LLs/s160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1325" cy="2238375"/>
                    </a:xfrm>
                    <a:prstGeom prst="rect">
                      <a:avLst/>
                    </a:prstGeom>
                    <a:noFill/>
                    <a:ln>
                      <a:noFill/>
                    </a:ln>
                  </pic:spPr>
                </pic:pic>
              </a:graphicData>
            </a:graphic>
          </wp:inline>
        </w:drawing>
      </w:r>
    </w:p>
    <w:p w14:paraId="2A4ED338" w14:textId="00D3F233" w:rsid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12</w:t>
      </w:r>
      <w:r>
        <w:rPr>
          <w:rFonts w:ascii="Times New Roman" w:hAnsi="Times New Roman"/>
          <w:b/>
          <w:sz w:val="20"/>
          <w:szCs w:val="20"/>
        </w:rPr>
        <w:t xml:space="preserve"> Canting Elektrik</w:t>
      </w:r>
    </w:p>
    <w:p w14:paraId="2D09D261" w14:textId="40CA4EB4"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Dengan canting elektrik ini membuat batik tulis menjadi sangat mudah, tanpa harus telaten, tanpa harus hati hati, penggunaanya sangat mudah layaknya seperti kita menulis menggunakan spidol ato pulpen saja. Canting ini di lengkapi dengan tuas pengatur keluar nya malam/cat dan mata cantingnya dapat di ganti ganti sesua kebutuhan saat bekerja (dapat dilakukan saat sdang dipakai, malam/cat tidak akan tumpah karena ada klep/katup penahan Malam/cat).</w:t>
      </w:r>
    </w:p>
    <w:p w14:paraId="6CD88E34"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Kain batik yang indah dan menarik tentun tidak terlepas dari bagaimana kelihaian tangan-tangan pengrajin dalam mengolahnya. Berbagai macam cara dapat dilakukan untuk menciptakan karya seni tradisional ini dan tentunya dengan keuletan dalam menggunakan teknik-teknik tradisional alami yang mampu menghasilkan kain batik dengan ceceg-ceceg yang membentuk suatu pola motif indah akan membuat nilai dari batik tersebut menjadi tinggi dibandingkan dengan pembuatan batik menggunakan teknik moderen seperti cap, printing, sablon dan sebagainya. Dalam pembuatannya batik tradisional ada beberapa perlengkapan yang harus dipersiapkan, diantaranya adalah gawangan.</w:t>
      </w:r>
    </w:p>
    <w:p w14:paraId="4AD45F38"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Gawangan adalah alat bantu membatik yang berbentuk gawang dengan dua kaki di kanan dan kiri yang berfungsi sebagai peyanggaa sebuah pilar atau bilah. Tinggi gawangan 50cm dan panjang bilah 1m. Gawangan ini terbuat dari bahan kayu. Fungsi utama gawangan yaitu sebagai tempat untuk menaruh kain yang akan diberi pola batik.</w:t>
      </w:r>
    </w:p>
    <w:p w14:paraId="5055CAC6" w14:textId="1F7F2A76" w:rsidR="003146EC" w:rsidRDefault="003146EC" w:rsidP="003146EC">
      <w:pPr>
        <w:jc w:val="center"/>
        <w:rPr>
          <w:rFonts w:ascii="Calibri" w:hAnsi="Calibri"/>
          <w:noProof/>
          <w:lang w:eastAsia="id-ID"/>
        </w:rPr>
      </w:pPr>
      <w:r>
        <w:rPr>
          <w:noProof/>
        </w:rPr>
        <w:drawing>
          <wp:inline distT="0" distB="0" distL="0" distR="0" wp14:anchorId="4A8D4A8D" wp14:editId="7BA5B78A">
            <wp:extent cx="2114550" cy="2114550"/>
            <wp:effectExtent l="0" t="0" r="0" b="0"/>
            <wp:docPr id="2" name="Picture 2" descr="http://3.bp.blogspot.com/-KktgC4aXGnM/Vihc3Tr5-pI/AAAAAAAAVVo/aD9ztDnx7J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KktgC4aXGnM/Vihc3Tr5-pI/AAAAAAAAVVo/aD9ztDnx7Jg/s16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14:paraId="690EDFC7" w14:textId="5582240D" w:rsidR="003146EC" w:rsidRP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13</w:t>
      </w:r>
      <w:r>
        <w:rPr>
          <w:rFonts w:ascii="Times New Roman" w:hAnsi="Times New Roman"/>
          <w:b/>
          <w:sz w:val="20"/>
          <w:szCs w:val="20"/>
        </w:rPr>
        <w:t xml:space="preserve"> Gawangan</w:t>
      </w:r>
    </w:p>
    <w:p w14:paraId="7AABD378" w14:textId="77777777" w:rsidR="003146EC"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Agar budaya batik tetap lestari dan semakin menarik, diperlukan inovasi, baik dalam desain maupun teknologi proses pembuatannya. Salah satu alat terpenting dalam proses pembuatan batik adalah kompor. Sebelumnya masyarakat membatik menggunakan kompor minyak tanah, sehingga kestabilan panas kurang terjaga. Kompor elektrik hadir untuk memecahkan masalah itu. Setelah bagian kain tertutup “malam” dengan sempurna, maka proses melukiskan motif batik sesuai selera dengan “canting” di kain semakin mudah. Agar proses mencairkan “malam” berjalan stabil, maka membutuhkan kompor dengan suhu panas yang stabil pula.</w:t>
      </w:r>
    </w:p>
    <w:p w14:paraId="2CDC9E4D" w14:textId="13AEB510" w:rsidR="003146EC" w:rsidRDefault="003146EC" w:rsidP="003146EC">
      <w:pPr>
        <w:jc w:val="center"/>
        <w:rPr>
          <w:rFonts w:ascii="Calibri" w:hAnsi="Calibri"/>
          <w:noProof/>
          <w:lang w:eastAsia="id-ID"/>
        </w:rPr>
      </w:pPr>
      <w:r>
        <w:rPr>
          <w:noProof/>
        </w:rPr>
        <w:drawing>
          <wp:inline distT="0" distB="0" distL="0" distR="0" wp14:anchorId="2971D50C" wp14:editId="6529E7CE">
            <wp:extent cx="2590800" cy="1952625"/>
            <wp:effectExtent l="0" t="0" r="0" b="9525"/>
            <wp:docPr id="1" name="Picture 1" descr="http://2.bp.blogspot.com/-fml3fodglG8/Uzg56V5jl0I/AAAAAAAAAHg/9JEPnwZoK9c/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fml3fodglG8/Uzg56V5jl0I/AAAAAAAAAHg/9JEPnwZoK9c/s16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0800" cy="1952625"/>
                    </a:xfrm>
                    <a:prstGeom prst="rect">
                      <a:avLst/>
                    </a:prstGeom>
                    <a:noFill/>
                    <a:ln>
                      <a:noFill/>
                    </a:ln>
                  </pic:spPr>
                </pic:pic>
              </a:graphicData>
            </a:graphic>
          </wp:inline>
        </w:drawing>
      </w:r>
    </w:p>
    <w:p w14:paraId="26B1C59E" w14:textId="06556D19" w:rsidR="003146EC" w:rsidRDefault="003146EC" w:rsidP="003146EC">
      <w:pPr>
        <w:spacing w:line="360" w:lineRule="auto"/>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lang w:val="id-ID"/>
        </w:rPr>
        <w:t>14</w:t>
      </w:r>
      <w:r>
        <w:rPr>
          <w:rFonts w:ascii="Times New Roman" w:hAnsi="Times New Roman"/>
          <w:b/>
          <w:sz w:val="20"/>
          <w:szCs w:val="20"/>
        </w:rPr>
        <w:t xml:space="preserve"> Kompor Elektrik</w:t>
      </w:r>
    </w:p>
    <w:p w14:paraId="4B53E293" w14:textId="7367EBA2" w:rsidR="005E0DF0" w:rsidRDefault="003146EC" w:rsidP="003146EC">
      <w:pPr>
        <w:spacing w:after="0" w:line="240" w:lineRule="auto"/>
        <w:ind w:firstLine="709"/>
        <w:jc w:val="both"/>
        <w:rPr>
          <w:rFonts w:ascii="Times New Roman" w:hAnsi="Times New Roman"/>
          <w:sz w:val="24"/>
          <w:szCs w:val="24"/>
        </w:rPr>
      </w:pPr>
      <w:r>
        <w:rPr>
          <w:rFonts w:ascii="Times New Roman" w:hAnsi="Times New Roman"/>
          <w:sz w:val="24"/>
          <w:szCs w:val="24"/>
        </w:rPr>
        <w:t>Perlu transformasi teknologi khususnya di bidang perbatikan karena sangat dibutuhkan oleh para perajin batik malangan, maka tercetuslah ide bagaimana cara menambah jumlah produksi secara efisien dengan mentransformasi teknologi. Penambahan canting dan kompor elektrik dari pelaksanaan ipteks bagi masyarakat (IbM) ini menjadi salah satu upaya untuk menambah jumlah produksi secara efisien dengan mentransformasi teknologi tersebut.</w:t>
      </w:r>
    </w:p>
    <w:p w14:paraId="74C78D66" w14:textId="77777777" w:rsidR="003146EC" w:rsidRPr="003146EC" w:rsidRDefault="003146EC" w:rsidP="003146EC">
      <w:pPr>
        <w:spacing w:after="0" w:line="240" w:lineRule="auto"/>
        <w:ind w:firstLine="709"/>
        <w:jc w:val="both"/>
        <w:rPr>
          <w:rFonts w:ascii="Times New Roman" w:hAnsi="Times New Roman"/>
          <w:sz w:val="24"/>
          <w:szCs w:val="24"/>
        </w:rPr>
      </w:pPr>
    </w:p>
    <w:p w14:paraId="631BD893" w14:textId="400384D1" w:rsidR="00681769" w:rsidRPr="00596816" w:rsidRDefault="00681769" w:rsidP="00681769">
      <w:pPr>
        <w:spacing w:after="0" w:line="240" w:lineRule="auto"/>
        <w:rPr>
          <w:rFonts w:ascii="Times New Roman" w:hAnsi="Times New Roman" w:cs="Times New Roman"/>
          <w:b/>
          <w:bCs/>
          <w:sz w:val="24"/>
          <w:szCs w:val="24"/>
          <w:lang w:val="id-ID"/>
        </w:rPr>
      </w:pPr>
      <w:r w:rsidRPr="00596816">
        <w:rPr>
          <w:rFonts w:ascii="Times New Roman" w:hAnsi="Times New Roman" w:cs="Times New Roman"/>
          <w:b/>
          <w:bCs/>
          <w:sz w:val="24"/>
          <w:szCs w:val="24"/>
          <w:lang w:val="id-ID"/>
        </w:rPr>
        <w:t>KESIMPULAN DAN SARAN</w:t>
      </w:r>
    </w:p>
    <w:p w14:paraId="190ACDD9" w14:textId="5A323147" w:rsidR="005D5521" w:rsidRPr="00596816" w:rsidRDefault="00681769" w:rsidP="00711E2F">
      <w:pPr>
        <w:spacing w:after="0" w:line="240" w:lineRule="auto"/>
        <w:ind w:firstLine="567"/>
        <w:jc w:val="both"/>
        <w:rPr>
          <w:rFonts w:ascii="Times New Roman" w:hAnsi="Times New Roman" w:cs="Times New Roman"/>
          <w:sz w:val="24"/>
          <w:szCs w:val="24"/>
          <w:lang w:val="id-ID"/>
        </w:rPr>
      </w:pPr>
      <w:r w:rsidRPr="00596816">
        <w:rPr>
          <w:rFonts w:ascii="Times New Roman" w:hAnsi="Times New Roman" w:cs="Times New Roman"/>
          <w:sz w:val="24"/>
          <w:szCs w:val="24"/>
          <w:lang w:val="id-ID"/>
        </w:rPr>
        <w:t xml:space="preserve">Berdasarkan uraian hasil dan pembahasan, maka dapat ditarik kesimpulan bahwa </w:t>
      </w:r>
      <w:r w:rsidR="00537BD0">
        <w:rPr>
          <w:rFonts w:ascii="Times New Roman" w:hAnsi="Times New Roman" w:cs="Times New Roman"/>
          <w:sz w:val="24"/>
          <w:szCs w:val="24"/>
        </w:rPr>
        <w:t>m</w:t>
      </w:r>
      <w:r w:rsidRPr="00596816">
        <w:rPr>
          <w:rFonts w:ascii="Times New Roman" w:hAnsi="Times New Roman" w:cs="Times New Roman"/>
          <w:sz w:val="24"/>
          <w:szCs w:val="24"/>
        </w:rPr>
        <w:t>otif batik malangan mengharapkan adanya suatu keluhuran dari pemakainya untuk selalu berdiri tegak, berani, bertanggung jawab dengan penuh rasa hormat agar mampu menyatu dengan lingkungan dia tinggal</w:t>
      </w:r>
      <w:r w:rsidRPr="00596816">
        <w:rPr>
          <w:rFonts w:ascii="Times New Roman" w:hAnsi="Times New Roman" w:cs="Times New Roman"/>
          <w:sz w:val="24"/>
          <w:szCs w:val="24"/>
          <w:lang w:val="id-ID"/>
        </w:rPr>
        <w:t xml:space="preserve">; </w:t>
      </w:r>
      <w:r w:rsidRPr="00596816">
        <w:rPr>
          <w:rFonts w:ascii="Times New Roman" w:hAnsi="Times New Roman" w:cs="Times New Roman"/>
          <w:sz w:val="24"/>
          <w:szCs w:val="24"/>
        </w:rPr>
        <w:t>Potensi dan peluang bisnis pengrajin batik malangan ini sangat prospektif. Setiap tahun banyak konsumen dari dalam maupun dari luar Kota Malang, terutama sekolah-sekolah dan perkatoran yang sudah menerapkan pemakaian batik, selalu mencari batik malangan sampai ke tempat-tepat produksi batik di Malang</w:t>
      </w:r>
      <w:r w:rsidRPr="00596816">
        <w:rPr>
          <w:rFonts w:ascii="Times New Roman" w:hAnsi="Times New Roman" w:cs="Times New Roman"/>
          <w:sz w:val="24"/>
          <w:szCs w:val="24"/>
          <w:lang w:val="id-ID"/>
        </w:rPr>
        <w:t xml:space="preserve">; </w:t>
      </w:r>
      <w:r w:rsidRPr="00596816">
        <w:rPr>
          <w:rFonts w:ascii="Times New Roman" w:hAnsi="Times New Roman" w:cs="Times New Roman"/>
          <w:sz w:val="24"/>
          <w:szCs w:val="24"/>
        </w:rPr>
        <w:t xml:space="preserve">Pelaksanaan </w:t>
      </w:r>
      <w:r w:rsidR="00A152FF" w:rsidRPr="00596816">
        <w:rPr>
          <w:rFonts w:ascii="Times New Roman" w:hAnsi="Times New Roman" w:cs="Times New Roman"/>
          <w:sz w:val="24"/>
          <w:szCs w:val="24"/>
          <w:lang w:val="id-ID"/>
        </w:rPr>
        <w:t>pengabdian masyarakat</w:t>
      </w:r>
      <w:r w:rsidRPr="00596816">
        <w:rPr>
          <w:rFonts w:ascii="Times New Roman" w:hAnsi="Times New Roman" w:cs="Times New Roman"/>
          <w:sz w:val="24"/>
          <w:szCs w:val="24"/>
        </w:rPr>
        <w:t xml:space="preserve"> pada kelompok Pengrajin Industri Rumah Tangga (IRT) “Batik Asli Malangan” dan Pengrajin IRT “</w:t>
      </w:r>
      <w:r w:rsidR="00596816" w:rsidRPr="00596816">
        <w:rPr>
          <w:rFonts w:ascii="Times New Roman" w:hAnsi="Times New Roman"/>
          <w:bCs/>
          <w:sz w:val="24"/>
          <w:szCs w:val="24"/>
          <w:lang w:val="id-ID"/>
        </w:rPr>
        <w:t>Batik Tradisional Sido Mukti</w:t>
      </w:r>
      <w:r w:rsidRPr="00596816">
        <w:rPr>
          <w:rFonts w:ascii="Times New Roman" w:hAnsi="Times New Roman" w:cs="Times New Roman"/>
          <w:sz w:val="24"/>
          <w:szCs w:val="24"/>
        </w:rPr>
        <w:t>” ini dilaksanakan dengan memberikan bantuan seperangkat alat cetakan batik cap, meja batik cap dan bak pewarna. Pembelian alat tersebut di lakukan di produsennya langsung yaitu di Malang. Sedangkan model, warna dan lainnya di koordinasikan dengan mitra</w:t>
      </w:r>
      <w:r w:rsidR="005D5521" w:rsidRPr="00596816">
        <w:rPr>
          <w:rFonts w:ascii="Times New Roman" w:hAnsi="Times New Roman" w:cs="Times New Roman"/>
          <w:sz w:val="24"/>
          <w:szCs w:val="24"/>
          <w:lang w:val="id-ID"/>
        </w:rPr>
        <w:t xml:space="preserve">; </w:t>
      </w:r>
      <w:r w:rsidRPr="00596816">
        <w:rPr>
          <w:rFonts w:ascii="Times New Roman" w:hAnsi="Times New Roman" w:cs="Times New Roman"/>
          <w:sz w:val="24"/>
          <w:szCs w:val="24"/>
        </w:rPr>
        <w:t xml:space="preserve">Perlu transformasi teknologi khususnya di bidang perbatikan karena sangat dibutuhkan oleh para perajin batik malangan, maka tercetuslah ide bagaimana cara menambah jumlah produksi secara efisien dengan mentransformasi teknologi. Penambahan canting dan kompor elektrik dari pelaksanaan </w:t>
      </w:r>
      <w:r w:rsidR="00596816">
        <w:rPr>
          <w:rFonts w:ascii="Times New Roman" w:hAnsi="Times New Roman" w:cs="Times New Roman"/>
          <w:sz w:val="24"/>
          <w:szCs w:val="24"/>
          <w:lang w:val="id-ID"/>
        </w:rPr>
        <w:t>pengabdian masyarakat</w:t>
      </w:r>
      <w:r w:rsidRPr="00596816">
        <w:rPr>
          <w:rFonts w:ascii="Times New Roman" w:hAnsi="Times New Roman" w:cs="Times New Roman"/>
          <w:sz w:val="24"/>
          <w:szCs w:val="24"/>
        </w:rPr>
        <w:t xml:space="preserve"> ini menjadi salah satu upaya untuk menambah jumlah produksi secara efisien dengan mentransformasi teknologi tersebut</w:t>
      </w:r>
      <w:r w:rsidR="005D5521" w:rsidRPr="00596816">
        <w:rPr>
          <w:rFonts w:ascii="Times New Roman" w:hAnsi="Times New Roman" w:cs="Times New Roman"/>
          <w:sz w:val="24"/>
          <w:szCs w:val="24"/>
          <w:lang w:val="id-ID"/>
        </w:rPr>
        <w:t xml:space="preserve">; </w:t>
      </w:r>
      <w:r w:rsidRPr="00596816">
        <w:rPr>
          <w:rFonts w:ascii="Times New Roman" w:hAnsi="Times New Roman" w:cs="Times New Roman"/>
          <w:sz w:val="24"/>
          <w:szCs w:val="24"/>
        </w:rPr>
        <w:t xml:space="preserve">Dalam rangka peningkatan pengetahuan dan keterampilan pengusaha Batik Malangan Konvensional di Kelurahan Merjosari Malang dalam hal pembukuan, pemasaran hasil usaha dan pewarnaan batik, pengabdi dan anggota pengabdi dalam rangka pelaksanaan </w:t>
      </w:r>
      <w:r w:rsidR="00B042C8" w:rsidRPr="00B042C8">
        <w:rPr>
          <w:rFonts w:ascii="Times New Roman" w:hAnsi="Times New Roman" w:cs="Times New Roman"/>
          <w:sz w:val="24"/>
          <w:szCs w:val="24"/>
          <w:lang w:val="id-ID"/>
        </w:rPr>
        <w:t>Program Kemitraan Masyarakat (PKM)</w:t>
      </w:r>
      <w:r w:rsidRPr="00596816">
        <w:rPr>
          <w:rFonts w:ascii="Times New Roman" w:hAnsi="Times New Roman" w:cs="Times New Roman"/>
          <w:sz w:val="24"/>
          <w:szCs w:val="24"/>
        </w:rPr>
        <w:t xml:space="preserve"> Kelompok Batik Malangan Konvensional di Kelurahan Merjosari Malang mengadakan pelatihan pembukuan, pemasaran hasil usaha dan pewarnaan batik</w:t>
      </w:r>
      <w:r w:rsidR="005D5521" w:rsidRPr="00596816">
        <w:rPr>
          <w:rFonts w:ascii="Times New Roman" w:hAnsi="Times New Roman" w:cs="Times New Roman"/>
          <w:sz w:val="24"/>
          <w:szCs w:val="24"/>
          <w:lang w:val="id-ID"/>
        </w:rPr>
        <w:t xml:space="preserve">; </w:t>
      </w:r>
      <w:r w:rsidRPr="00596816">
        <w:rPr>
          <w:rFonts w:ascii="Times New Roman" w:hAnsi="Times New Roman" w:cs="Times New Roman"/>
          <w:sz w:val="24"/>
          <w:szCs w:val="24"/>
        </w:rPr>
        <w:t>Pelatihan dilaksanakan di salah satu rumah warga Kelompok Batik Malangan Konvensional di Kelurahan Merjosari Malang dengan jumlah peserta 30 orang pelaku usaha.</w:t>
      </w:r>
      <w:r w:rsidR="005D5521" w:rsidRPr="00596816">
        <w:rPr>
          <w:rFonts w:ascii="Times New Roman" w:hAnsi="Times New Roman" w:cs="Times New Roman"/>
          <w:sz w:val="24"/>
          <w:szCs w:val="24"/>
          <w:lang w:val="id-ID"/>
        </w:rPr>
        <w:t xml:space="preserve"> </w:t>
      </w:r>
    </w:p>
    <w:p w14:paraId="1903C0AE" w14:textId="3A680DF9" w:rsidR="00681769" w:rsidRPr="00596816" w:rsidRDefault="005D5521" w:rsidP="00711E2F">
      <w:pPr>
        <w:spacing w:after="0" w:line="240" w:lineRule="auto"/>
        <w:ind w:firstLine="567"/>
        <w:jc w:val="both"/>
        <w:rPr>
          <w:rFonts w:ascii="Times New Roman" w:hAnsi="Times New Roman" w:cs="Times New Roman"/>
          <w:sz w:val="24"/>
          <w:szCs w:val="24"/>
          <w:lang w:val="id-ID"/>
        </w:rPr>
      </w:pPr>
      <w:r w:rsidRPr="00596816">
        <w:rPr>
          <w:rFonts w:ascii="Times New Roman" w:hAnsi="Times New Roman" w:cs="Times New Roman"/>
          <w:sz w:val="24"/>
          <w:szCs w:val="24"/>
          <w:lang w:val="id-ID"/>
        </w:rPr>
        <w:t>Adapun saran yang dapat membangun Pengrajin IRT “</w:t>
      </w:r>
      <w:r w:rsidR="00596816" w:rsidRPr="00596816">
        <w:rPr>
          <w:rFonts w:ascii="Times New Roman" w:hAnsi="Times New Roman"/>
          <w:bCs/>
          <w:sz w:val="24"/>
          <w:szCs w:val="24"/>
          <w:lang w:val="id-ID"/>
        </w:rPr>
        <w:t>Batik</w:t>
      </w:r>
      <w:r w:rsidRPr="00596816">
        <w:rPr>
          <w:rFonts w:ascii="Times New Roman" w:hAnsi="Times New Roman" w:cs="Times New Roman"/>
          <w:sz w:val="24"/>
          <w:szCs w:val="24"/>
          <w:lang w:val="id-ID"/>
        </w:rPr>
        <w:t xml:space="preserve">”, yaitu </w:t>
      </w:r>
      <w:r w:rsidRPr="00596816">
        <w:rPr>
          <w:rFonts w:ascii="Times New Roman" w:hAnsi="Times New Roman" w:cs="Times New Roman"/>
          <w:sz w:val="24"/>
          <w:szCs w:val="24"/>
        </w:rPr>
        <w:t>Agar kelompok Pengrajin Industri Rumah Tangga (IRT) “Batik Asli Malangan” dan Pengrajin IRT “</w:t>
      </w:r>
      <w:r w:rsidR="00596816" w:rsidRPr="00596816">
        <w:rPr>
          <w:rFonts w:ascii="Times New Roman" w:hAnsi="Times New Roman"/>
          <w:bCs/>
          <w:sz w:val="24"/>
          <w:szCs w:val="24"/>
          <w:lang w:val="id-ID"/>
        </w:rPr>
        <w:t>Batik Tradisional Sido Mukti</w:t>
      </w:r>
      <w:r w:rsidRPr="00596816">
        <w:rPr>
          <w:rFonts w:ascii="Times New Roman" w:hAnsi="Times New Roman" w:cs="Times New Roman"/>
          <w:sz w:val="24"/>
          <w:szCs w:val="24"/>
        </w:rPr>
        <w:t>” benar-benar dapat memanfaatkan bantuan yang diberikan dengan merawat dan mengaplikasikan teori-teori dalam pelatihan</w:t>
      </w:r>
      <w:r w:rsidRPr="00596816">
        <w:rPr>
          <w:rFonts w:ascii="Times New Roman" w:hAnsi="Times New Roman" w:cs="Times New Roman"/>
          <w:sz w:val="24"/>
          <w:szCs w:val="24"/>
          <w:lang w:val="id-ID"/>
        </w:rPr>
        <w:t xml:space="preserve"> dan </w:t>
      </w:r>
      <w:r w:rsidR="00537BD0">
        <w:rPr>
          <w:rFonts w:ascii="Times New Roman" w:hAnsi="Times New Roman" w:cs="Times New Roman"/>
          <w:sz w:val="24"/>
          <w:szCs w:val="24"/>
        </w:rPr>
        <w:t>p</w:t>
      </w:r>
      <w:r w:rsidRPr="00596816">
        <w:rPr>
          <w:rFonts w:ascii="Times New Roman" w:hAnsi="Times New Roman" w:cs="Times New Roman"/>
          <w:sz w:val="24"/>
          <w:szCs w:val="24"/>
        </w:rPr>
        <w:t xml:space="preserve">erlunya peran serta dari pemerintah dan dinas terkait dalam penyelesaian berbagai permasalahan usaha kecil, khususnya </w:t>
      </w:r>
      <w:r w:rsidR="00537BD0">
        <w:rPr>
          <w:rFonts w:ascii="Times New Roman" w:hAnsi="Times New Roman" w:cs="Times New Roman"/>
          <w:sz w:val="24"/>
          <w:szCs w:val="24"/>
        </w:rPr>
        <w:t>k</w:t>
      </w:r>
      <w:r w:rsidRPr="00596816">
        <w:rPr>
          <w:rFonts w:ascii="Times New Roman" w:hAnsi="Times New Roman" w:cs="Times New Roman"/>
          <w:sz w:val="24"/>
          <w:szCs w:val="24"/>
        </w:rPr>
        <w:t>elompok Batik Malangan Konvensional di Kelurahan Merjosari Malang.</w:t>
      </w:r>
    </w:p>
    <w:p w14:paraId="18CBE8BC" w14:textId="77777777" w:rsidR="00A152FF" w:rsidRPr="00596816" w:rsidRDefault="00A152FF" w:rsidP="00596816">
      <w:pPr>
        <w:spacing w:after="0" w:line="240" w:lineRule="auto"/>
        <w:jc w:val="both"/>
        <w:rPr>
          <w:rFonts w:ascii="Times New Roman" w:hAnsi="Times New Roman" w:cs="Times New Roman"/>
          <w:sz w:val="24"/>
          <w:szCs w:val="24"/>
          <w:lang w:val="id-ID"/>
        </w:rPr>
      </w:pPr>
    </w:p>
    <w:p w14:paraId="04C1698C" w14:textId="006AB739" w:rsidR="00681769" w:rsidRPr="00596816" w:rsidRDefault="00681769" w:rsidP="00681769">
      <w:pPr>
        <w:spacing w:after="0" w:line="240" w:lineRule="auto"/>
        <w:rPr>
          <w:rFonts w:ascii="Times New Roman" w:hAnsi="Times New Roman" w:cs="Times New Roman"/>
          <w:b/>
          <w:bCs/>
          <w:sz w:val="24"/>
          <w:szCs w:val="24"/>
          <w:lang w:val="id-ID"/>
        </w:rPr>
      </w:pPr>
      <w:r w:rsidRPr="00596816">
        <w:rPr>
          <w:rFonts w:ascii="Times New Roman" w:hAnsi="Times New Roman" w:cs="Times New Roman"/>
          <w:b/>
          <w:bCs/>
          <w:sz w:val="24"/>
          <w:szCs w:val="24"/>
          <w:lang w:val="id-ID"/>
        </w:rPr>
        <w:t>DAFTAR PUSTAKA</w:t>
      </w:r>
    </w:p>
    <w:p w14:paraId="7DC15233"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sz w:val="24"/>
          <w:szCs w:val="24"/>
        </w:rPr>
        <w:t>Andi Normaladewi</w:t>
      </w:r>
      <w:r w:rsidRPr="0090287E">
        <w:rPr>
          <w:rFonts w:ascii="Times New Roman" w:hAnsi="Times New Roman" w:cs="Times New Roman"/>
          <w:sz w:val="24"/>
          <w:szCs w:val="24"/>
          <w:lang w:val="id-ID"/>
        </w:rPr>
        <w:t xml:space="preserve">, 2016. </w:t>
      </w:r>
      <w:r w:rsidRPr="0090287E">
        <w:rPr>
          <w:rFonts w:ascii="Times New Roman" w:hAnsi="Times New Roman" w:cs="Times New Roman"/>
          <w:sz w:val="24"/>
          <w:szCs w:val="24"/>
        </w:rPr>
        <w:t>The Role of Industrial Environment and Innovation PhenomenonAnalysis in the Development of Batik Small and Medium-sized Enterprises in Malang and Batu</w:t>
      </w:r>
      <w:r w:rsidRPr="0090287E">
        <w:rPr>
          <w:rFonts w:ascii="Times New Roman" w:hAnsi="Times New Roman" w:cs="Times New Roman"/>
          <w:sz w:val="24"/>
          <w:szCs w:val="24"/>
          <w:lang w:val="id-ID"/>
        </w:rPr>
        <w:t xml:space="preserve">. </w:t>
      </w:r>
      <w:r w:rsidRPr="0090287E">
        <w:rPr>
          <w:rFonts w:ascii="Times New Roman" w:hAnsi="Times New Roman" w:cs="Times New Roman"/>
          <w:sz w:val="24"/>
          <w:szCs w:val="24"/>
        </w:rPr>
        <w:t>Jurnal Ekonomi Bisnis Tahun 21, Nomor 1, Maret 2016</w:t>
      </w:r>
      <w:r w:rsidRPr="0090287E">
        <w:rPr>
          <w:rFonts w:ascii="Times New Roman" w:hAnsi="Times New Roman" w:cs="Times New Roman"/>
          <w:sz w:val="24"/>
          <w:szCs w:val="24"/>
          <w:lang w:val="id-ID"/>
        </w:rPr>
        <w:t>.</w:t>
      </w:r>
    </w:p>
    <w:p w14:paraId="7C7B65F6" w14:textId="77777777" w:rsidR="0090287E" w:rsidRPr="0090287E" w:rsidRDefault="0090287E" w:rsidP="0090287E">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C F Putri, I Nugroho</w:t>
      </w:r>
      <w:r w:rsidRPr="0090287E">
        <w:rPr>
          <w:rFonts w:ascii="Times New Roman" w:hAnsi="Times New Roman" w:cs="Times New Roman"/>
          <w:color w:val="000000" w:themeColor="text1"/>
          <w:sz w:val="24"/>
          <w:szCs w:val="24"/>
          <w:lang w:val="id-ID"/>
        </w:rPr>
        <w:t>,</w:t>
      </w:r>
      <w:r w:rsidRPr="0090287E">
        <w:rPr>
          <w:rFonts w:ascii="Times New Roman" w:hAnsi="Times New Roman" w:cs="Times New Roman"/>
          <w:color w:val="000000" w:themeColor="text1"/>
          <w:sz w:val="24"/>
          <w:szCs w:val="24"/>
        </w:rPr>
        <w:t xml:space="preserve"> D Purnomo</w:t>
      </w:r>
      <w:r w:rsidRPr="0090287E">
        <w:rPr>
          <w:rFonts w:ascii="Times New Roman" w:hAnsi="Times New Roman" w:cs="Times New Roman"/>
          <w:color w:val="000000" w:themeColor="text1"/>
          <w:sz w:val="24"/>
          <w:szCs w:val="24"/>
          <w:lang w:val="id-ID"/>
        </w:rPr>
        <w:t xml:space="preserve">, 2019. </w:t>
      </w:r>
      <w:r w:rsidRPr="0090287E">
        <w:rPr>
          <w:rFonts w:ascii="Times New Roman" w:hAnsi="Times New Roman" w:cs="Times New Roman"/>
          <w:color w:val="000000" w:themeColor="text1"/>
          <w:sz w:val="24"/>
          <w:szCs w:val="24"/>
        </w:rPr>
        <w:t>Performance Measurement of SMEs of Malang Batik as a Result of Local Wisdom with Balanced Scorecard</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IOP Publishing</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Materials Science and Engineering 505 (2019) 012022</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doi:10.1088/1757-899X/505/1/012022</w:t>
      </w:r>
    </w:p>
    <w:p w14:paraId="25037CE3"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Chauliah Fatma Putri, Adya Hermawati</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 Dwi Purnomo</w:t>
      </w:r>
      <w:r w:rsidRPr="0090287E">
        <w:rPr>
          <w:rFonts w:ascii="Times New Roman" w:hAnsi="Times New Roman" w:cs="Times New Roman"/>
          <w:color w:val="000000" w:themeColor="text1"/>
          <w:sz w:val="24"/>
          <w:szCs w:val="24"/>
          <w:lang w:val="id-ID"/>
        </w:rPr>
        <w:t xml:space="preserve">, 2017. </w:t>
      </w:r>
      <w:r w:rsidRPr="0090287E">
        <w:rPr>
          <w:rFonts w:ascii="Times New Roman" w:hAnsi="Times New Roman" w:cs="Times New Roman"/>
          <w:color w:val="000000" w:themeColor="text1"/>
          <w:sz w:val="24"/>
          <w:szCs w:val="24"/>
        </w:rPr>
        <w:t>Pengaruh Karakteristik Individu Dan Kewirausahaan Terhadap Kinerja Ikm Batik Di Malang Raya</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Seminar Nasional dan Gelar Produk</w:t>
      </w:r>
      <w:r w:rsidRPr="0090287E">
        <w:rPr>
          <w:rFonts w:ascii="Times New Roman" w:hAnsi="Times New Roman" w:cs="Times New Roman"/>
          <w:color w:val="000000" w:themeColor="text1"/>
          <w:sz w:val="24"/>
          <w:szCs w:val="24"/>
          <w:lang w:val="id-ID"/>
        </w:rPr>
        <w:t>.</w:t>
      </w:r>
    </w:p>
    <w:p w14:paraId="11DAE74F"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rPr>
      </w:pPr>
      <w:r w:rsidRPr="0090287E">
        <w:rPr>
          <w:rFonts w:ascii="Times New Roman" w:hAnsi="Times New Roman" w:cs="Times New Roman"/>
          <w:color w:val="000000" w:themeColor="text1"/>
          <w:sz w:val="24"/>
          <w:szCs w:val="24"/>
        </w:rPr>
        <w:t>Direktorat Penelitian dan Pengabdian kepada Masyarakat, DIKTI. 201</w:t>
      </w:r>
      <w:r w:rsidRPr="0090287E">
        <w:rPr>
          <w:rFonts w:ascii="Times New Roman" w:hAnsi="Times New Roman" w:cs="Times New Roman"/>
          <w:color w:val="000000" w:themeColor="text1"/>
          <w:sz w:val="24"/>
          <w:szCs w:val="24"/>
          <w:lang w:val="id-ID"/>
        </w:rPr>
        <w:t>8</w:t>
      </w:r>
      <w:r w:rsidRPr="0090287E">
        <w:rPr>
          <w:rFonts w:ascii="Times New Roman" w:hAnsi="Times New Roman" w:cs="Times New Roman"/>
          <w:color w:val="000000" w:themeColor="text1"/>
          <w:sz w:val="24"/>
          <w:szCs w:val="24"/>
        </w:rPr>
        <w:t xml:space="preserve">. Panduan Pelaksanaan Penelitian Dan Pengabdian Kepada Masyarakat Di Perguruan Tinggi Edisi </w:t>
      </w:r>
      <w:r w:rsidRPr="0090287E">
        <w:rPr>
          <w:rFonts w:ascii="Times New Roman" w:hAnsi="Times New Roman" w:cs="Times New Roman"/>
          <w:color w:val="000000" w:themeColor="text1"/>
          <w:sz w:val="24"/>
          <w:szCs w:val="24"/>
          <w:lang w:val="id-ID"/>
        </w:rPr>
        <w:t>XII</w:t>
      </w:r>
      <w:r w:rsidRPr="0090287E">
        <w:rPr>
          <w:rFonts w:ascii="Times New Roman" w:hAnsi="Times New Roman" w:cs="Times New Roman"/>
          <w:color w:val="000000" w:themeColor="text1"/>
          <w:sz w:val="24"/>
          <w:szCs w:val="24"/>
        </w:rPr>
        <w:t>.</w:t>
      </w:r>
    </w:p>
    <w:p w14:paraId="15E8892F" w14:textId="77777777" w:rsidR="0090287E" w:rsidRPr="0090287E" w:rsidRDefault="0090287E" w:rsidP="0090287E">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Lita Dwipasari</w:t>
      </w:r>
      <w:r w:rsidRPr="0090287E">
        <w:rPr>
          <w:rFonts w:ascii="Times New Roman" w:hAnsi="Times New Roman" w:cs="Times New Roman"/>
          <w:color w:val="000000" w:themeColor="text1"/>
          <w:sz w:val="24"/>
          <w:szCs w:val="24"/>
          <w:lang w:val="id-ID"/>
        </w:rPr>
        <w:t xml:space="preserve"> dan </w:t>
      </w:r>
      <w:r w:rsidRPr="0090287E">
        <w:rPr>
          <w:rFonts w:ascii="Times New Roman" w:hAnsi="Times New Roman" w:cs="Times New Roman"/>
          <w:color w:val="000000" w:themeColor="text1"/>
          <w:sz w:val="24"/>
          <w:szCs w:val="24"/>
        </w:rPr>
        <w:t>Totok Subianto</w:t>
      </w:r>
      <w:r w:rsidRPr="0090287E">
        <w:rPr>
          <w:rFonts w:ascii="Times New Roman" w:hAnsi="Times New Roman" w:cs="Times New Roman"/>
          <w:color w:val="000000" w:themeColor="text1"/>
          <w:sz w:val="24"/>
          <w:szCs w:val="24"/>
          <w:lang w:val="id-ID"/>
        </w:rPr>
        <w:t xml:space="preserve">, 2017. </w:t>
      </w:r>
      <w:r w:rsidRPr="0090287E">
        <w:rPr>
          <w:rFonts w:ascii="Times New Roman" w:hAnsi="Times New Roman" w:cs="Times New Roman"/>
          <w:color w:val="000000" w:themeColor="text1"/>
          <w:sz w:val="24"/>
          <w:szCs w:val="24"/>
        </w:rPr>
        <w:t>Pendampingan Pengembangan Kub (Kelompok Usaha Bersama) Batik Malangan Di Kota Malang</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Jurnal ABDIMAS Unmer Malang</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Vol. 2, Nomor 2</w:t>
      </w:r>
      <w:r w:rsidRPr="0090287E">
        <w:rPr>
          <w:rFonts w:ascii="Times New Roman" w:hAnsi="Times New Roman" w:cs="Times New Roman"/>
          <w:color w:val="000000" w:themeColor="text1"/>
          <w:sz w:val="24"/>
          <w:szCs w:val="24"/>
          <w:lang w:val="id-ID"/>
        </w:rPr>
        <w:t>.</w:t>
      </w:r>
    </w:p>
    <w:p w14:paraId="14E38E7E"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Style w:val="personname"/>
          <w:rFonts w:ascii="Times New Roman" w:hAnsi="Times New Roman" w:cs="Times New Roman"/>
          <w:color w:val="000000"/>
          <w:sz w:val="24"/>
          <w:szCs w:val="24"/>
          <w:shd w:val="clear" w:color="auto" w:fill="FFFFFF"/>
        </w:rPr>
        <w:t>Rizky, Destantri Anggun</w:t>
      </w:r>
      <w:r w:rsidRPr="0090287E">
        <w:rPr>
          <w:rFonts w:ascii="Times New Roman" w:hAnsi="Times New Roman" w:cs="Times New Roman"/>
          <w:color w:val="000000"/>
          <w:sz w:val="24"/>
          <w:szCs w:val="24"/>
          <w:shd w:val="clear" w:color="auto" w:fill="FFFFFF"/>
          <w:lang w:val="id-ID"/>
        </w:rPr>
        <w:t xml:space="preserve">, </w:t>
      </w:r>
      <w:r w:rsidRPr="0090287E">
        <w:rPr>
          <w:rFonts w:ascii="Times New Roman" w:hAnsi="Times New Roman" w:cs="Times New Roman"/>
          <w:color w:val="000000"/>
          <w:sz w:val="24"/>
          <w:szCs w:val="24"/>
          <w:shd w:val="clear" w:color="auto" w:fill="FFFFFF"/>
        </w:rPr>
        <w:t>2018</w:t>
      </w:r>
      <w:r w:rsidRPr="0090287E">
        <w:rPr>
          <w:rFonts w:ascii="Times New Roman" w:hAnsi="Times New Roman" w:cs="Times New Roman"/>
          <w:color w:val="000000"/>
          <w:sz w:val="24"/>
          <w:szCs w:val="24"/>
          <w:shd w:val="clear" w:color="auto" w:fill="FFFFFF"/>
          <w:lang w:val="id-ID"/>
        </w:rPr>
        <w:t>.</w:t>
      </w:r>
      <w:r w:rsidRPr="0090287E">
        <w:rPr>
          <w:rFonts w:ascii="Times New Roman" w:hAnsi="Times New Roman" w:cs="Times New Roman"/>
          <w:color w:val="000000"/>
          <w:sz w:val="24"/>
          <w:szCs w:val="24"/>
          <w:shd w:val="clear" w:color="auto" w:fill="FFFFFF"/>
        </w:rPr>
        <w:t> </w:t>
      </w:r>
      <w:r w:rsidRPr="0090287E">
        <w:rPr>
          <w:rStyle w:val="Emphasis"/>
          <w:rFonts w:ascii="Times New Roman" w:hAnsi="Times New Roman" w:cs="Times New Roman"/>
          <w:i w:val="0"/>
          <w:iCs w:val="0"/>
          <w:color w:val="000000"/>
          <w:sz w:val="24"/>
          <w:szCs w:val="24"/>
          <w:shd w:val="clear" w:color="auto" w:fill="FFFFFF"/>
        </w:rPr>
        <w:t>Analisis Perbaikan Kualitas Pada Batik tulis Malang Dengan Menggunakan Metode Taguchi</w:t>
      </w:r>
      <w:r w:rsidRPr="0090287E">
        <w:rPr>
          <w:rStyle w:val="Emphasis"/>
          <w:rFonts w:ascii="Times New Roman" w:hAnsi="Times New Roman" w:cs="Times New Roman"/>
          <w:color w:val="000000"/>
          <w:sz w:val="24"/>
          <w:szCs w:val="24"/>
          <w:shd w:val="clear" w:color="auto" w:fill="FFFFFF"/>
        </w:rPr>
        <w:t>.</w:t>
      </w:r>
      <w:r w:rsidRPr="0090287E">
        <w:rPr>
          <w:rFonts w:ascii="Times New Roman" w:hAnsi="Times New Roman" w:cs="Times New Roman"/>
          <w:color w:val="000000"/>
          <w:sz w:val="24"/>
          <w:szCs w:val="24"/>
          <w:shd w:val="clear" w:color="auto" w:fill="FFFFFF"/>
        </w:rPr>
        <w:t> Sarjana thesis, Universitas Brawijaya.</w:t>
      </w:r>
    </w:p>
    <w:p w14:paraId="78DE3703"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Sirait</w:t>
      </w:r>
      <w:r w:rsidRPr="0090287E">
        <w:rPr>
          <w:rFonts w:ascii="Times New Roman" w:hAnsi="Times New Roman" w:cs="Times New Roman"/>
          <w:color w:val="000000" w:themeColor="text1"/>
          <w:sz w:val="24"/>
          <w:szCs w:val="24"/>
          <w:lang w:val="id-ID"/>
        </w:rPr>
        <w:t xml:space="preserve">, M., 2018. </w:t>
      </w:r>
      <w:r w:rsidRPr="0090287E">
        <w:rPr>
          <w:rFonts w:ascii="Times New Roman" w:hAnsi="Times New Roman" w:cs="Times New Roman"/>
          <w:color w:val="000000" w:themeColor="text1"/>
          <w:sz w:val="24"/>
          <w:szCs w:val="24"/>
        </w:rPr>
        <w:t>Cleaner production options for reducing industrial waste: the case of batik industry in Malang, East Java-Indonesia</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The 4th International Seminar on Sustainable Urban Development</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IOP Publishing</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Earth and Environmental Science 106 (2018) 012069</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doi :10.1088/1755-1315/106/1/012069</w:t>
      </w:r>
      <w:r w:rsidRPr="0090287E">
        <w:rPr>
          <w:rFonts w:ascii="Times New Roman" w:hAnsi="Times New Roman" w:cs="Times New Roman"/>
          <w:color w:val="000000" w:themeColor="text1"/>
          <w:sz w:val="24"/>
          <w:szCs w:val="24"/>
          <w:lang w:val="id-ID"/>
        </w:rPr>
        <w:t>.</w:t>
      </w:r>
    </w:p>
    <w:p w14:paraId="7FF1539D"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Sopanah, Syamsul Bahri, Mohammad Ghozali</w:t>
      </w:r>
      <w:r w:rsidRPr="0090287E">
        <w:rPr>
          <w:rFonts w:ascii="Times New Roman" w:hAnsi="Times New Roman" w:cs="Times New Roman"/>
          <w:color w:val="000000" w:themeColor="text1"/>
          <w:sz w:val="24"/>
          <w:szCs w:val="24"/>
          <w:lang w:val="id-ID"/>
        </w:rPr>
        <w:t xml:space="preserve">, 2019. </w:t>
      </w:r>
      <w:r w:rsidRPr="0090287E">
        <w:rPr>
          <w:rFonts w:ascii="Times New Roman" w:hAnsi="Times New Roman" w:cs="Times New Roman"/>
          <w:color w:val="000000" w:themeColor="text1"/>
          <w:sz w:val="24"/>
          <w:szCs w:val="24"/>
        </w:rPr>
        <w:t>Ekraf Batik Malang Berbasis Kearifan Lokal</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Conference on Innovation and Application of Science and Technology</w:t>
      </w:r>
      <w:r w:rsidRPr="0090287E">
        <w:rPr>
          <w:rFonts w:ascii="Times New Roman" w:hAnsi="Times New Roman" w:cs="Times New Roman"/>
          <w:color w:val="000000" w:themeColor="text1"/>
          <w:sz w:val="24"/>
          <w:szCs w:val="24"/>
          <w:lang w:val="id-ID"/>
        </w:rPr>
        <w:t>.</w:t>
      </w:r>
    </w:p>
    <w:p w14:paraId="6821B308" w14:textId="77777777" w:rsidR="0090287E" w:rsidRPr="0090287E" w:rsidRDefault="0090287E" w:rsidP="00501A59">
      <w:pPr>
        <w:spacing w:after="0" w:line="240" w:lineRule="auto"/>
        <w:ind w:left="567" w:hanging="567"/>
        <w:jc w:val="both"/>
        <w:rPr>
          <w:rFonts w:ascii="Times New Roman" w:hAnsi="Times New Roman" w:cs="Times New Roman"/>
          <w:color w:val="000000" w:themeColor="text1"/>
          <w:sz w:val="24"/>
          <w:szCs w:val="24"/>
          <w:lang w:val="id-ID"/>
        </w:rPr>
      </w:pPr>
      <w:r w:rsidRPr="0090287E">
        <w:rPr>
          <w:rFonts w:ascii="Times New Roman" w:hAnsi="Times New Roman" w:cs="Times New Roman"/>
          <w:color w:val="000000" w:themeColor="text1"/>
          <w:sz w:val="24"/>
          <w:szCs w:val="24"/>
        </w:rPr>
        <w:t>Ulliyawatik</w:t>
      </w:r>
      <w:r w:rsidRPr="0090287E">
        <w:rPr>
          <w:rFonts w:ascii="Times New Roman" w:hAnsi="Times New Roman" w:cs="Times New Roman"/>
          <w:color w:val="000000" w:themeColor="text1"/>
          <w:sz w:val="24"/>
          <w:szCs w:val="24"/>
          <w:lang w:val="id-ID"/>
        </w:rPr>
        <w:t xml:space="preserve">, 2017. </w:t>
      </w:r>
      <w:r w:rsidRPr="0090287E">
        <w:rPr>
          <w:rFonts w:ascii="Times New Roman" w:hAnsi="Times New Roman" w:cs="Times New Roman"/>
          <w:color w:val="000000" w:themeColor="text1"/>
          <w:sz w:val="24"/>
          <w:szCs w:val="24"/>
        </w:rPr>
        <w:t>Application Of Comprehensive Budget Preparation On Umkm Batik Malang (Study at UMKM Batik Blimbing - Malang)</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JURNAL MANAJEMEN BISNIS</w:t>
      </w:r>
      <w:r w:rsidRPr="0090287E">
        <w:rPr>
          <w:rFonts w:ascii="Times New Roman" w:hAnsi="Times New Roman" w:cs="Times New Roman"/>
          <w:color w:val="000000" w:themeColor="text1"/>
          <w:sz w:val="24"/>
          <w:szCs w:val="24"/>
          <w:lang w:val="id-ID"/>
        </w:rPr>
        <w:t xml:space="preserve">. </w:t>
      </w:r>
      <w:r w:rsidRPr="0090287E">
        <w:rPr>
          <w:rFonts w:ascii="Times New Roman" w:hAnsi="Times New Roman" w:cs="Times New Roman"/>
          <w:color w:val="000000" w:themeColor="text1"/>
          <w:sz w:val="24"/>
          <w:szCs w:val="24"/>
        </w:rPr>
        <w:t>VOLUME 7 No. 01</w:t>
      </w:r>
      <w:r w:rsidRPr="0090287E">
        <w:rPr>
          <w:rFonts w:ascii="Times New Roman" w:hAnsi="Times New Roman" w:cs="Times New Roman"/>
          <w:color w:val="000000" w:themeColor="text1"/>
          <w:sz w:val="24"/>
          <w:szCs w:val="24"/>
          <w:lang w:val="id-ID"/>
        </w:rPr>
        <w:t>.</w:t>
      </w:r>
    </w:p>
    <w:sectPr w:rsidR="0090287E" w:rsidRPr="0090287E" w:rsidSect="00681769">
      <w:pgSz w:w="11907" w:h="16840" w:code="9"/>
      <w:pgMar w:top="1418" w:right="851" w:bottom="1418" w:left="851" w:header="851"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468E1"/>
    <w:multiLevelType w:val="hybridMultilevel"/>
    <w:tmpl w:val="9A646BEC"/>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
    <w:nsid w:val="19E932F2"/>
    <w:multiLevelType w:val="hybridMultilevel"/>
    <w:tmpl w:val="7054A3C4"/>
    <w:lvl w:ilvl="0" w:tplc="04210017">
      <w:start w:val="1"/>
      <w:numFmt w:val="lowerLetter"/>
      <w:lvlText w:val="%1)"/>
      <w:lvlJc w:val="left"/>
      <w:pPr>
        <w:ind w:left="720" w:hanging="360"/>
      </w:p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40AA77EB"/>
    <w:multiLevelType w:val="hybridMultilevel"/>
    <w:tmpl w:val="8410E6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51F20901"/>
    <w:multiLevelType w:val="hybridMultilevel"/>
    <w:tmpl w:val="14CADBF0"/>
    <w:lvl w:ilvl="0" w:tplc="04210011">
      <w:start w:val="1"/>
      <w:numFmt w:val="decimal"/>
      <w:lvlText w:val="%1)"/>
      <w:lvlJc w:val="left"/>
      <w:pPr>
        <w:ind w:left="1429" w:hanging="360"/>
      </w:pPr>
    </w:lvl>
    <w:lvl w:ilvl="1" w:tplc="21088E06">
      <w:numFmt w:val="bullet"/>
      <w:lvlText w:val="-"/>
      <w:lvlJc w:val="left"/>
      <w:pPr>
        <w:ind w:left="2149" w:hanging="360"/>
      </w:pPr>
      <w:rPr>
        <w:rFonts w:ascii="Times New Roman" w:eastAsia="Calibri" w:hAnsi="Times New Roman" w:cs="Times New Roman" w:hint="default"/>
      </w:r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4">
    <w:nsid w:val="5E9F52A7"/>
    <w:multiLevelType w:val="hybridMultilevel"/>
    <w:tmpl w:val="3EB4E04A"/>
    <w:lvl w:ilvl="0" w:tplc="04210011">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5">
    <w:nsid w:val="6F3751FA"/>
    <w:multiLevelType w:val="hybridMultilevel"/>
    <w:tmpl w:val="6F1877B2"/>
    <w:lvl w:ilvl="0" w:tplc="04210017">
      <w:start w:val="1"/>
      <w:numFmt w:val="lowerLetter"/>
      <w:lvlText w:val="%1)"/>
      <w:lvlJc w:val="left"/>
      <w:pPr>
        <w:ind w:left="720" w:hanging="360"/>
      </w:p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2MzaxNDM0NrQwMLBU0lEKTi0uzszPAykwrwUA0f9B9CwAAAA="/>
  </w:docVars>
  <w:rsids>
    <w:rsidRoot w:val="00681769"/>
    <w:rsid w:val="0003274C"/>
    <w:rsid w:val="000C2FFD"/>
    <w:rsid w:val="000E0A58"/>
    <w:rsid w:val="00127A75"/>
    <w:rsid w:val="003146EC"/>
    <w:rsid w:val="0039792F"/>
    <w:rsid w:val="00422FCA"/>
    <w:rsid w:val="00501A59"/>
    <w:rsid w:val="005338EC"/>
    <w:rsid w:val="00537BD0"/>
    <w:rsid w:val="00596816"/>
    <w:rsid w:val="00596925"/>
    <w:rsid w:val="005D5521"/>
    <w:rsid w:val="005E0DF0"/>
    <w:rsid w:val="00626CA4"/>
    <w:rsid w:val="00681769"/>
    <w:rsid w:val="006E5997"/>
    <w:rsid w:val="00711E2F"/>
    <w:rsid w:val="007C0C05"/>
    <w:rsid w:val="0090287E"/>
    <w:rsid w:val="009042D5"/>
    <w:rsid w:val="00957A95"/>
    <w:rsid w:val="00A152FF"/>
    <w:rsid w:val="00B042C8"/>
    <w:rsid w:val="00B45D09"/>
    <w:rsid w:val="00C218CC"/>
    <w:rsid w:val="00C26C1C"/>
    <w:rsid w:val="00CB4991"/>
    <w:rsid w:val="00CF058D"/>
    <w:rsid w:val="00DA32D4"/>
    <w:rsid w:val="00DC59FC"/>
    <w:rsid w:val="00E31DA0"/>
    <w:rsid w:val="00EF772F"/>
    <w:rsid w:val="00F4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2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6EC"/>
    <w:rPr>
      <w:color w:val="0563C1" w:themeColor="hyperlink"/>
      <w:u w:val="single"/>
    </w:rPr>
  </w:style>
  <w:style w:type="character" w:customStyle="1" w:styleId="personname">
    <w:name w:val="person_name"/>
    <w:basedOn w:val="DefaultParagraphFont"/>
    <w:rsid w:val="0090287E"/>
  </w:style>
  <w:style w:type="character" w:styleId="Emphasis">
    <w:name w:val="Emphasis"/>
    <w:basedOn w:val="DefaultParagraphFont"/>
    <w:uiPriority w:val="20"/>
    <w:qFormat/>
    <w:rsid w:val="0090287E"/>
    <w:rPr>
      <w:i/>
      <w:iCs/>
    </w:rPr>
  </w:style>
  <w:style w:type="paragraph" w:styleId="BalloonText">
    <w:name w:val="Balloon Text"/>
    <w:basedOn w:val="Normal"/>
    <w:link w:val="BalloonTextChar"/>
    <w:uiPriority w:val="99"/>
    <w:semiHidden/>
    <w:unhideWhenUsed/>
    <w:rsid w:val="00537B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BD0"/>
    <w:rPr>
      <w:rFonts w:ascii="Tahoma" w:hAnsi="Tahoma" w:cs="Tahoma"/>
      <w:sz w:val="16"/>
      <w:szCs w:val="16"/>
    </w:rPr>
  </w:style>
  <w:style w:type="paragraph" w:styleId="ListParagraph">
    <w:name w:val="List Paragraph"/>
    <w:basedOn w:val="Normal"/>
    <w:uiPriority w:val="34"/>
    <w:qFormat/>
    <w:rsid w:val="000327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2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6EC"/>
    <w:rPr>
      <w:color w:val="0563C1" w:themeColor="hyperlink"/>
      <w:u w:val="single"/>
    </w:rPr>
  </w:style>
  <w:style w:type="character" w:customStyle="1" w:styleId="personname">
    <w:name w:val="person_name"/>
    <w:basedOn w:val="DefaultParagraphFont"/>
    <w:rsid w:val="0090287E"/>
  </w:style>
  <w:style w:type="character" w:styleId="Emphasis">
    <w:name w:val="Emphasis"/>
    <w:basedOn w:val="DefaultParagraphFont"/>
    <w:uiPriority w:val="20"/>
    <w:qFormat/>
    <w:rsid w:val="0090287E"/>
    <w:rPr>
      <w:i/>
      <w:iCs/>
    </w:rPr>
  </w:style>
  <w:style w:type="paragraph" w:styleId="BalloonText">
    <w:name w:val="Balloon Text"/>
    <w:basedOn w:val="Normal"/>
    <w:link w:val="BalloonTextChar"/>
    <w:uiPriority w:val="99"/>
    <w:semiHidden/>
    <w:unhideWhenUsed/>
    <w:rsid w:val="00537B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BD0"/>
    <w:rPr>
      <w:rFonts w:ascii="Tahoma" w:hAnsi="Tahoma" w:cs="Tahoma"/>
      <w:sz w:val="16"/>
      <w:szCs w:val="16"/>
    </w:rPr>
  </w:style>
  <w:style w:type="paragraph" w:styleId="ListParagraph">
    <w:name w:val="List Paragraph"/>
    <w:basedOn w:val="Normal"/>
    <w:uiPriority w:val="34"/>
    <w:qFormat/>
    <w:rsid w:val="00032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2654">
      <w:bodyDiv w:val="1"/>
      <w:marLeft w:val="0"/>
      <w:marRight w:val="0"/>
      <w:marTop w:val="0"/>
      <w:marBottom w:val="0"/>
      <w:divBdr>
        <w:top w:val="none" w:sz="0" w:space="0" w:color="auto"/>
        <w:left w:val="none" w:sz="0" w:space="0" w:color="auto"/>
        <w:bottom w:val="none" w:sz="0" w:space="0" w:color="auto"/>
        <w:right w:val="none" w:sz="0" w:space="0" w:color="auto"/>
      </w:divBdr>
    </w:div>
    <w:div w:id="535314005">
      <w:bodyDiv w:val="1"/>
      <w:marLeft w:val="0"/>
      <w:marRight w:val="0"/>
      <w:marTop w:val="0"/>
      <w:marBottom w:val="0"/>
      <w:divBdr>
        <w:top w:val="none" w:sz="0" w:space="0" w:color="auto"/>
        <w:left w:val="none" w:sz="0" w:space="0" w:color="auto"/>
        <w:bottom w:val="none" w:sz="0" w:space="0" w:color="auto"/>
        <w:right w:val="none" w:sz="0" w:space="0" w:color="auto"/>
      </w:divBdr>
    </w:div>
    <w:div w:id="1252200197">
      <w:bodyDiv w:val="1"/>
      <w:marLeft w:val="0"/>
      <w:marRight w:val="0"/>
      <w:marTop w:val="0"/>
      <w:marBottom w:val="0"/>
      <w:divBdr>
        <w:top w:val="none" w:sz="0" w:space="0" w:color="auto"/>
        <w:left w:val="none" w:sz="0" w:space="0" w:color="auto"/>
        <w:bottom w:val="none" w:sz="0" w:space="0" w:color="auto"/>
        <w:right w:val="none" w:sz="0" w:space="0" w:color="auto"/>
      </w:divBdr>
    </w:div>
    <w:div w:id="1257249693">
      <w:bodyDiv w:val="1"/>
      <w:marLeft w:val="0"/>
      <w:marRight w:val="0"/>
      <w:marTop w:val="0"/>
      <w:marBottom w:val="0"/>
      <w:divBdr>
        <w:top w:val="none" w:sz="0" w:space="0" w:color="auto"/>
        <w:left w:val="none" w:sz="0" w:space="0" w:color="auto"/>
        <w:bottom w:val="none" w:sz="0" w:space="0" w:color="auto"/>
        <w:right w:val="none" w:sz="0" w:space="0" w:color="auto"/>
      </w:divBdr>
    </w:div>
    <w:div w:id="1292713005">
      <w:bodyDiv w:val="1"/>
      <w:marLeft w:val="0"/>
      <w:marRight w:val="0"/>
      <w:marTop w:val="0"/>
      <w:marBottom w:val="0"/>
      <w:divBdr>
        <w:top w:val="none" w:sz="0" w:space="0" w:color="auto"/>
        <w:left w:val="none" w:sz="0" w:space="0" w:color="auto"/>
        <w:bottom w:val="none" w:sz="0" w:space="0" w:color="auto"/>
        <w:right w:val="none" w:sz="0" w:space="0" w:color="auto"/>
      </w:divBdr>
    </w:div>
    <w:div w:id="1356686757">
      <w:bodyDiv w:val="1"/>
      <w:marLeft w:val="0"/>
      <w:marRight w:val="0"/>
      <w:marTop w:val="0"/>
      <w:marBottom w:val="0"/>
      <w:divBdr>
        <w:top w:val="none" w:sz="0" w:space="0" w:color="auto"/>
        <w:left w:val="none" w:sz="0" w:space="0" w:color="auto"/>
        <w:bottom w:val="none" w:sz="0" w:space="0" w:color="auto"/>
        <w:right w:val="none" w:sz="0" w:space="0" w:color="auto"/>
      </w:divBdr>
    </w:div>
    <w:div w:id="1367557834">
      <w:bodyDiv w:val="1"/>
      <w:marLeft w:val="0"/>
      <w:marRight w:val="0"/>
      <w:marTop w:val="0"/>
      <w:marBottom w:val="0"/>
      <w:divBdr>
        <w:top w:val="none" w:sz="0" w:space="0" w:color="auto"/>
        <w:left w:val="none" w:sz="0" w:space="0" w:color="auto"/>
        <w:bottom w:val="none" w:sz="0" w:space="0" w:color="auto"/>
        <w:right w:val="none" w:sz="0" w:space="0" w:color="auto"/>
      </w:divBdr>
    </w:div>
    <w:div w:id="1400326406">
      <w:bodyDiv w:val="1"/>
      <w:marLeft w:val="0"/>
      <w:marRight w:val="0"/>
      <w:marTop w:val="0"/>
      <w:marBottom w:val="0"/>
      <w:divBdr>
        <w:top w:val="none" w:sz="0" w:space="0" w:color="auto"/>
        <w:left w:val="none" w:sz="0" w:space="0" w:color="auto"/>
        <w:bottom w:val="none" w:sz="0" w:space="0" w:color="auto"/>
        <w:right w:val="none" w:sz="0" w:space="0" w:color="auto"/>
      </w:divBdr>
    </w:div>
    <w:div w:id="1447308849">
      <w:bodyDiv w:val="1"/>
      <w:marLeft w:val="0"/>
      <w:marRight w:val="0"/>
      <w:marTop w:val="0"/>
      <w:marBottom w:val="0"/>
      <w:divBdr>
        <w:top w:val="none" w:sz="0" w:space="0" w:color="auto"/>
        <w:left w:val="none" w:sz="0" w:space="0" w:color="auto"/>
        <w:bottom w:val="none" w:sz="0" w:space="0" w:color="auto"/>
        <w:right w:val="none" w:sz="0" w:space="0" w:color="auto"/>
      </w:divBdr>
    </w:div>
    <w:div w:id="1774671756">
      <w:bodyDiv w:val="1"/>
      <w:marLeft w:val="0"/>
      <w:marRight w:val="0"/>
      <w:marTop w:val="0"/>
      <w:marBottom w:val="0"/>
      <w:divBdr>
        <w:top w:val="none" w:sz="0" w:space="0" w:color="auto"/>
        <w:left w:val="none" w:sz="0" w:space="0" w:color="auto"/>
        <w:bottom w:val="none" w:sz="0" w:space="0" w:color="auto"/>
        <w:right w:val="none" w:sz="0" w:space="0" w:color="auto"/>
      </w:divBdr>
    </w:div>
    <w:div w:id="2020616320">
      <w:bodyDiv w:val="1"/>
      <w:marLeft w:val="0"/>
      <w:marRight w:val="0"/>
      <w:marTop w:val="0"/>
      <w:marBottom w:val="0"/>
      <w:divBdr>
        <w:top w:val="none" w:sz="0" w:space="0" w:color="auto"/>
        <w:left w:val="none" w:sz="0" w:space="0" w:color="auto"/>
        <w:bottom w:val="none" w:sz="0" w:space="0" w:color="auto"/>
        <w:right w:val="none" w:sz="0" w:space="0" w:color="auto"/>
      </w:divBdr>
    </w:div>
    <w:div w:id="20866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hyperlink" Target="mailto:2anam.httk@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mailto:1wati_wati38@yahoo.co.id" TargetMode="Externa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15</Pages>
  <Words>5994</Words>
  <Characters>34172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Adya Hermawati</cp:lastModifiedBy>
  <cp:revision>5</cp:revision>
  <dcterms:created xsi:type="dcterms:W3CDTF">2020-03-08T13:23:00Z</dcterms:created>
  <dcterms:modified xsi:type="dcterms:W3CDTF">2020-03-08T14:02:00Z</dcterms:modified>
</cp:coreProperties>
</file>