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CB56C8" w14:textId="77777777" w:rsidR="00D9512B" w:rsidRDefault="00D9512B" w:rsidP="000B1700">
      <w:pPr>
        <w:spacing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PENGARUH PROFITABILITAS, </w:t>
      </w:r>
      <w:r w:rsidRPr="00D9512B">
        <w:rPr>
          <w:rFonts w:ascii="Times New Roman" w:hAnsi="Times New Roman" w:cs="Times New Roman"/>
          <w:b/>
          <w:i/>
          <w:sz w:val="28"/>
          <w:szCs w:val="28"/>
        </w:rPr>
        <w:t>INVENTORY INTENSITY</w:t>
      </w:r>
      <w:r>
        <w:rPr>
          <w:rFonts w:ascii="Times New Roman" w:hAnsi="Times New Roman" w:cs="Times New Roman"/>
          <w:b/>
          <w:sz w:val="24"/>
          <w:szCs w:val="24"/>
        </w:rPr>
        <w:t xml:space="preserve"> TERHADAP </w:t>
      </w:r>
      <w:r w:rsidRPr="00D9512B">
        <w:rPr>
          <w:rFonts w:ascii="Times New Roman" w:hAnsi="Times New Roman" w:cs="Times New Roman"/>
          <w:b/>
          <w:i/>
          <w:sz w:val="28"/>
          <w:szCs w:val="28"/>
        </w:rPr>
        <w:t>TAX AVOIDANCE</w:t>
      </w:r>
      <w:r>
        <w:rPr>
          <w:rFonts w:ascii="Times New Roman" w:hAnsi="Times New Roman" w:cs="Times New Roman"/>
          <w:b/>
          <w:sz w:val="24"/>
          <w:szCs w:val="24"/>
        </w:rPr>
        <w:t xml:space="preserve"> DENGAN KEPEMILIKAN INSTITUSIONAL SEBAGAI PEMODERASI</w:t>
      </w:r>
    </w:p>
    <w:p w14:paraId="75AE4649" w14:textId="77777777" w:rsidR="00D9512B" w:rsidRPr="00216257" w:rsidRDefault="00D9512B" w:rsidP="00216257">
      <w:pPr>
        <w:pStyle w:val="Default"/>
        <w:jc w:val="center"/>
        <w:rPr>
          <w:rFonts w:ascii="Times New Roman" w:hAnsi="Times New Roman" w:cs="Times New Roman"/>
          <w:color w:val="auto"/>
        </w:rPr>
      </w:pPr>
    </w:p>
    <w:p w14:paraId="5A3CD6B1" w14:textId="6487AF9B" w:rsidR="008040A1" w:rsidRPr="00D9512B" w:rsidRDefault="00D9512B" w:rsidP="00E4798A">
      <w:pPr>
        <w:pStyle w:val="Default"/>
        <w:jc w:val="center"/>
        <w:rPr>
          <w:rFonts w:ascii="Times New Roman" w:hAnsi="Times New Roman" w:cs="Times New Roman"/>
          <w:b/>
          <w:color w:val="auto"/>
          <w:lang w:val="id-ID"/>
        </w:rPr>
      </w:pPr>
      <w:r w:rsidRPr="00D9512B">
        <w:rPr>
          <w:rFonts w:ascii="Times New Roman" w:hAnsi="Times New Roman" w:cs="Times New Roman"/>
          <w:b/>
          <w:color w:val="auto"/>
          <w:lang w:val="id-ID"/>
        </w:rPr>
        <w:t>Alfi Dwi Rosandi 1</w:t>
      </w:r>
      <w:r w:rsidRPr="00D9512B">
        <w:rPr>
          <w:rFonts w:ascii="Times New Roman" w:hAnsi="Times New Roman" w:cs="Times New Roman"/>
          <w:b/>
          <w:color w:val="auto"/>
          <w:vertAlign w:val="superscript"/>
          <w:lang w:val="id-ID"/>
        </w:rPr>
        <w:t>1</w:t>
      </w:r>
    </w:p>
    <w:p w14:paraId="4258CF19" w14:textId="77777777" w:rsidR="003138C0" w:rsidRPr="00216257" w:rsidRDefault="003138C0" w:rsidP="00E4798A">
      <w:pPr>
        <w:pStyle w:val="Default"/>
        <w:jc w:val="center"/>
        <w:rPr>
          <w:rFonts w:ascii="Times New Roman" w:hAnsi="Times New Roman" w:cs="Times New Roman"/>
          <w:color w:val="auto"/>
          <w:sz w:val="22"/>
          <w:szCs w:val="22"/>
        </w:rPr>
      </w:pPr>
    </w:p>
    <w:p w14:paraId="640DCE9E" w14:textId="6F737D7C" w:rsidR="00E4798A" w:rsidRPr="00216257" w:rsidRDefault="00E902AC" w:rsidP="00E4798A">
      <w:pPr>
        <w:pStyle w:val="Default"/>
        <w:jc w:val="center"/>
        <w:rPr>
          <w:rFonts w:ascii="Times New Roman" w:hAnsi="Times New Roman" w:cs="Times New Roman"/>
          <w:color w:val="auto"/>
          <w:sz w:val="22"/>
          <w:szCs w:val="22"/>
        </w:rPr>
      </w:pPr>
      <w:proofErr w:type="spellStart"/>
      <w:proofErr w:type="gramStart"/>
      <w:r>
        <w:rPr>
          <w:rFonts w:ascii="Times New Roman" w:hAnsi="Times New Roman" w:cs="Times New Roman"/>
          <w:color w:val="auto"/>
          <w:sz w:val="22"/>
          <w:szCs w:val="22"/>
        </w:rPr>
        <w:t>Universitas</w:t>
      </w:r>
      <w:proofErr w:type="spellEnd"/>
      <w:r>
        <w:rPr>
          <w:rFonts w:ascii="Times New Roman" w:hAnsi="Times New Roman" w:cs="Times New Roman"/>
          <w:color w:val="auto"/>
          <w:sz w:val="22"/>
          <w:szCs w:val="22"/>
        </w:rPr>
        <w:t xml:space="preserve">  </w:t>
      </w:r>
      <w:proofErr w:type="spellStart"/>
      <w:r>
        <w:rPr>
          <w:rFonts w:ascii="Times New Roman" w:hAnsi="Times New Roman" w:cs="Times New Roman"/>
          <w:color w:val="auto"/>
          <w:sz w:val="22"/>
          <w:szCs w:val="22"/>
        </w:rPr>
        <w:t>Sarjanawiyata</w:t>
      </w:r>
      <w:proofErr w:type="spellEnd"/>
      <w:proofErr w:type="gramEnd"/>
      <w:r>
        <w:rPr>
          <w:rFonts w:ascii="Times New Roman" w:hAnsi="Times New Roman" w:cs="Times New Roman"/>
          <w:color w:val="auto"/>
          <w:sz w:val="22"/>
          <w:szCs w:val="22"/>
        </w:rPr>
        <w:t xml:space="preserve"> </w:t>
      </w:r>
      <w:proofErr w:type="spellStart"/>
      <w:r>
        <w:rPr>
          <w:rFonts w:ascii="Times New Roman" w:hAnsi="Times New Roman" w:cs="Times New Roman"/>
          <w:color w:val="auto"/>
          <w:sz w:val="22"/>
          <w:szCs w:val="22"/>
        </w:rPr>
        <w:t>Tamansiswa</w:t>
      </w:r>
      <w:proofErr w:type="spellEnd"/>
      <w:r>
        <w:rPr>
          <w:rFonts w:ascii="Times New Roman" w:hAnsi="Times New Roman" w:cs="Times New Roman"/>
          <w:color w:val="auto"/>
          <w:sz w:val="22"/>
          <w:szCs w:val="22"/>
        </w:rPr>
        <w:t xml:space="preserve"> </w:t>
      </w:r>
      <w:proofErr w:type="spellStart"/>
      <w:r>
        <w:rPr>
          <w:rFonts w:ascii="Times New Roman" w:hAnsi="Times New Roman" w:cs="Times New Roman"/>
          <w:color w:val="auto"/>
          <w:sz w:val="22"/>
          <w:szCs w:val="22"/>
        </w:rPr>
        <w:t>Yogy</w:t>
      </w:r>
      <w:proofErr w:type="spellEnd"/>
      <w:r>
        <w:rPr>
          <w:rFonts w:ascii="Times New Roman" w:hAnsi="Times New Roman" w:cs="Times New Roman"/>
          <w:color w:val="auto"/>
          <w:sz w:val="22"/>
          <w:szCs w:val="22"/>
          <w:lang w:val="id-ID"/>
        </w:rPr>
        <w:t xml:space="preserve">akarta </w:t>
      </w:r>
      <w:r>
        <w:rPr>
          <w:rFonts w:ascii="Times New Roman" w:hAnsi="Times New Roman" w:cs="Times New Roman"/>
          <w:color w:val="auto"/>
          <w:sz w:val="22"/>
          <w:szCs w:val="22"/>
        </w:rPr>
        <w:t xml:space="preserve"> </w:t>
      </w:r>
    </w:p>
    <w:p w14:paraId="00BC69C1" w14:textId="1DE0F3F7" w:rsidR="00E4798A" w:rsidRPr="00216257" w:rsidRDefault="00F572A3" w:rsidP="00E4798A">
      <w:pPr>
        <w:pStyle w:val="Default"/>
        <w:jc w:val="center"/>
        <w:rPr>
          <w:rFonts w:ascii="Times New Roman" w:hAnsi="Times New Roman" w:cs="Times New Roman"/>
          <w:color w:val="auto"/>
          <w:sz w:val="22"/>
          <w:szCs w:val="22"/>
        </w:rPr>
      </w:pPr>
      <w:r w:rsidRPr="00216257">
        <w:rPr>
          <w:rFonts w:ascii="Times New Roman" w:hAnsi="Times New Roman" w:cs="Times New Roman"/>
          <w:color w:val="auto"/>
          <w:sz w:val="22"/>
          <w:szCs w:val="22"/>
        </w:rPr>
        <w:t>E</w:t>
      </w:r>
      <w:r w:rsidR="00E4798A" w:rsidRPr="00216257">
        <w:rPr>
          <w:rFonts w:ascii="Times New Roman" w:hAnsi="Times New Roman" w:cs="Times New Roman"/>
          <w:color w:val="auto"/>
          <w:sz w:val="22"/>
          <w:szCs w:val="22"/>
        </w:rPr>
        <w:t>mail</w:t>
      </w:r>
      <w:r w:rsidR="00E902AC">
        <w:rPr>
          <w:rFonts w:ascii="Times New Roman" w:hAnsi="Times New Roman" w:cs="Times New Roman"/>
          <w:color w:val="auto"/>
          <w:sz w:val="22"/>
          <w:szCs w:val="22"/>
        </w:rPr>
        <w:t xml:space="preserve">: </w:t>
      </w:r>
      <w:hyperlink r:id="rId8" w:history="1">
        <w:r w:rsidR="00E902AC" w:rsidRPr="002B51EA">
          <w:rPr>
            <w:rStyle w:val="Hyperlink"/>
            <w:rFonts w:ascii="Times New Roman" w:hAnsi="Times New Roman" w:cs="Times New Roman"/>
            <w:sz w:val="22"/>
            <w:szCs w:val="22"/>
          </w:rPr>
          <w:t>alfidwirosandi99@gmail.com</w:t>
        </w:r>
      </w:hyperlink>
      <w:r w:rsidR="00E902AC">
        <w:rPr>
          <w:rFonts w:ascii="Times New Roman" w:hAnsi="Times New Roman" w:cs="Times New Roman"/>
          <w:color w:val="auto"/>
          <w:sz w:val="22"/>
          <w:szCs w:val="22"/>
        </w:rPr>
        <w:t xml:space="preserve"> </w:t>
      </w:r>
      <w:r w:rsidR="00E4798A" w:rsidRPr="00216257">
        <w:rPr>
          <w:rFonts w:ascii="Times New Roman" w:hAnsi="Times New Roman" w:cs="Times New Roman"/>
          <w:color w:val="auto"/>
          <w:sz w:val="22"/>
          <w:szCs w:val="22"/>
        </w:rPr>
        <w:t xml:space="preserve"> </w:t>
      </w:r>
    </w:p>
    <w:p w14:paraId="5731C93C" w14:textId="77777777" w:rsidR="00E4798A" w:rsidRPr="00216257" w:rsidRDefault="00E4798A" w:rsidP="00E4798A">
      <w:pPr>
        <w:pStyle w:val="Default"/>
        <w:jc w:val="center"/>
        <w:rPr>
          <w:rFonts w:ascii="Times New Roman" w:hAnsi="Times New Roman" w:cs="Times New Roman"/>
          <w:color w:val="auto"/>
        </w:rPr>
      </w:pPr>
    </w:p>
    <w:p w14:paraId="2C01DE83" w14:textId="77777777" w:rsidR="007C33A2" w:rsidRPr="00216257" w:rsidRDefault="007C33A2" w:rsidP="00E4798A">
      <w:pPr>
        <w:pStyle w:val="Default"/>
        <w:jc w:val="center"/>
        <w:rPr>
          <w:rFonts w:ascii="Times New Roman" w:hAnsi="Times New Roman" w:cs="Times New Roman"/>
          <w:i/>
          <w:color w:val="auto"/>
        </w:rPr>
      </w:pPr>
    </w:p>
    <w:p w14:paraId="5EC2131E" w14:textId="0BDB32C9" w:rsidR="00E4798A" w:rsidRDefault="00E4798A" w:rsidP="00216257">
      <w:pPr>
        <w:pStyle w:val="Default"/>
        <w:spacing w:before="120" w:after="120" w:line="276" w:lineRule="auto"/>
        <w:jc w:val="center"/>
        <w:rPr>
          <w:rFonts w:ascii="Times New Roman" w:hAnsi="Times New Roman" w:cs="Times New Roman"/>
          <w:b/>
          <w:bCs/>
          <w:i/>
          <w:color w:val="auto"/>
          <w:sz w:val="22"/>
          <w:szCs w:val="22"/>
        </w:rPr>
      </w:pPr>
      <w:r w:rsidRPr="00216257">
        <w:rPr>
          <w:rFonts w:ascii="Times New Roman" w:hAnsi="Times New Roman" w:cs="Times New Roman"/>
          <w:b/>
          <w:bCs/>
          <w:i/>
          <w:color w:val="auto"/>
          <w:sz w:val="22"/>
          <w:szCs w:val="22"/>
        </w:rPr>
        <w:t>ABSTRA</w:t>
      </w:r>
      <w:r w:rsidR="00216257" w:rsidRPr="00216257">
        <w:rPr>
          <w:rFonts w:ascii="Times New Roman" w:hAnsi="Times New Roman" w:cs="Times New Roman"/>
          <w:b/>
          <w:bCs/>
          <w:i/>
          <w:color w:val="auto"/>
          <w:sz w:val="22"/>
          <w:szCs w:val="22"/>
        </w:rPr>
        <w:t>K</w:t>
      </w:r>
      <w:r w:rsidR="006B79FE">
        <w:rPr>
          <w:rFonts w:ascii="Times New Roman" w:hAnsi="Times New Roman" w:cs="Times New Roman"/>
          <w:b/>
          <w:bCs/>
          <w:i/>
          <w:color w:val="auto"/>
          <w:sz w:val="22"/>
          <w:szCs w:val="22"/>
        </w:rPr>
        <w:t xml:space="preserve"> </w:t>
      </w:r>
    </w:p>
    <w:p w14:paraId="53C63776" w14:textId="6AE79088" w:rsidR="00AD1D62" w:rsidRDefault="00AD1D62" w:rsidP="00AD1D62">
      <w:pPr>
        <w:pStyle w:val="Default"/>
        <w:spacing w:before="120" w:after="120" w:line="276" w:lineRule="auto"/>
        <w:jc w:val="both"/>
        <w:rPr>
          <w:rFonts w:ascii="Times New Roman" w:hAnsi="Times New Roman" w:cs="Times New Roman"/>
          <w:bCs/>
          <w:color w:val="auto"/>
          <w:sz w:val="22"/>
          <w:szCs w:val="22"/>
          <w:lang w:val="id-ID"/>
        </w:rPr>
      </w:pPr>
      <w:r>
        <w:rPr>
          <w:rFonts w:ascii="Times New Roman" w:hAnsi="Times New Roman" w:cs="Times New Roman"/>
          <w:bCs/>
          <w:color w:val="000000" w:themeColor="text1"/>
          <w:sz w:val="22"/>
          <w:szCs w:val="22"/>
          <w:lang w:val="id-ID"/>
        </w:rPr>
        <w:t xml:space="preserve">Hal ini menjadi pertimbangan untuk memutuskan bagaimana dampak profitabilitas, inventory intensity terhadap tax avoidance dengan kepemilikan institusional sebagai pemoderasi, pada perusahaan manufaktur yang tercatat di Bursa Efek Indonesia (BEI) periode 2015-2019. Variabel dependen dalam penelitian adalah tax avoidance diukur dengan </w:t>
      </w:r>
      <w:r w:rsidRPr="00A229A1">
        <w:rPr>
          <w:rFonts w:ascii="Times New Roman" w:hAnsi="Times New Roman" w:cs="Times New Roman"/>
          <w:bCs/>
          <w:i/>
          <w:color w:val="auto"/>
          <w:sz w:val="22"/>
          <w:szCs w:val="22"/>
          <w:lang w:val="id-ID"/>
        </w:rPr>
        <w:t>Cash Efective Tax Rate</w:t>
      </w:r>
      <w:r>
        <w:rPr>
          <w:rFonts w:ascii="Times New Roman" w:hAnsi="Times New Roman" w:cs="Times New Roman"/>
          <w:bCs/>
          <w:color w:val="auto"/>
          <w:sz w:val="22"/>
          <w:szCs w:val="22"/>
          <w:lang w:val="id-ID"/>
        </w:rPr>
        <w:t xml:space="preserve"> (CETR).</w:t>
      </w:r>
      <w:r>
        <w:rPr>
          <w:rFonts w:ascii="Times New Roman" w:hAnsi="Times New Roman" w:cs="Times New Roman"/>
          <w:bCs/>
          <w:color w:val="auto"/>
          <w:sz w:val="22"/>
          <w:szCs w:val="22"/>
          <w:lang w:val="id-ID"/>
        </w:rPr>
        <w:t xml:space="preserve"> </w:t>
      </w:r>
      <w:r>
        <w:rPr>
          <w:rFonts w:ascii="Times New Roman" w:hAnsi="Times New Roman" w:cs="Times New Roman"/>
          <w:bCs/>
          <w:color w:val="auto"/>
          <w:sz w:val="22"/>
          <w:szCs w:val="22"/>
          <w:lang w:val="id-ID"/>
        </w:rPr>
        <w:t>Penelitian ini menggunakan purposif sampling dengan jumlah</w:t>
      </w:r>
      <w:r>
        <w:rPr>
          <w:rFonts w:ascii="Times New Roman" w:hAnsi="Times New Roman" w:cs="Times New Roman"/>
          <w:bCs/>
          <w:color w:val="auto"/>
          <w:sz w:val="22"/>
          <w:szCs w:val="22"/>
          <w:lang w:val="id-ID"/>
        </w:rPr>
        <w:t xml:space="preserve"> pengujian 38 perusahaan. H</w:t>
      </w:r>
      <w:r>
        <w:rPr>
          <w:rFonts w:ascii="Times New Roman" w:hAnsi="Times New Roman" w:cs="Times New Roman"/>
          <w:bCs/>
          <w:color w:val="auto"/>
          <w:sz w:val="22"/>
          <w:szCs w:val="22"/>
          <w:lang w:val="id-ID"/>
        </w:rPr>
        <w:t xml:space="preserve">asil penelitian menunjukkan bahwa variabel profitabilitas tidak berpengaruh terhadap CETR, sehingga profitabilitas juga tidak berpengaruh terhadap </w:t>
      </w:r>
      <w:r w:rsidRPr="00A229A1">
        <w:rPr>
          <w:rFonts w:ascii="Times New Roman" w:hAnsi="Times New Roman" w:cs="Times New Roman"/>
          <w:bCs/>
          <w:i/>
          <w:color w:val="auto"/>
          <w:sz w:val="22"/>
          <w:szCs w:val="22"/>
          <w:lang w:val="id-ID"/>
        </w:rPr>
        <w:t>tax avoidance</w:t>
      </w:r>
      <w:r>
        <w:rPr>
          <w:rFonts w:ascii="Times New Roman" w:hAnsi="Times New Roman" w:cs="Times New Roman"/>
          <w:bCs/>
          <w:color w:val="auto"/>
          <w:sz w:val="22"/>
          <w:szCs w:val="22"/>
          <w:lang w:val="id-ID"/>
        </w:rPr>
        <w:t xml:space="preserve">. Variabel </w:t>
      </w:r>
      <w:r w:rsidRPr="00A229A1">
        <w:rPr>
          <w:rFonts w:ascii="Times New Roman" w:hAnsi="Times New Roman" w:cs="Times New Roman"/>
          <w:bCs/>
          <w:i/>
          <w:color w:val="auto"/>
          <w:sz w:val="22"/>
          <w:szCs w:val="22"/>
          <w:lang w:val="id-ID"/>
        </w:rPr>
        <w:t>inventory intensity</w:t>
      </w:r>
      <w:r>
        <w:rPr>
          <w:rFonts w:ascii="Times New Roman" w:hAnsi="Times New Roman" w:cs="Times New Roman"/>
          <w:bCs/>
          <w:color w:val="auto"/>
          <w:sz w:val="22"/>
          <w:szCs w:val="22"/>
          <w:lang w:val="id-ID"/>
        </w:rPr>
        <w:t xml:space="preserve"> berpengaruh positif terhadap CETR sehingga berpengaruh negatif terhadap </w:t>
      </w:r>
      <w:r w:rsidRPr="00A229A1">
        <w:rPr>
          <w:rFonts w:ascii="Times New Roman" w:hAnsi="Times New Roman" w:cs="Times New Roman"/>
          <w:bCs/>
          <w:i/>
          <w:color w:val="auto"/>
          <w:sz w:val="22"/>
          <w:szCs w:val="22"/>
          <w:lang w:val="id-ID"/>
        </w:rPr>
        <w:t>tax avoidance</w:t>
      </w:r>
      <w:r>
        <w:rPr>
          <w:rFonts w:ascii="Times New Roman" w:hAnsi="Times New Roman" w:cs="Times New Roman"/>
          <w:bCs/>
          <w:color w:val="auto"/>
          <w:sz w:val="22"/>
          <w:szCs w:val="22"/>
          <w:lang w:val="id-ID"/>
        </w:rPr>
        <w:t xml:space="preserve">. Variabel moderasi kepemilikan institusional tidak dapat memoderasi hubungan profitabilitas dengan CETR dan variabel moderasi kepemilikan institusional tidak dapat memoderasi hubungan </w:t>
      </w:r>
      <w:r w:rsidRPr="00A229A1">
        <w:rPr>
          <w:rFonts w:ascii="Times New Roman" w:hAnsi="Times New Roman" w:cs="Times New Roman"/>
          <w:bCs/>
          <w:i/>
          <w:color w:val="auto"/>
          <w:sz w:val="22"/>
          <w:szCs w:val="22"/>
          <w:lang w:val="id-ID"/>
        </w:rPr>
        <w:t>inventory intensity</w:t>
      </w:r>
      <w:r>
        <w:rPr>
          <w:rFonts w:ascii="Times New Roman" w:hAnsi="Times New Roman" w:cs="Times New Roman"/>
          <w:bCs/>
          <w:color w:val="auto"/>
          <w:sz w:val="22"/>
          <w:szCs w:val="22"/>
          <w:lang w:val="id-ID"/>
        </w:rPr>
        <w:t xml:space="preserve"> dengan CETR.</w:t>
      </w:r>
    </w:p>
    <w:p w14:paraId="5EF7D3A7" w14:textId="77777777" w:rsidR="00593690" w:rsidRDefault="00593690" w:rsidP="00AD1D62">
      <w:pPr>
        <w:pStyle w:val="Default"/>
        <w:spacing w:before="120" w:after="120" w:line="276" w:lineRule="auto"/>
        <w:jc w:val="both"/>
        <w:rPr>
          <w:rFonts w:ascii="Times New Roman" w:hAnsi="Times New Roman" w:cs="Times New Roman"/>
          <w:bCs/>
          <w:color w:val="auto"/>
          <w:sz w:val="22"/>
          <w:szCs w:val="22"/>
          <w:lang w:val="id-ID"/>
        </w:rPr>
      </w:pPr>
    </w:p>
    <w:p w14:paraId="23C95FCC" w14:textId="155E5537" w:rsidR="00A229A1" w:rsidRDefault="00593690" w:rsidP="00A229A1">
      <w:pPr>
        <w:pStyle w:val="Default"/>
        <w:spacing w:before="120" w:after="120" w:line="276" w:lineRule="auto"/>
        <w:jc w:val="both"/>
        <w:rPr>
          <w:rFonts w:ascii="Times New Roman" w:hAnsi="Times New Roman" w:cs="Times New Roman"/>
          <w:bCs/>
          <w:i/>
          <w:color w:val="auto"/>
          <w:szCs w:val="22"/>
          <w:lang w:val="id-ID"/>
        </w:rPr>
      </w:pPr>
      <w:r w:rsidRPr="00593690">
        <w:rPr>
          <w:rFonts w:ascii="Times New Roman" w:hAnsi="Times New Roman" w:cs="Times New Roman"/>
          <w:bCs/>
          <w:i/>
          <w:color w:val="auto"/>
          <w:szCs w:val="22"/>
          <w:lang w:val="id-ID"/>
        </w:rPr>
        <w:t>This is a consideration in deciding how the impact of profitability, inventory intensity on tax avoidance with institutional ownership as moderating, in manufacturing companies listed on the Indonesia Stock Exchange (IDX) for the 2015-2019 period. The dependent variable in this study is tax avoidance measured by the Cash Effective Tax Rate (CETR). This study uses purposive sampling with a total of 38 companies tested. The results showed that the profitability variable had no effect on CETR, so that profitability also had no effect on tax avoidance. Inventory intensity variable has a positive effect on CETR so that it has a negative effect on tax avoidance. The moderating variable of institutional ownership cannot moderate the relationship between profitability and CETR and the moderating variable of institutional ownership cannot moderate the relationship between inventory intensity and CETR.</w:t>
      </w:r>
    </w:p>
    <w:p w14:paraId="647FA21B" w14:textId="77777777" w:rsidR="00593690" w:rsidRPr="00593690" w:rsidRDefault="00593690" w:rsidP="00A229A1">
      <w:pPr>
        <w:pStyle w:val="Default"/>
        <w:spacing w:before="120" w:after="120" w:line="276" w:lineRule="auto"/>
        <w:jc w:val="both"/>
        <w:rPr>
          <w:rFonts w:ascii="Times New Roman" w:hAnsi="Times New Roman" w:cs="Times New Roman"/>
          <w:bCs/>
          <w:color w:val="auto"/>
          <w:szCs w:val="22"/>
          <w:lang w:val="id-ID"/>
        </w:rPr>
      </w:pPr>
    </w:p>
    <w:p w14:paraId="75FE6895" w14:textId="5435DA1F" w:rsidR="00F572A3" w:rsidRDefault="00F572A3" w:rsidP="0029180A">
      <w:pPr>
        <w:pStyle w:val="Default"/>
        <w:spacing w:before="120" w:after="120" w:line="276" w:lineRule="auto"/>
        <w:jc w:val="center"/>
        <w:rPr>
          <w:rFonts w:ascii="Times New Roman" w:hAnsi="Times New Roman" w:cs="Times New Roman"/>
          <w:b/>
          <w:bCs/>
          <w:color w:val="auto"/>
        </w:rPr>
      </w:pPr>
      <w:r w:rsidRPr="00216257">
        <w:rPr>
          <w:rFonts w:ascii="Times New Roman" w:hAnsi="Times New Roman" w:cs="Times New Roman"/>
          <w:b/>
          <w:bCs/>
          <w:color w:val="auto"/>
        </w:rPr>
        <w:t>PENDAHULUAN</w:t>
      </w:r>
    </w:p>
    <w:p w14:paraId="6F4CE80B" w14:textId="70B3643E" w:rsidR="000348C8" w:rsidRDefault="00293738" w:rsidP="00C357C2">
      <w:pPr>
        <w:pStyle w:val="Default"/>
        <w:spacing w:before="120" w:after="120" w:line="276" w:lineRule="auto"/>
        <w:ind w:firstLine="567"/>
        <w:jc w:val="both"/>
        <w:rPr>
          <w:rFonts w:ascii="Times New Roman" w:hAnsi="Times New Roman" w:cs="Times New Roman"/>
          <w:bCs/>
          <w:color w:val="auto"/>
          <w:lang w:val="id-ID"/>
        </w:rPr>
      </w:pPr>
      <w:r>
        <w:rPr>
          <w:rFonts w:ascii="Times New Roman" w:hAnsi="Times New Roman" w:cs="Times New Roman"/>
          <w:bCs/>
          <w:color w:val="auto"/>
          <w:lang w:val="id-ID"/>
        </w:rPr>
        <w:t xml:space="preserve"> </w:t>
      </w:r>
      <w:r w:rsidR="00C357C2">
        <w:rPr>
          <w:rFonts w:ascii="Times New Roman" w:hAnsi="Times New Roman" w:cs="Times New Roman"/>
          <w:bCs/>
          <w:color w:val="auto"/>
          <w:lang w:val="id-ID"/>
        </w:rPr>
        <w:t>Pajak memegang peran penting dalam perekonomian suatu negara karena pendapatan dari Anggaran Pendapatan dan Belanda Negara (APBN) sangat besar dibandingkan dengan pendapatan lainnya. Ketetapan pajak merupakan salah satu sumber penerimaan negara yang dibayarkan oleh masyarakat untuk terwujudnya kepentingan bersama dan pembangunan prasarana operasional.</w:t>
      </w:r>
    </w:p>
    <w:p w14:paraId="32DECBB8" w14:textId="27F36BB6" w:rsidR="00077848" w:rsidRPr="00384C1E" w:rsidRDefault="00C357C2" w:rsidP="00384C1E">
      <w:pPr>
        <w:pStyle w:val="Default"/>
        <w:spacing w:before="120" w:after="120" w:line="276" w:lineRule="auto"/>
        <w:ind w:firstLine="567"/>
        <w:jc w:val="both"/>
        <w:rPr>
          <w:rFonts w:ascii="Times New Roman" w:hAnsi="Times New Roman" w:cs="Times New Roman"/>
          <w:bCs/>
          <w:color w:val="auto"/>
          <w:lang w:val="id-ID"/>
        </w:rPr>
      </w:pPr>
      <w:r>
        <w:rPr>
          <w:rFonts w:ascii="Times New Roman" w:hAnsi="Times New Roman" w:cs="Times New Roman"/>
          <w:bCs/>
          <w:color w:val="auto"/>
          <w:lang w:val="id-ID"/>
        </w:rPr>
        <w:lastRenderedPageBreak/>
        <w:t>Penghindaran pajak sering kali mirip dengan pengaturan pajak, metode pengelompokan bisnis wajib pajak dan wajib pajak s</w:t>
      </w:r>
      <w:r w:rsidR="00384C1E">
        <w:rPr>
          <w:rFonts w:ascii="Times New Roman" w:hAnsi="Times New Roman" w:cs="Times New Roman"/>
          <w:bCs/>
          <w:color w:val="auto"/>
          <w:lang w:val="id-ID"/>
        </w:rPr>
        <w:t xml:space="preserve">ehingga kewajiban lainnya dijaga seminimal mungkin tanpa menyelahgunakan undang-undang dan aturan penilaian </w:t>
      </w:r>
      <w:r w:rsidR="00FA1F1D" w:rsidRPr="0029180A">
        <w:rPr>
          <w:rFonts w:ascii="Times New Roman" w:hAnsi="Times New Roman" w:cs="Times New Roman"/>
        </w:rPr>
        <w:fldChar w:fldCharType="begin" w:fldLock="1"/>
      </w:r>
      <w:r w:rsidR="00FA1F1D" w:rsidRPr="0029180A">
        <w:rPr>
          <w:rFonts w:ascii="Times New Roman" w:hAnsi="Times New Roman" w:cs="Times New Roman"/>
        </w:rPr>
        <w:instrText>ADDIN CSL_CITATION {"citationItems":[{"id":"ITEM-1","itemData":{"author":[{"dropping-particle":"","family":"Artinasari","given":"Nikita","non-dropping-particle":"","parse-names":false,"suffix":""}],"id":"ITEM-1","issued":{"date-parts":[["0"]]},"title":"PENGARUH PROFITABILITAS , LEVERAGE , LIKUIDITTAS , CAPITAL INTENSITY DAN INVENTORY INTENSITY TERHADAP TAX AVOIDANCE","type":"article-journal"},"uris":["http://www.mendeley.com/documents/?uuid=3042f380-b2d4-4e2e-9a48-d662eb601328"]}],"mendeley":{"formattedCitation":"(Artinasari, n.d.)","plainTextFormattedCitation":"(Artinasari, n.d.)","previouslyFormattedCitation":"(Artinasari, n.d.)"},"properties":{"noteIndex":0},"schema":"https://github.com/citation-style-language/schema/raw/master/csl-citation.json"}</w:instrText>
      </w:r>
      <w:r w:rsidR="00FA1F1D" w:rsidRPr="0029180A">
        <w:rPr>
          <w:rFonts w:ascii="Times New Roman" w:hAnsi="Times New Roman" w:cs="Times New Roman"/>
        </w:rPr>
        <w:fldChar w:fldCharType="separate"/>
      </w:r>
      <w:r w:rsidR="00FA1F1D" w:rsidRPr="0029180A">
        <w:rPr>
          <w:rFonts w:ascii="Times New Roman" w:hAnsi="Times New Roman" w:cs="Times New Roman"/>
          <w:noProof/>
        </w:rPr>
        <w:t>(Artinasari, n.d.)</w:t>
      </w:r>
      <w:r w:rsidR="00FA1F1D" w:rsidRPr="0029180A">
        <w:rPr>
          <w:rFonts w:ascii="Times New Roman" w:hAnsi="Times New Roman" w:cs="Times New Roman"/>
        </w:rPr>
        <w:fldChar w:fldCharType="end"/>
      </w:r>
      <w:r w:rsidR="00FA1F1D" w:rsidRPr="0029180A">
        <w:t xml:space="preserve">. </w:t>
      </w:r>
    </w:p>
    <w:p w14:paraId="39876FA1" w14:textId="08CB2DC2" w:rsidR="00CB16CD" w:rsidRDefault="00CB16CD" w:rsidP="00CB16CD">
      <w:pPr>
        <w:pStyle w:val="Default"/>
        <w:spacing w:before="120" w:after="120" w:line="276" w:lineRule="auto"/>
        <w:ind w:firstLine="567"/>
        <w:jc w:val="both"/>
        <w:rPr>
          <w:rFonts w:ascii="Times New Roman" w:hAnsi="Times New Roman" w:cs="Times New Roman"/>
          <w:lang w:val="id-ID"/>
        </w:rPr>
      </w:pPr>
      <w:r w:rsidRPr="00176AC7">
        <w:rPr>
          <w:rFonts w:ascii="Times New Roman" w:hAnsi="Times New Roman" w:cs="Times New Roman"/>
          <w:lang w:val="id-ID"/>
        </w:rPr>
        <w:t>penghindaran pajak merupakan salah satu upaya anti pajak yang aktif, yaitu upaya segala tindakan yang disampaikan langsung kepada fiskus dan ditunjukkan untuk penghindaran pajak. Cara dan teknik yang digunakan adalah dengan memanfaatkan kelemahan-kelemahan (grey area) yang terdapat dalam undang-undang. Besarnya penghindaran pajak dapat dilihat dengan membandingkan pembayaran beban pajak dengan laba seletah pajak (Cesh Effective Tax Rate/CETR)</w:t>
      </w:r>
      <w:r w:rsidR="00176AC7">
        <w:rPr>
          <w:rFonts w:ascii="Times New Roman" w:hAnsi="Times New Roman" w:cs="Times New Roman"/>
          <w:lang w:val="id-ID"/>
        </w:rPr>
        <w:t>. CETR relevan untuk penghindaran pajak karena menunjukkan beban pajak yang sebenarnya dibayarkan. jika nilai CETR tinggi/meningkat, perusahaan tidak melakukan penghindaran pajak karena dapat menilai situasi pajak dari laporan arus kas, yang memberikan gambaran berapa banyak uang tunai yang sebenarnya dikeluarkan perusahaan. Dan jika suatu perusahaan memiliki nilai CETR yang rendah, maka perusahaan tersebut merupakan indikator kunci atau tanda motivasi perusahaan untuk menghindari pajak perusahaan dengan cara mengarahkan penghasilan kena pajaknya. CETR yang rendah menunjukkan bahwa beban pajak penghasilan lebih kecil dari penghasilan sebelum pajak.</w:t>
      </w:r>
    </w:p>
    <w:p w14:paraId="4077FCA2" w14:textId="54E77C78" w:rsidR="00384C1E" w:rsidRDefault="00384C1E" w:rsidP="00CB16CD">
      <w:pPr>
        <w:pStyle w:val="Default"/>
        <w:spacing w:before="120" w:after="120" w:line="276" w:lineRule="auto"/>
        <w:ind w:firstLine="567"/>
        <w:jc w:val="both"/>
        <w:rPr>
          <w:rFonts w:ascii="Times New Roman" w:hAnsi="Times New Roman" w:cs="Times New Roman"/>
          <w:lang w:val="id-ID"/>
        </w:rPr>
      </w:pPr>
      <w:r>
        <w:rPr>
          <w:rFonts w:ascii="Times New Roman" w:hAnsi="Times New Roman" w:cs="Times New Roman"/>
          <w:lang w:val="id-ID"/>
        </w:rPr>
        <w:t xml:space="preserve">Ada beberapa varaiabel yang mempengaruhi perilaku penghindaran pajak perusahaan Indonesia. Salah satu variabel yang dapat mempengaruhi penghindaran pajak adalah profitabilitas </w:t>
      </w:r>
      <w:r w:rsidRPr="000D463B">
        <w:rPr>
          <w:rFonts w:ascii="Times New Roman" w:hAnsi="Times New Roman" w:cs="Times New Roman"/>
        </w:rPr>
        <w:fldChar w:fldCharType="begin" w:fldLock="1"/>
      </w:r>
      <w:r w:rsidRPr="000D463B">
        <w:rPr>
          <w:rFonts w:ascii="Times New Roman" w:hAnsi="Times New Roman" w:cs="Times New Roman"/>
        </w:rPr>
        <w:instrText>ADDIN CSL_CITATION {"citationItems":[{"id":"ITEM-1","itemData":{"author":[{"dropping-particle":"","family":"Udayana","given":"E-jurnal Akuntansi Universitas","non-dropping-particle":"","parse-names":false,"suffix":""}],"id":"ITEM-1","issued":{"date-parts":[["2019"]]},"page":"2293-2321","title":"1 2 1,2","type":"article-journal","volume":"27"},"uris":["http://www.mendeley.com/documents/?uuid=b7082483-d221-4925-97f6-9e335ac82491"]}],"mendeley":{"formattedCitation":"(Udayana, 2019a)","plainTextFormattedCitation":"(Udayana, 2019a)","previouslyFormattedCitation":"(Udayana, 2019a)"},"properties":{"noteIndex":0},"schema":"https://github.com/citation-style-language/schema/raw/master/csl-citation.json"}</w:instrText>
      </w:r>
      <w:r w:rsidRPr="000D463B">
        <w:rPr>
          <w:rFonts w:ascii="Times New Roman" w:hAnsi="Times New Roman" w:cs="Times New Roman"/>
        </w:rPr>
        <w:fldChar w:fldCharType="separate"/>
      </w:r>
      <w:r w:rsidRPr="000D463B">
        <w:rPr>
          <w:rFonts w:ascii="Times New Roman" w:hAnsi="Times New Roman" w:cs="Times New Roman"/>
          <w:noProof/>
        </w:rPr>
        <w:t>(Udayana, 2019a)</w:t>
      </w:r>
      <w:r w:rsidRPr="000D463B">
        <w:rPr>
          <w:rFonts w:ascii="Times New Roman" w:hAnsi="Times New Roman" w:cs="Times New Roman"/>
        </w:rPr>
        <w:fldChar w:fldCharType="end"/>
      </w:r>
      <w:r>
        <w:rPr>
          <w:rFonts w:ascii="Times New Roman" w:hAnsi="Times New Roman" w:cs="Times New Roman"/>
          <w:lang w:val="id-ID"/>
        </w:rPr>
        <w:t>, yang menyatakan bahwa profitabilitas merupakan ukuran kinerja pengelolaan sumber daya perusahaan, yang ditunjukkan dengan laba bersih perusahaan. Semakin tinggi keuntungan perusahaan, semakin tinggi keuntungan bersih perusahaan. Keuntungan perusahaan menjadi dasar pengenaan pajak perusahaan, dan ketika perusahaan memperoleh keuntungan yang besar, jumlah biaya gaji akan meningkat sesuai dengan keuntungan perusahaan.</w:t>
      </w:r>
    </w:p>
    <w:p w14:paraId="66CEEB44" w14:textId="44C4AD11" w:rsidR="00DF1C3C" w:rsidRDefault="00DF1C3C" w:rsidP="00176AC7">
      <w:pPr>
        <w:pStyle w:val="Default"/>
        <w:spacing w:before="120" w:after="120" w:line="276" w:lineRule="auto"/>
        <w:ind w:firstLine="567"/>
        <w:jc w:val="both"/>
        <w:rPr>
          <w:rFonts w:ascii="Times New Roman" w:hAnsi="Times New Roman" w:cs="Times New Roman"/>
          <w:lang w:val="id-ID"/>
        </w:rPr>
      </w:pPr>
      <w:r>
        <w:rPr>
          <w:rFonts w:ascii="Times New Roman" w:hAnsi="Times New Roman" w:cs="Times New Roman"/>
          <w:lang w:val="id-ID"/>
        </w:rPr>
        <w:t>Selain profitabilitas, ada faktof yang mempengaruhi penghindaran pajka, yaitu intensitas persediaan. Intensitas persediaan merupakan salah satu bagian dari aset, terutama persediaan dibandingkan dengan total aset yang dimiliki perusahaan. Semakin besar beban pemeliharaan dan penyimpanan suatu perusahaan maka akan mengurangi laba perusahaan sehingga pajak yang dibayarkan akan berkurang. Biaya tambahan yang timbul dari penyertaan perusahaan dalam persediaan harus dikeluarkan dari biaya persediaan dan diakui sebagai biaya pada periode terjadinya biaya tersebut, hal tersebut dapat menyebabkan penurunan laba perusahaan dengan adanya biaya pemeliharaan dan penyimpanan persediaan.</w:t>
      </w:r>
    </w:p>
    <w:p w14:paraId="48303E0A" w14:textId="1D1A179A" w:rsidR="00DF1C3C" w:rsidRPr="00DF1C3C" w:rsidRDefault="00DF1C3C" w:rsidP="00176AC7">
      <w:pPr>
        <w:pStyle w:val="Default"/>
        <w:spacing w:before="120" w:after="120" w:line="276" w:lineRule="auto"/>
        <w:ind w:firstLine="567"/>
        <w:jc w:val="both"/>
        <w:rPr>
          <w:rFonts w:ascii="Times New Roman" w:hAnsi="Times New Roman" w:cs="Times New Roman"/>
          <w:lang w:val="id-ID"/>
        </w:rPr>
      </w:pPr>
      <w:r>
        <w:rPr>
          <w:rFonts w:ascii="Times New Roman" w:hAnsi="Times New Roman" w:cs="Times New Roman"/>
          <w:lang w:val="id-ID"/>
        </w:rPr>
        <w:t xml:space="preserve">Selain profitabilitas dan intensitas persediaan, terdapat juga variabel moderasi yaitu kepemilikan institusional pada penghindaran pajak. Kepemilikan institusional adalah saham perusahaan yang dimiliki oleh institusi atau institusi seperti perusahaan asuransi, bank, dengan kepemilikan institusional pada suatu perusahaan akan mendorong peningkatan pengawasan untuk mengoptimalkan kinerja manajemen. Dengan pengawasan yang lebih optimal, suatu perusahaan akan memiliki prosedur pengambilan keputusan. </w:t>
      </w:r>
      <w:r w:rsidRPr="005633CB">
        <w:rPr>
          <w:rFonts w:ascii="Times New Roman" w:hAnsi="Times New Roman" w:cs="Times New Roman"/>
        </w:rPr>
        <w:fldChar w:fldCharType="begin" w:fldLock="1"/>
      </w:r>
      <w:r w:rsidRPr="005633CB">
        <w:rPr>
          <w:rFonts w:ascii="Times New Roman" w:hAnsi="Times New Roman" w:cs="Times New Roman"/>
        </w:rPr>
        <w:instrText>ADDIN CSL_CITATION {"citationItems":[{"id":"ITEM-1","itemData":{"DOI":"10.24843/eja.2018.v22.i03.p17","ISSN":"2302-8556","abstract":"Banyak perusahaan berusaha untuk menekan biaya pajaknya demi mendapatkan laba yang lebih tinggi. Penelitian ini bertujuan untuk menguji pengaruh profitabilitas, leverage, dan kepemilikan institusional terhadap penghindaran pajak. Penelitian ini difokuskan pada perusahaan manufaktur yang terdaftar di Bursa Efek Indonesia (BEI) periode tahun 2012-2016 dengan populasi 157 perusahaan. Penentuan jumlah sampel menggunakan metode purposive sampling, sehingga diperoleh sampel sabanyak 39 perusahaan manufaktur. Pengujian hipotesis dalam penelitian ini dilakukan dengan teknik analisis regresi linear berganda. Metode pengujian hipotesis menggunakan tingkat signifikansi sebesar 5%. Penelitian ini memperoleh hasil pertama, nilai signifikansi untuk variabel profitabilitas sebesar 0,000 lebih kecil dari nilai ? 0,05 sehingga variabel profitabilitas berpengaruh negatif pada penghindaran pajak. Hasil kedua, pada variabel leverage diperoleh nilai signifikansi sebesar 0,519 lebih besar dari nilai ? 0,05 sehingga variable leverage tidak berpengaruh pada penghindaran pajak. Hasil ketiga, nilai signifikansi untuk variabel kepemilikan institusional sebesar 0,082 lebih besar dari nilai ? 0,05 sehingga variabel kepemilikan institusional tidak berpengaruh pada penghindaran pajak.","author":[{"dropping-particle":"","family":"Arianandini","given":"Putu Winning","non-dropping-particle":"","parse-names":false,"suffix":""},{"dropping-particle":"","family":"Ramantha","given":"I Wayan","non-dropping-particle":"","parse-names":false,"suffix":""}],"container-title":"E-Jurnal Akuntansi","id":"ITEM-1","issued":{"date-parts":[["2018"]]},"page":"2088","title":"Pengaruh Profitabilitas, Leverage, dan Kepemilikan Institusional Pada Tax Avoidance","type":"article-journal","volume":"22"},"uris":["http://www.mendeley.com/documents/?uuid=f98b86f7-37d4-4d1e-8af7-ecbcacc39a99"]}],"mendeley":{"formattedCitation":"(Arianandini &amp; Ramantha, 2018)","plainTextFormattedCitation":"(Arianandini &amp; Ramantha, 2018)","previouslyFormattedCitation":"(Arianandini &amp; Ramantha, 2018)"},"properties":{"noteIndex":0},"schema":"https://github.com/citation-style-language/schema/raw/master/csl-citation.json"}</w:instrText>
      </w:r>
      <w:r w:rsidRPr="005633CB">
        <w:rPr>
          <w:rFonts w:ascii="Times New Roman" w:hAnsi="Times New Roman" w:cs="Times New Roman"/>
        </w:rPr>
        <w:fldChar w:fldCharType="separate"/>
      </w:r>
      <w:r w:rsidRPr="005633CB">
        <w:rPr>
          <w:rFonts w:ascii="Times New Roman" w:hAnsi="Times New Roman" w:cs="Times New Roman"/>
          <w:noProof/>
        </w:rPr>
        <w:t>(Arianandini &amp; Ramantha, 2018)</w:t>
      </w:r>
      <w:r w:rsidRPr="005633CB">
        <w:rPr>
          <w:rFonts w:ascii="Times New Roman" w:hAnsi="Times New Roman" w:cs="Times New Roman"/>
        </w:rPr>
        <w:fldChar w:fldCharType="end"/>
      </w:r>
      <w:r>
        <w:rPr>
          <w:rFonts w:ascii="Times New Roman" w:hAnsi="Times New Roman" w:cs="Times New Roman"/>
          <w:lang w:val="id-ID"/>
        </w:rPr>
        <w:t xml:space="preserve"> menyatakan bahwa ukuran kepemilikan institusional </w:t>
      </w:r>
      <w:proofErr w:type="gramStart"/>
      <w:r>
        <w:rPr>
          <w:rFonts w:ascii="Times New Roman" w:hAnsi="Times New Roman" w:cs="Times New Roman"/>
          <w:lang w:val="id-ID"/>
        </w:rPr>
        <w:t>akan</w:t>
      </w:r>
      <w:proofErr w:type="gramEnd"/>
      <w:r>
        <w:rPr>
          <w:rFonts w:ascii="Times New Roman" w:hAnsi="Times New Roman" w:cs="Times New Roman"/>
          <w:lang w:val="id-ID"/>
        </w:rPr>
        <w:t xml:space="preserve"> mempengaruhi tindakan untuk meminimalkan beban pajak perusahaan.</w:t>
      </w:r>
    </w:p>
    <w:p w14:paraId="065604CD" w14:textId="4AD5075B" w:rsidR="00FA1F1D" w:rsidRPr="00F9568C" w:rsidRDefault="007F4F3D" w:rsidP="00F9568C">
      <w:pPr>
        <w:pStyle w:val="Default"/>
        <w:spacing w:before="120" w:after="120"/>
        <w:ind w:firstLine="567"/>
        <w:jc w:val="both"/>
        <w:rPr>
          <w:rFonts w:ascii="Times New Roman" w:hAnsi="Times New Roman" w:cs="Times New Roman"/>
          <w:lang w:val="id-ID"/>
        </w:rPr>
      </w:pPr>
      <w:r>
        <w:rPr>
          <w:rFonts w:ascii="Times New Roman" w:hAnsi="Times New Roman" w:cs="Times New Roman"/>
          <w:lang w:val="id-ID"/>
        </w:rPr>
        <w:lastRenderedPageBreak/>
        <w:t>P</w:t>
      </w:r>
      <w:r w:rsidR="00AC1C4D" w:rsidRPr="00F9568C">
        <w:rPr>
          <w:rFonts w:ascii="Times New Roman" w:hAnsi="Times New Roman" w:cs="Times New Roman"/>
          <w:lang w:val="id-ID"/>
        </w:rPr>
        <w:t xml:space="preserve">erumusan masalah </w:t>
      </w:r>
      <w:r w:rsidR="000D4739">
        <w:rPr>
          <w:rFonts w:ascii="Times New Roman" w:hAnsi="Times New Roman" w:cs="Times New Roman"/>
          <w:lang w:val="id-ID"/>
        </w:rPr>
        <w:t>didalam penelitian ini yaitu</w:t>
      </w:r>
      <w:r w:rsidR="00AC1C4D" w:rsidRPr="00F9568C">
        <w:rPr>
          <w:rFonts w:ascii="Times New Roman" w:hAnsi="Times New Roman" w:cs="Times New Roman"/>
          <w:lang w:val="id-ID"/>
        </w:rPr>
        <w:t xml:space="preserve"> apakah profitabilitas</w:t>
      </w:r>
      <w:r w:rsidR="000D4739">
        <w:rPr>
          <w:rFonts w:ascii="Times New Roman" w:hAnsi="Times New Roman" w:cs="Times New Roman"/>
          <w:lang w:val="id-ID"/>
        </w:rPr>
        <w:t>,</w:t>
      </w:r>
      <w:r w:rsidR="00AC1C4D" w:rsidRPr="00F9568C">
        <w:rPr>
          <w:rFonts w:ascii="Times New Roman" w:hAnsi="Times New Roman" w:cs="Times New Roman"/>
          <w:lang w:val="id-ID"/>
        </w:rPr>
        <w:t xml:space="preserve"> </w:t>
      </w:r>
      <w:r w:rsidR="000D4739" w:rsidRPr="000D4739">
        <w:rPr>
          <w:rFonts w:ascii="Times New Roman" w:hAnsi="Times New Roman" w:cs="Times New Roman"/>
          <w:i/>
          <w:lang w:val="id-ID"/>
        </w:rPr>
        <w:t>inventory intensity</w:t>
      </w:r>
      <w:r w:rsidR="000D4739">
        <w:rPr>
          <w:rFonts w:ascii="Times New Roman" w:hAnsi="Times New Roman" w:cs="Times New Roman"/>
          <w:lang w:val="id-ID"/>
        </w:rPr>
        <w:t xml:space="preserve"> </w:t>
      </w:r>
      <w:r w:rsidR="00AC1C4D" w:rsidRPr="00F9568C">
        <w:rPr>
          <w:rFonts w:ascii="Times New Roman" w:hAnsi="Times New Roman" w:cs="Times New Roman"/>
          <w:lang w:val="id-ID"/>
        </w:rPr>
        <w:t xml:space="preserve">berpengaruh terhadap </w:t>
      </w:r>
      <w:r w:rsidR="00AC1C4D" w:rsidRPr="00F9568C">
        <w:rPr>
          <w:rFonts w:ascii="Times New Roman" w:hAnsi="Times New Roman" w:cs="Times New Roman"/>
          <w:i/>
          <w:lang w:val="id-ID"/>
        </w:rPr>
        <w:t>tax avoidance</w:t>
      </w:r>
      <w:r w:rsidR="00AC1C4D" w:rsidRPr="00F9568C">
        <w:rPr>
          <w:rFonts w:ascii="Times New Roman" w:hAnsi="Times New Roman" w:cs="Times New Roman"/>
          <w:lang w:val="id-ID"/>
        </w:rPr>
        <w:t xml:space="preserve">, </w:t>
      </w:r>
      <w:r w:rsidR="000D4739">
        <w:rPr>
          <w:rFonts w:ascii="Times New Roman" w:hAnsi="Times New Roman" w:cs="Times New Roman"/>
          <w:lang w:val="id-ID"/>
        </w:rPr>
        <w:t xml:space="preserve">dan </w:t>
      </w:r>
      <w:r w:rsidR="00AC1C4D" w:rsidRPr="00F9568C">
        <w:rPr>
          <w:rFonts w:ascii="Times New Roman" w:hAnsi="Times New Roman" w:cs="Times New Roman"/>
          <w:lang w:val="id-ID"/>
        </w:rPr>
        <w:t>apakah kepemilikan institusional mem</w:t>
      </w:r>
      <w:r w:rsidR="000D4739">
        <w:rPr>
          <w:rFonts w:ascii="Times New Roman" w:hAnsi="Times New Roman" w:cs="Times New Roman"/>
          <w:lang w:val="id-ID"/>
        </w:rPr>
        <w:t xml:space="preserve">oderasi hubungan profitabilitas, inventory intensity </w:t>
      </w:r>
      <w:r w:rsidR="00AC1C4D" w:rsidRPr="00F9568C">
        <w:rPr>
          <w:rFonts w:ascii="Times New Roman" w:hAnsi="Times New Roman" w:cs="Times New Roman"/>
          <w:lang w:val="id-ID"/>
        </w:rPr>
        <w:t xml:space="preserve">terhadap </w:t>
      </w:r>
      <w:r w:rsidR="00AC1C4D" w:rsidRPr="00F9568C">
        <w:rPr>
          <w:rFonts w:ascii="Times New Roman" w:hAnsi="Times New Roman" w:cs="Times New Roman"/>
          <w:i/>
          <w:lang w:val="id-ID"/>
        </w:rPr>
        <w:t>tax avoidance</w:t>
      </w:r>
      <w:r w:rsidR="000D4739">
        <w:rPr>
          <w:rFonts w:ascii="Times New Roman" w:hAnsi="Times New Roman" w:cs="Times New Roman"/>
          <w:lang w:val="id-ID"/>
        </w:rPr>
        <w:t>.</w:t>
      </w:r>
    </w:p>
    <w:p w14:paraId="0CA61CB3" w14:textId="219541A7" w:rsidR="0002183D" w:rsidRPr="0002183D" w:rsidRDefault="0002183D" w:rsidP="00F9568C">
      <w:pPr>
        <w:pStyle w:val="ListParagraph"/>
        <w:ind w:left="0" w:firstLine="567"/>
        <w:jc w:val="both"/>
        <w:rPr>
          <w:sz w:val="24"/>
          <w:szCs w:val="24"/>
        </w:rPr>
      </w:pPr>
      <w:r>
        <w:rPr>
          <w:sz w:val="24"/>
          <w:szCs w:val="24"/>
          <w:lang w:val="id-ID"/>
        </w:rPr>
        <w:t xml:space="preserve">penelitian </w:t>
      </w:r>
      <w:r w:rsidR="00FD3853">
        <w:rPr>
          <w:sz w:val="24"/>
          <w:szCs w:val="24"/>
          <w:lang w:val="id-ID"/>
        </w:rPr>
        <w:t>ini bertujuan untuk menge</w:t>
      </w:r>
      <w:r w:rsidR="00B635E9">
        <w:rPr>
          <w:sz w:val="24"/>
          <w:szCs w:val="24"/>
          <w:lang w:val="id-ID"/>
        </w:rPr>
        <w:t>tahui ada atau tidaknya dampak</w:t>
      </w:r>
      <w:r w:rsidR="00FD3853">
        <w:rPr>
          <w:sz w:val="24"/>
          <w:szCs w:val="24"/>
          <w:lang w:val="id-ID"/>
        </w:rPr>
        <w:t xml:space="preserve"> profitabilitas</w:t>
      </w:r>
      <w:r w:rsidR="00B635E9">
        <w:rPr>
          <w:sz w:val="24"/>
          <w:szCs w:val="24"/>
          <w:lang w:val="id-ID"/>
        </w:rPr>
        <w:t>, inventory intensity</w:t>
      </w:r>
      <w:r w:rsidR="00FD3853">
        <w:rPr>
          <w:sz w:val="24"/>
          <w:szCs w:val="24"/>
          <w:lang w:val="id-ID"/>
        </w:rPr>
        <w:t xml:space="preserve"> terhadap </w:t>
      </w:r>
      <w:r w:rsidR="00FD3853" w:rsidRPr="00FD3853">
        <w:rPr>
          <w:i/>
          <w:sz w:val="24"/>
          <w:szCs w:val="24"/>
          <w:lang w:val="id-ID"/>
        </w:rPr>
        <w:t>tax avoidance</w:t>
      </w:r>
      <w:r w:rsidR="00FD3853">
        <w:rPr>
          <w:sz w:val="24"/>
          <w:szCs w:val="24"/>
          <w:lang w:val="id-ID"/>
        </w:rPr>
        <w:t>, mengetahui ada atau tidaknya memoderasi hubungan kepemilikan institusional terhadap profitabilitas</w:t>
      </w:r>
      <w:r w:rsidR="00B635E9">
        <w:rPr>
          <w:sz w:val="24"/>
          <w:szCs w:val="24"/>
          <w:lang w:val="id-ID"/>
        </w:rPr>
        <w:t>, inventory intensity</w:t>
      </w:r>
      <w:r w:rsidR="00FD3853">
        <w:rPr>
          <w:sz w:val="24"/>
          <w:szCs w:val="24"/>
          <w:lang w:val="id-ID"/>
        </w:rPr>
        <w:t xml:space="preserve"> dan </w:t>
      </w:r>
      <w:r w:rsidR="00FD3853" w:rsidRPr="00FD3853">
        <w:rPr>
          <w:i/>
          <w:sz w:val="24"/>
          <w:szCs w:val="24"/>
          <w:lang w:val="id-ID"/>
        </w:rPr>
        <w:t>tax avoidance</w:t>
      </w:r>
      <w:r w:rsidR="00FD3853">
        <w:rPr>
          <w:sz w:val="24"/>
          <w:szCs w:val="24"/>
          <w:lang w:val="id-ID"/>
        </w:rPr>
        <w:t xml:space="preserve"> </w:t>
      </w:r>
    </w:p>
    <w:p w14:paraId="411A86CD" w14:textId="77777777" w:rsidR="00274013" w:rsidRPr="00216257" w:rsidRDefault="00274013" w:rsidP="00216257">
      <w:pPr>
        <w:pStyle w:val="Default"/>
        <w:spacing w:before="120" w:after="120" w:line="276" w:lineRule="auto"/>
        <w:jc w:val="both"/>
        <w:rPr>
          <w:rFonts w:ascii="Times New Roman" w:hAnsi="Times New Roman" w:cs="Times New Roman"/>
          <w:color w:val="auto"/>
        </w:rPr>
      </w:pPr>
    </w:p>
    <w:p w14:paraId="2004BFE5" w14:textId="57F24071" w:rsidR="00AC439E" w:rsidRDefault="00216257" w:rsidP="00AC439E">
      <w:pPr>
        <w:pStyle w:val="Default"/>
        <w:spacing w:before="120" w:after="120" w:line="276" w:lineRule="auto"/>
        <w:jc w:val="center"/>
        <w:rPr>
          <w:rFonts w:ascii="Times New Roman" w:hAnsi="Times New Roman" w:cs="Times New Roman"/>
          <w:b/>
          <w:color w:val="auto"/>
        </w:rPr>
      </w:pPr>
      <w:r w:rsidRPr="00216257">
        <w:rPr>
          <w:rFonts w:ascii="Times New Roman" w:hAnsi="Times New Roman" w:cs="Times New Roman"/>
          <w:b/>
          <w:color w:val="auto"/>
        </w:rPr>
        <w:t>TINJAUAN PUSTAKA</w:t>
      </w:r>
      <w:r w:rsidR="00877F87" w:rsidRPr="00216257">
        <w:rPr>
          <w:rFonts w:ascii="Times New Roman" w:hAnsi="Times New Roman" w:cs="Times New Roman"/>
          <w:b/>
          <w:color w:val="auto"/>
        </w:rPr>
        <w:t xml:space="preserve"> DAN HIPOTESIS</w:t>
      </w:r>
      <w:r w:rsidR="00F21CED" w:rsidRPr="00216257">
        <w:rPr>
          <w:rFonts w:ascii="Times New Roman" w:hAnsi="Times New Roman" w:cs="Times New Roman"/>
          <w:b/>
          <w:color w:val="auto"/>
        </w:rPr>
        <w:t xml:space="preserve"> </w:t>
      </w:r>
      <w:bookmarkStart w:id="0" w:name="_Toc89784099"/>
    </w:p>
    <w:p w14:paraId="29DEBE8B" w14:textId="3D3C860A" w:rsidR="00AC439E" w:rsidRDefault="00600973" w:rsidP="00AC439E">
      <w:pPr>
        <w:pStyle w:val="Default"/>
        <w:spacing w:before="120" w:after="120" w:line="276" w:lineRule="auto"/>
        <w:jc w:val="both"/>
        <w:rPr>
          <w:rFonts w:ascii="Times New Roman" w:hAnsi="Times New Roman" w:cs="Times New Roman"/>
          <w:b/>
        </w:rPr>
      </w:pPr>
      <w:r>
        <w:rPr>
          <w:rFonts w:ascii="Times New Roman" w:hAnsi="Times New Roman" w:cs="Times New Roman"/>
          <w:b/>
          <w:lang w:val="id-ID"/>
        </w:rPr>
        <w:t xml:space="preserve">Teori Agensi (Agency Theory) </w:t>
      </w:r>
      <w:bookmarkEnd w:id="0"/>
    </w:p>
    <w:p w14:paraId="039F13AF" w14:textId="761E8E74" w:rsidR="00F9568C" w:rsidRDefault="00F9568C" w:rsidP="00F9568C">
      <w:pPr>
        <w:pStyle w:val="Default"/>
        <w:spacing w:before="120" w:after="120" w:line="276" w:lineRule="auto"/>
        <w:ind w:firstLine="567"/>
        <w:jc w:val="both"/>
        <w:rPr>
          <w:rFonts w:ascii="Times New Roman" w:hAnsi="Times New Roman" w:cs="Times New Roman"/>
          <w:lang w:val="id-ID"/>
        </w:rPr>
      </w:pPr>
      <w:r>
        <w:rPr>
          <w:rFonts w:ascii="Times New Roman" w:hAnsi="Times New Roman" w:cs="Times New Roman"/>
          <w:lang w:val="id-ID"/>
        </w:rPr>
        <w:t xml:space="preserve">Menurut lukviarman (2006), </w:t>
      </w:r>
      <w:r w:rsidRPr="00F9568C">
        <w:rPr>
          <w:rFonts w:ascii="Times New Roman" w:hAnsi="Times New Roman" w:cs="Times New Roman"/>
          <w:i/>
          <w:lang w:val="id-ID"/>
        </w:rPr>
        <w:t>agency theory</w:t>
      </w:r>
      <w:r w:rsidR="00600973">
        <w:rPr>
          <w:rFonts w:ascii="Times New Roman" w:hAnsi="Times New Roman" w:cs="Times New Roman"/>
          <w:lang w:val="id-ID"/>
        </w:rPr>
        <w:t xml:space="preserve"> yaitu</w:t>
      </w:r>
      <w:r>
        <w:rPr>
          <w:rFonts w:ascii="Times New Roman" w:hAnsi="Times New Roman" w:cs="Times New Roman"/>
          <w:lang w:val="id-ID"/>
        </w:rPr>
        <w:t xml:space="preserve"> perspektif sebagai salah satu kont</w:t>
      </w:r>
      <w:r w:rsidR="00600973">
        <w:rPr>
          <w:rFonts w:ascii="Times New Roman" w:hAnsi="Times New Roman" w:cs="Times New Roman"/>
          <w:lang w:val="id-ID"/>
        </w:rPr>
        <w:t xml:space="preserve">rak dimana satu orang (parsial) melibatkan </w:t>
      </w:r>
      <w:r>
        <w:rPr>
          <w:rFonts w:ascii="Times New Roman" w:hAnsi="Times New Roman" w:cs="Times New Roman"/>
          <w:lang w:val="id-ID"/>
        </w:rPr>
        <w:t xml:space="preserve"> </w:t>
      </w:r>
      <w:r w:rsidRPr="00781C71">
        <w:rPr>
          <w:rFonts w:ascii="Times New Roman" w:hAnsi="Times New Roman" w:cs="Times New Roman"/>
          <w:i/>
          <w:lang w:val="id-ID"/>
        </w:rPr>
        <w:t>agen</w:t>
      </w:r>
      <w:r>
        <w:rPr>
          <w:rFonts w:ascii="Times New Roman" w:hAnsi="Times New Roman" w:cs="Times New Roman"/>
          <w:lang w:val="id-ID"/>
        </w:rPr>
        <w:t xml:space="preserve"> untuk melakukan jasa yang menjadi kepentingan prinsipal dalam hal pemisahaan kepemilikan dan kontrol perusahaan </w:t>
      </w:r>
      <w:r w:rsidRPr="00F9568C">
        <w:rPr>
          <w:rFonts w:ascii="Times New Roman" w:hAnsi="Times New Roman" w:cs="Times New Roman"/>
        </w:rPr>
        <w:fldChar w:fldCharType="begin" w:fldLock="1"/>
      </w:r>
      <w:r w:rsidRPr="00F9568C">
        <w:rPr>
          <w:rFonts w:ascii="Times New Roman" w:hAnsi="Times New Roman" w:cs="Times New Roman"/>
        </w:rPr>
        <w:instrText>ADDIN CSL_CITATION {"citationItems":[{"id":"ITEM-1","itemData":{"DOI":"10.23887/jia.v1i2.9994","ISSN":"2527-4090","abstract":"ABSTRAKPenelitian ini bertujuan untuk menguji pengaruh profitabilitas, kepemilikan keluarga dan good corporate governance terhadap penghindaran pajak dengan berfokus pada perusahaan-perusahaan manufaktur yang terdaftar di Bursa Efek Indonesia pada periode tahun 2011-2014. Metode sampling yang digunakan adalah purposive sampling dengan sampel dari 30 perusahaan selama periode pengamatan 4 tahun berturut-turut sehingga menghasilkan total 120 sampel. Alat analisis yang digunakan dalam penelitian ini adalah analisis regresi linear. Hasil pengujian menunjukkan bahwa laba atas aset sebagai proxy dari profitabilitas berpengaruh positif terhadap penghindaran pajak. Kepemilikan institusional dan proporsi dewan komisaris independen sebagai proxy dari good corporate governance juga menunjukkan pengaruh positif terhadap penghindaran pajak.                                                                                          Kata kunci: profitabilitas, kepemilikan Keluarga, tata kelola perusahaan, penghindaran pajak ABSTRACTThis study aimed to examine the effect of profitability, family ownership and good corporate governance on tax evasion by focusing on manufacturing companies listed in Indonesia Stock Exchange in the period 2011-2014. The sampling method used was purposive sampling with a sample of 30 companies during the observation period of 4 years in a row so as to produce a total of 120 samples. The analytical tool used in this study is the linear regression analysis. The test results showed that the return on assets as a proxy of a positive effect on the profitability of tax avoidance. Institutional ownership and the proportion of independent board as a proxy of good corporate governance also showed a positive effect on tax evasion.Keywords: profitability, family ownership, corporate governance, tax evasion","author":[{"dropping-particle":"","family":"Subagiastra","given":"Komang","non-dropping-particle":"","parse-names":false,"suffix":""},{"dropping-particle":"","family":"Arizona","given":"I Putu Edy","non-dropping-particle":"","parse-names":false,"suffix":""},{"dropping-particle":"","family":"Mahaputra","given":"I Nyoman Kusuma Adnyana","non-dropping-particle":"","parse-names":false,"suffix":""}],"container-title":"Jurnal Ilmiah Akuntansi","id":"ITEM-1","issue":"2","issued":{"date-parts":[["2017"]]},"page":"167-193","title":"PENGARUH PROFITABILITAS, KEPEMILIKAN KELUARGA, DAN GOOD CORPORATE GOVERNANCE TERHADAP PENGHINDARAN PAJAK (Studi pada Perusahaan Manufaktur di Bursa Efek Indonesia)","type":"article-journal","volume":"1"},"uris":["http://www.mendeley.com/documents/?uuid=f921ad95-5430-4d13-b657-4c20ae999fb1"]}],"mendeley":{"formattedCitation":"(Subagiastra et al., 2017)","plainTextFormattedCitation":"(Subagiastra et al., 2017)","previouslyFormattedCitation":"(Subagiastra et al., 2017)"},"properties":{"noteIndex":0},"schema":"https://github.com/citation-style-language/schema/raw/master/csl-citation.json"}</w:instrText>
      </w:r>
      <w:r w:rsidRPr="00F9568C">
        <w:rPr>
          <w:rFonts w:ascii="Times New Roman" w:hAnsi="Times New Roman" w:cs="Times New Roman"/>
        </w:rPr>
        <w:fldChar w:fldCharType="separate"/>
      </w:r>
      <w:r w:rsidRPr="00F9568C">
        <w:rPr>
          <w:rFonts w:ascii="Times New Roman" w:hAnsi="Times New Roman" w:cs="Times New Roman"/>
          <w:noProof/>
        </w:rPr>
        <w:t>(Subagiastra et al., 2017)</w:t>
      </w:r>
      <w:r w:rsidRPr="00F9568C">
        <w:rPr>
          <w:rFonts w:ascii="Times New Roman" w:hAnsi="Times New Roman" w:cs="Times New Roman"/>
        </w:rPr>
        <w:fldChar w:fldCharType="end"/>
      </w:r>
      <w:r w:rsidR="00F34A06">
        <w:rPr>
          <w:rFonts w:ascii="Times New Roman" w:hAnsi="Times New Roman" w:cs="Times New Roman"/>
          <w:lang w:val="id-ID"/>
        </w:rPr>
        <w:t xml:space="preserve">. Menurut Jenssen dan Meckling (1979) yang memberikan penjelasan lebih lanjut mengenai hubungan antara principal dan </w:t>
      </w:r>
      <w:r w:rsidR="00F34A06" w:rsidRPr="00781C71">
        <w:rPr>
          <w:rFonts w:ascii="Times New Roman" w:hAnsi="Times New Roman" w:cs="Times New Roman"/>
          <w:i/>
          <w:lang w:val="id-ID"/>
        </w:rPr>
        <w:t>agent</w:t>
      </w:r>
      <w:r w:rsidR="00F34A06">
        <w:rPr>
          <w:rFonts w:ascii="Times New Roman" w:hAnsi="Times New Roman" w:cs="Times New Roman"/>
          <w:lang w:val="id-ID"/>
        </w:rPr>
        <w:t xml:space="preserve">, bahwa kedua pihak tersebut merupakan </w:t>
      </w:r>
      <w:r w:rsidR="00F34A06" w:rsidRPr="00781C71">
        <w:rPr>
          <w:rFonts w:ascii="Times New Roman" w:hAnsi="Times New Roman" w:cs="Times New Roman"/>
          <w:i/>
          <w:lang w:val="id-ID"/>
        </w:rPr>
        <w:t>untility maxizers</w:t>
      </w:r>
      <w:r w:rsidR="00600973">
        <w:rPr>
          <w:rFonts w:ascii="Times New Roman" w:hAnsi="Times New Roman" w:cs="Times New Roman"/>
          <w:lang w:val="id-ID"/>
        </w:rPr>
        <w:t>, sehingga</w:t>
      </w:r>
      <w:r w:rsidR="00F34A06">
        <w:rPr>
          <w:rFonts w:ascii="Times New Roman" w:hAnsi="Times New Roman" w:cs="Times New Roman"/>
          <w:lang w:val="id-ID"/>
        </w:rPr>
        <w:t xml:space="preserve"> pihak agen belum tentu bertindak sesuai dengan kepentingan utama prinsipal.</w:t>
      </w:r>
    </w:p>
    <w:p w14:paraId="32AD0CD2" w14:textId="0F361D40" w:rsidR="00F34A06" w:rsidRDefault="00F34A06" w:rsidP="00F34A06">
      <w:pPr>
        <w:pStyle w:val="Default"/>
        <w:spacing w:before="120" w:after="120" w:line="276" w:lineRule="auto"/>
        <w:ind w:firstLine="567"/>
        <w:jc w:val="both"/>
      </w:pPr>
      <w:r>
        <w:rPr>
          <w:rFonts w:ascii="Times New Roman" w:hAnsi="Times New Roman" w:cs="Times New Roman"/>
          <w:lang w:val="id-ID"/>
        </w:rPr>
        <w:t xml:space="preserve">Dengan teori agensi, masalah agensi muncul disebabkan oleh perbedaan kepentingan </w:t>
      </w:r>
      <w:r w:rsidR="007F4F3D">
        <w:rPr>
          <w:rFonts w:ascii="Times New Roman" w:hAnsi="Times New Roman" w:cs="Times New Roman"/>
          <w:lang w:val="id-ID"/>
        </w:rPr>
        <w:t xml:space="preserve">antara pihak-pihak yang terkait </w:t>
      </w:r>
      <w:r>
        <w:rPr>
          <w:rFonts w:ascii="Times New Roman" w:hAnsi="Times New Roman" w:cs="Times New Roman"/>
          <w:lang w:val="id-ID"/>
        </w:rPr>
        <w:t xml:space="preserve">dalam perusahaan yang dapat menyebabkan pihak manajemen melakukan tindakan </w:t>
      </w:r>
      <w:r w:rsidRPr="00781C71">
        <w:rPr>
          <w:rFonts w:ascii="Times New Roman" w:hAnsi="Times New Roman" w:cs="Times New Roman"/>
          <w:i/>
          <w:lang w:val="id-ID"/>
        </w:rPr>
        <w:t>opportunistic</w:t>
      </w:r>
      <w:r>
        <w:rPr>
          <w:rFonts w:ascii="Times New Roman" w:hAnsi="Times New Roman" w:cs="Times New Roman"/>
          <w:lang w:val="id-ID"/>
        </w:rPr>
        <w:t xml:space="preserve"> untuk memaksimalkan kepuasannya. Konflik tersebut dapat dikurangi dengan menggunakan struktur kepemilikan yang tinggi. hal ini akan meningkatkan mekanisme pengawasan terhadap manajemen laba. hal tersebut diharapkan dapat berfungsi untuk m</w:t>
      </w:r>
      <w:r w:rsidR="007F4F3D">
        <w:rPr>
          <w:rFonts w:ascii="Times New Roman" w:hAnsi="Times New Roman" w:cs="Times New Roman"/>
          <w:lang w:val="id-ID"/>
        </w:rPr>
        <w:t xml:space="preserve">engawasi kinerja manajemen sehingga </w:t>
      </w:r>
      <w:r>
        <w:rPr>
          <w:rFonts w:ascii="Times New Roman" w:hAnsi="Times New Roman" w:cs="Times New Roman"/>
          <w:lang w:val="id-ID"/>
        </w:rPr>
        <w:t xml:space="preserve">mencapai tujuan perusahaan dengan memaksimalkan nilai perusahaan </w:t>
      </w:r>
      <w:r w:rsidRPr="00F34A06">
        <w:rPr>
          <w:rFonts w:ascii="Times New Roman" w:hAnsi="Times New Roman" w:cs="Times New Roman"/>
        </w:rPr>
        <w:fldChar w:fldCharType="begin" w:fldLock="1"/>
      </w:r>
      <w:r w:rsidRPr="00F34A06">
        <w:rPr>
          <w:rFonts w:ascii="Times New Roman" w:hAnsi="Times New Roman" w:cs="Times New Roman"/>
        </w:rPr>
        <w:instrText>ADDIN CSL_CITATION {"citationItems":[{"id":"ITEM-1","itemData":{"author":[{"dropping-particle":"","family":"Moderasi","given":"Sebagai Variabel","non-dropping-particle":"","parse-names":false,"suffix":""}],"id":"ITEM-1","issue":"02","issued":{"date-parts":[["2021"]]},"page":"248-267","title":"No Title","type":"article-journal","volume":"19"},"uris":["http://www.mendeley.com/documents/?uuid=ab8537a1-39ac-416d-a6af-aaee1f9edbcc"]}],"mendeley":{"formattedCitation":"(Moderasi, 2021)","plainTextFormattedCitation":"(Moderasi, 2021)","previouslyFormattedCitation":"(Moderasi, 2021)"},"properties":{"noteIndex":0},"schema":"https://github.com/citation-style-language/schema/raw/master/csl-citation.json"}</w:instrText>
      </w:r>
      <w:r w:rsidRPr="00F34A06">
        <w:rPr>
          <w:rFonts w:ascii="Times New Roman" w:hAnsi="Times New Roman" w:cs="Times New Roman"/>
        </w:rPr>
        <w:fldChar w:fldCharType="separate"/>
      </w:r>
      <w:r w:rsidRPr="00F34A06">
        <w:rPr>
          <w:rFonts w:ascii="Times New Roman" w:hAnsi="Times New Roman" w:cs="Times New Roman"/>
          <w:noProof/>
        </w:rPr>
        <w:t>(Moderasi, 2021)</w:t>
      </w:r>
      <w:r w:rsidRPr="00F34A06">
        <w:rPr>
          <w:rFonts w:ascii="Times New Roman" w:hAnsi="Times New Roman" w:cs="Times New Roman"/>
        </w:rPr>
        <w:fldChar w:fldCharType="end"/>
      </w:r>
      <w:r w:rsidRPr="00F34A06">
        <w:rPr>
          <w:rFonts w:ascii="Times New Roman" w:hAnsi="Times New Roman" w:cs="Times New Roman"/>
        </w:rPr>
        <w:t>.</w:t>
      </w:r>
    </w:p>
    <w:p w14:paraId="34DE395F" w14:textId="7D937F86" w:rsidR="00AC439E" w:rsidRDefault="008667AE" w:rsidP="00AC439E">
      <w:pPr>
        <w:pStyle w:val="ListParagraph"/>
        <w:spacing w:line="360" w:lineRule="auto"/>
        <w:ind w:left="0"/>
        <w:jc w:val="both"/>
        <w:rPr>
          <w:b/>
          <w:sz w:val="24"/>
          <w:szCs w:val="24"/>
          <w:lang w:val="id-ID"/>
        </w:rPr>
      </w:pPr>
      <w:r>
        <w:rPr>
          <w:b/>
          <w:sz w:val="24"/>
          <w:szCs w:val="24"/>
          <w:lang w:val="id-ID"/>
        </w:rPr>
        <w:t xml:space="preserve">Teori akuntansi Positif </w:t>
      </w:r>
    </w:p>
    <w:p w14:paraId="1C61A18C" w14:textId="3E41C3E0" w:rsidR="00E00B71" w:rsidRPr="00E00B71" w:rsidRDefault="00E00B71" w:rsidP="00E010BD">
      <w:pPr>
        <w:pStyle w:val="ListParagraph"/>
        <w:ind w:left="0" w:firstLine="567"/>
        <w:jc w:val="both"/>
        <w:rPr>
          <w:sz w:val="24"/>
          <w:szCs w:val="24"/>
          <w:lang w:val="id-ID"/>
        </w:rPr>
      </w:pPr>
      <w:r>
        <w:rPr>
          <w:sz w:val="24"/>
          <w:szCs w:val="24"/>
          <w:lang w:val="id-ID"/>
        </w:rPr>
        <w:t xml:space="preserve">Unsur-unsur yang mempengaruhi keputusan manajemen untuk menggunakan proses akuntansi terbaik untuk tujuan dijelaskan oleh teori akuntansi positif. Teori akuntansi positif menyatakan bahwa metode akuntansi perusahaan tidak harus sama dengan yang lain, tetapi mereka diperbolehkan memilih dari berbagai prosedur yang berbeda untuk mengurangi biaya kontrak dan meningkatkan nilai perusahaan. Dengan keterbatasan ini manajer lebih cenderung terlibat dalam perilaku oportunistik, seperti yang didefinisikan dalam teori akuntansi positif </w:t>
      </w:r>
      <w:r>
        <w:rPr>
          <w:sz w:val="24"/>
          <w:szCs w:val="24"/>
        </w:rPr>
        <w:t xml:space="preserve">)  </w:t>
      </w:r>
      <w:r>
        <w:rPr>
          <w:sz w:val="24"/>
          <w:szCs w:val="24"/>
        </w:rPr>
        <w:fldChar w:fldCharType="begin" w:fldLock="1"/>
      </w:r>
      <w:r>
        <w:rPr>
          <w:sz w:val="24"/>
          <w:szCs w:val="24"/>
        </w:rPr>
        <w:instrText>ADDIN CSL_CITATION {"citationItems":[{"id":"ITEM-1","itemData":{"DOI":"10.29230/ad.v2i1.2578","author":[{"dropping-particle":"","family":"Manajerial","given":"Kepemilikan","non-dropping-particle":"","parse-names":false,"suffix":""},{"dropping-particle":"","family":"Leverage","given":"Financial","non-dropping-particle":"","parse-names":false,"suffix":""},{"dropping-particle":"","family":"Laba","given":"D A N","non-dropping-particle":"","parse-names":false,"suffix":""},{"dropping-particle":"","family":"Ayem","given":"Sri","non-dropping-particle":"","parse-names":false,"suffix":""}],"id":"ITEM-1","issue":"1","issued":{"date-parts":[["2018"]]},"page":"83-95","title":"PENGARUH UKURAN PERUSAHAAN , VARIABILITAS PERSEDIAAN , SEBELUM PAJAK TERHADAP PEMILIHAN METODE AKUNTANSI PERSEDIAAN ( Studi Empiris Pada Perusahaan Sub Sektor Farmasi yang terdaftar di Bursa Efek Indonesia Periode 2012-2016 )","type":"article-journal","volume":"2"},"uris":["http://www.mendeley.com/documents/?uuid=a88f4d07-4407-40da-b85e-e063360bda9f"]}],"mendeley":{"formattedCitation":"(Manajerial et al., 2018)","plainTextFormattedCitation":"(Manajerial et al., 2018)","previouslyFormattedCitation":"(Manajerial et al., 2018)"},"properties":{"noteIndex":0},"schema":"https://github.com/citation-style-language/schema/raw/master/csl-citation.json"}</w:instrText>
      </w:r>
      <w:r>
        <w:rPr>
          <w:sz w:val="24"/>
          <w:szCs w:val="24"/>
        </w:rPr>
        <w:fldChar w:fldCharType="separate"/>
      </w:r>
      <w:r w:rsidRPr="00D27A7A">
        <w:rPr>
          <w:noProof/>
          <w:sz w:val="24"/>
          <w:szCs w:val="24"/>
        </w:rPr>
        <w:t>(Manajerial et al., 2018)</w:t>
      </w:r>
      <w:r>
        <w:rPr>
          <w:sz w:val="24"/>
          <w:szCs w:val="24"/>
        </w:rPr>
        <w:fldChar w:fldCharType="end"/>
      </w:r>
      <w:r>
        <w:rPr>
          <w:sz w:val="24"/>
          <w:szCs w:val="24"/>
          <w:lang w:val="id-ID"/>
        </w:rPr>
        <w:t>. Tindakan oportunistik adalah strategi yang digunakan oleh bisnis untuk mencapai kebijakan akuntansi yang menguntungkan dan mengoptimalkan kebahagiaan pelanggan.</w:t>
      </w:r>
    </w:p>
    <w:p w14:paraId="13917DDD" w14:textId="2C3799AD" w:rsidR="00791E1C" w:rsidRDefault="00E00B71" w:rsidP="00FC6165">
      <w:pPr>
        <w:pStyle w:val="ListParagraph"/>
        <w:ind w:left="0" w:firstLine="567"/>
        <w:jc w:val="both"/>
        <w:rPr>
          <w:sz w:val="24"/>
          <w:szCs w:val="24"/>
          <w:lang w:val="id-ID"/>
        </w:rPr>
      </w:pPr>
      <w:r>
        <w:rPr>
          <w:sz w:val="24"/>
          <w:szCs w:val="24"/>
          <w:lang w:val="id-ID"/>
        </w:rPr>
        <w:t>Teori akuntansi positif adalah cabang teori keagenan yang mencoba menyederhanakan dan menjelaskan bagaimana data keuangan disajikan dan dikomunikasikan kepada pengguna akuntansi. Hal ini karena, setelah hipotesis diuji, teori akuntansi positif mengakui adanya tiga hubungan keagenan</w:t>
      </w:r>
      <w:r w:rsidR="00E010BD">
        <w:rPr>
          <w:sz w:val="24"/>
          <w:szCs w:val="24"/>
          <w:lang w:val="id-ID"/>
        </w:rPr>
        <w:t xml:space="preserve"> </w:t>
      </w:r>
      <w:r w:rsidR="00E010BD">
        <w:rPr>
          <w:sz w:val="24"/>
          <w:szCs w:val="24"/>
        </w:rPr>
        <w:fldChar w:fldCharType="begin" w:fldLock="1"/>
      </w:r>
      <w:r w:rsidR="00E010BD">
        <w:rPr>
          <w:sz w:val="24"/>
          <w:szCs w:val="24"/>
        </w:rPr>
        <w:instrText>ADDIN CSL_CITATION {"citationItems":[{"id":"ITEM-1","itemData":{"author":[{"dropping-particle":"","family":"Ritonga","given":"Jeri Chomarus","non-dropping-particle":"","parse-names":false,"suffix":""}],"id":"ITEM-1","issued":{"date-parts":[["2017"]]},"page":"1-22","title":"dan Intensitas Modal terhadap Penghindaran Pajak pada Perusahaan Manufaktur yang Terdaftar di Bursa Efek Indonesia ( BEI ) Tahun 2014-2017","type":"article-journal"},"uris":["http://www.mendeley.com/documents/?uuid=a92d9ebc-a33b-4763-8382-a0f00951982d"]}],"mendeley":{"formattedCitation":"(Ritonga, 2017)","plainTextFormattedCitation":"(Ritonga, 2017)","previouslyFormattedCitation":"(Ritonga, 2017)"},"properties":{"noteIndex":0},"schema":"https://github.com/citation-style-language/schema/raw/master/csl-citation.json"}</w:instrText>
      </w:r>
      <w:r w:rsidR="00E010BD">
        <w:rPr>
          <w:sz w:val="24"/>
          <w:szCs w:val="24"/>
        </w:rPr>
        <w:fldChar w:fldCharType="separate"/>
      </w:r>
      <w:r w:rsidR="00E010BD" w:rsidRPr="007B3204">
        <w:rPr>
          <w:noProof/>
          <w:sz w:val="24"/>
          <w:szCs w:val="24"/>
        </w:rPr>
        <w:t>(Ritonga, 2017)</w:t>
      </w:r>
      <w:r w:rsidR="00E010BD">
        <w:rPr>
          <w:sz w:val="24"/>
          <w:szCs w:val="24"/>
        </w:rPr>
        <w:fldChar w:fldCharType="end"/>
      </w:r>
      <w:r w:rsidR="00E010BD">
        <w:rPr>
          <w:sz w:val="24"/>
          <w:szCs w:val="24"/>
          <w:lang w:val="id-ID"/>
        </w:rPr>
        <w:t>, manajemen dan pemilikik  (hipotesis rencana bonus</w:t>
      </w:r>
      <w:r>
        <w:rPr>
          <w:sz w:val="24"/>
          <w:szCs w:val="24"/>
          <w:lang w:val="id-ID"/>
        </w:rPr>
        <w:t>)</w:t>
      </w:r>
      <w:r w:rsidR="00E010BD">
        <w:rPr>
          <w:sz w:val="24"/>
          <w:szCs w:val="24"/>
          <w:lang w:val="id-ID"/>
        </w:rPr>
        <w:t>, manajemen dan kreditur (hipotesis perjanjian hutang) dan manajemen dan pemerintahan (hipotesis biaya politik.</w:t>
      </w:r>
    </w:p>
    <w:p w14:paraId="7C043B04" w14:textId="77777777" w:rsidR="00E00B71" w:rsidRDefault="00E00B71" w:rsidP="00FC6165">
      <w:pPr>
        <w:pStyle w:val="ListParagraph"/>
        <w:ind w:left="0" w:firstLine="567"/>
        <w:jc w:val="both"/>
        <w:rPr>
          <w:sz w:val="24"/>
          <w:szCs w:val="24"/>
          <w:lang w:val="id-ID"/>
        </w:rPr>
      </w:pPr>
    </w:p>
    <w:p w14:paraId="6D692BF8" w14:textId="77777777" w:rsidR="00FC6165" w:rsidRPr="00FC6165" w:rsidRDefault="00FC6165" w:rsidP="00FC6165">
      <w:pPr>
        <w:pStyle w:val="ListParagraph"/>
        <w:ind w:left="0" w:firstLine="567"/>
        <w:jc w:val="both"/>
        <w:rPr>
          <w:sz w:val="24"/>
          <w:szCs w:val="24"/>
          <w:lang w:val="id-ID"/>
        </w:rPr>
      </w:pPr>
    </w:p>
    <w:p w14:paraId="6D231269" w14:textId="77777777" w:rsidR="00855CEC" w:rsidRDefault="00551594" w:rsidP="00306CD8">
      <w:pPr>
        <w:spacing w:line="240" w:lineRule="auto"/>
        <w:jc w:val="both"/>
        <w:rPr>
          <w:rFonts w:ascii="Arial" w:hAnsi="Arial" w:cs="Arial"/>
          <w:color w:val="333333"/>
          <w:sz w:val="21"/>
          <w:szCs w:val="21"/>
          <w:shd w:val="clear" w:color="auto" w:fill="FFFFFF"/>
        </w:rPr>
      </w:pPr>
      <w:bookmarkStart w:id="1" w:name="_Toc89784107"/>
      <w:proofErr w:type="spellStart"/>
      <w:proofErr w:type="gramStart"/>
      <w:r w:rsidRPr="00551594">
        <w:rPr>
          <w:rFonts w:ascii="Times New Roman" w:hAnsi="Times New Roman" w:cs="Times New Roman"/>
          <w:b/>
          <w:sz w:val="24"/>
          <w:szCs w:val="24"/>
        </w:rPr>
        <w:t>Penghindaran</w:t>
      </w:r>
      <w:proofErr w:type="spellEnd"/>
      <w:r w:rsidRPr="00551594">
        <w:rPr>
          <w:rFonts w:ascii="Times New Roman" w:hAnsi="Times New Roman" w:cs="Times New Roman"/>
          <w:b/>
          <w:sz w:val="24"/>
          <w:szCs w:val="24"/>
        </w:rPr>
        <w:t xml:space="preserve">  </w:t>
      </w:r>
      <w:proofErr w:type="spellStart"/>
      <w:r w:rsidRPr="00551594">
        <w:rPr>
          <w:rFonts w:ascii="Times New Roman" w:hAnsi="Times New Roman" w:cs="Times New Roman"/>
          <w:b/>
          <w:sz w:val="24"/>
          <w:szCs w:val="24"/>
        </w:rPr>
        <w:t>Pajak</w:t>
      </w:r>
      <w:proofErr w:type="spellEnd"/>
      <w:proofErr w:type="gramEnd"/>
      <w:r w:rsidRPr="00551594">
        <w:rPr>
          <w:rFonts w:ascii="Times New Roman" w:hAnsi="Times New Roman" w:cs="Times New Roman"/>
          <w:b/>
          <w:sz w:val="24"/>
          <w:szCs w:val="24"/>
        </w:rPr>
        <w:t xml:space="preserve">  (</w:t>
      </w:r>
      <w:r w:rsidRPr="00551594">
        <w:rPr>
          <w:rFonts w:ascii="Times New Roman" w:hAnsi="Times New Roman" w:cs="Times New Roman"/>
          <w:b/>
          <w:i/>
          <w:sz w:val="24"/>
          <w:szCs w:val="24"/>
        </w:rPr>
        <w:t>Tax  Avoidance</w:t>
      </w:r>
      <w:r w:rsidRPr="00551594">
        <w:rPr>
          <w:rFonts w:ascii="Times New Roman" w:hAnsi="Times New Roman" w:cs="Times New Roman"/>
          <w:b/>
          <w:sz w:val="24"/>
          <w:szCs w:val="24"/>
        </w:rPr>
        <w:t>)</w:t>
      </w:r>
      <w:r w:rsidR="00855CEC" w:rsidRPr="00855CEC">
        <w:rPr>
          <w:rFonts w:ascii="Arial" w:hAnsi="Arial" w:cs="Arial"/>
          <w:color w:val="333333"/>
          <w:sz w:val="21"/>
          <w:szCs w:val="21"/>
          <w:shd w:val="clear" w:color="auto" w:fill="FFFFFF"/>
        </w:rPr>
        <w:t xml:space="preserve"> </w:t>
      </w:r>
    </w:p>
    <w:p w14:paraId="2798A825" w14:textId="6B59AAEA" w:rsidR="00B50072" w:rsidRDefault="008667AE" w:rsidP="00B50072">
      <w:pPr>
        <w:spacing w:line="240" w:lineRule="auto"/>
        <w:ind w:firstLine="567"/>
        <w:jc w:val="both"/>
        <w:rPr>
          <w:rFonts w:ascii="Times New Roman" w:hAnsi="Times New Roman" w:cs="Times New Roman"/>
          <w:sz w:val="24"/>
          <w:szCs w:val="24"/>
          <w:lang w:val="id-ID"/>
        </w:rPr>
      </w:pPr>
      <w:r>
        <w:rPr>
          <w:rFonts w:ascii="Times New Roman" w:hAnsi="Times New Roman" w:cs="Times New Roman"/>
          <w:sz w:val="24"/>
          <w:szCs w:val="24"/>
          <w:lang w:val="id-ID"/>
        </w:rPr>
        <w:t>Penghindaran pajak</w:t>
      </w:r>
      <w:r w:rsidR="00855CEC">
        <w:rPr>
          <w:rFonts w:ascii="Times New Roman" w:hAnsi="Times New Roman" w:cs="Times New Roman"/>
          <w:sz w:val="24"/>
          <w:szCs w:val="24"/>
          <w:lang w:val="id-ID"/>
        </w:rPr>
        <w:t xml:space="preserve"> adalah</w:t>
      </w:r>
      <w:r w:rsidR="00B50072">
        <w:rPr>
          <w:rFonts w:ascii="Times New Roman" w:hAnsi="Times New Roman" w:cs="Times New Roman"/>
          <w:sz w:val="24"/>
          <w:szCs w:val="24"/>
          <w:lang w:val="id-ID"/>
        </w:rPr>
        <w:t xml:space="preserve"> peng</w:t>
      </w:r>
      <w:r w:rsidR="00855CEC">
        <w:rPr>
          <w:rFonts w:ascii="Times New Roman" w:hAnsi="Times New Roman" w:cs="Times New Roman"/>
          <w:sz w:val="24"/>
          <w:szCs w:val="24"/>
          <w:lang w:val="id-ID"/>
        </w:rPr>
        <w:t>hematan pajak yang ada menggunakan</w:t>
      </w:r>
      <w:r w:rsidR="00B50072">
        <w:rPr>
          <w:rFonts w:ascii="Times New Roman" w:hAnsi="Times New Roman" w:cs="Times New Roman"/>
          <w:sz w:val="24"/>
          <w:szCs w:val="24"/>
          <w:lang w:val="id-ID"/>
        </w:rPr>
        <w:t xml:space="preserve"> memanfaatkan ketentuan perpaj</w:t>
      </w:r>
      <w:r w:rsidR="00855CEC">
        <w:rPr>
          <w:rFonts w:ascii="Times New Roman" w:hAnsi="Times New Roman" w:cs="Times New Roman"/>
          <w:sz w:val="24"/>
          <w:szCs w:val="24"/>
          <w:lang w:val="id-ID"/>
        </w:rPr>
        <w:t>akan yang dilakukan secara sah buat</w:t>
      </w:r>
      <w:r w:rsidR="00B50072">
        <w:rPr>
          <w:rFonts w:ascii="Times New Roman" w:hAnsi="Times New Roman" w:cs="Times New Roman"/>
          <w:sz w:val="24"/>
          <w:szCs w:val="24"/>
          <w:lang w:val="id-ID"/>
        </w:rPr>
        <w:t xml:space="preserve"> memini</w:t>
      </w:r>
      <w:r w:rsidR="00855CEC">
        <w:rPr>
          <w:rFonts w:ascii="Times New Roman" w:hAnsi="Times New Roman" w:cs="Times New Roman"/>
          <w:sz w:val="24"/>
          <w:szCs w:val="24"/>
          <w:lang w:val="id-ID"/>
        </w:rPr>
        <w:t xml:space="preserve">malkan beban pajak. Dengan </w:t>
      </w:r>
      <w:r w:rsidR="00855CEC">
        <w:rPr>
          <w:rFonts w:ascii="Times New Roman" w:hAnsi="Times New Roman" w:cs="Times New Roman"/>
          <w:sz w:val="24"/>
          <w:szCs w:val="24"/>
          <w:lang w:val="id-ID"/>
        </w:rPr>
        <w:lastRenderedPageBreak/>
        <w:t>istilah</w:t>
      </w:r>
      <w:r w:rsidR="00B50072">
        <w:rPr>
          <w:rFonts w:ascii="Times New Roman" w:hAnsi="Times New Roman" w:cs="Times New Roman"/>
          <w:sz w:val="24"/>
          <w:szCs w:val="24"/>
          <w:lang w:val="id-ID"/>
        </w:rPr>
        <w:t xml:space="preserve"> praktik </w:t>
      </w:r>
      <w:r w:rsidR="00B50072" w:rsidRPr="00B763A5">
        <w:rPr>
          <w:rFonts w:ascii="Times New Roman" w:hAnsi="Times New Roman" w:cs="Times New Roman"/>
          <w:i/>
          <w:sz w:val="24"/>
          <w:szCs w:val="24"/>
          <w:lang w:val="id-ID"/>
        </w:rPr>
        <w:t>tax avoidance</w:t>
      </w:r>
      <w:r w:rsidR="00855CEC">
        <w:rPr>
          <w:rFonts w:ascii="Times New Roman" w:hAnsi="Times New Roman" w:cs="Times New Roman"/>
          <w:sz w:val="24"/>
          <w:szCs w:val="24"/>
          <w:lang w:val="id-ID"/>
        </w:rPr>
        <w:t xml:space="preserve"> merupakan</w:t>
      </w:r>
      <w:r w:rsidR="00B50072">
        <w:rPr>
          <w:rFonts w:ascii="Times New Roman" w:hAnsi="Times New Roman" w:cs="Times New Roman"/>
          <w:sz w:val="24"/>
          <w:szCs w:val="24"/>
          <w:lang w:val="id-ID"/>
        </w:rPr>
        <w:t xml:space="preserve"> praktik peren</w:t>
      </w:r>
      <w:r w:rsidR="00855CEC">
        <w:rPr>
          <w:rFonts w:ascii="Times New Roman" w:hAnsi="Times New Roman" w:cs="Times New Roman"/>
          <w:sz w:val="24"/>
          <w:szCs w:val="24"/>
          <w:lang w:val="id-ID"/>
        </w:rPr>
        <w:t>canaan pajak yang dilakukan sang perusahaan namun</w:t>
      </w:r>
      <w:r w:rsidR="00B50072">
        <w:rPr>
          <w:rFonts w:ascii="Times New Roman" w:hAnsi="Times New Roman" w:cs="Times New Roman"/>
          <w:sz w:val="24"/>
          <w:szCs w:val="24"/>
          <w:lang w:val="id-ID"/>
        </w:rPr>
        <w:t xml:space="preserve"> mas</w:t>
      </w:r>
      <w:r w:rsidR="00855CEC">
        <w:rPr>
          <w:rFonts w:ascii="Times New Roman" w:hAnsi="Times New Roman" w:cs="Times New Roman"/>
          <w:sz w:val="24"/>
          <w:szCs w:val="24"/>
          <w:lang w:val="id-ID"/>
        </w:rPr>
        <w:t>ih pada</w:t>
      </w:r>
      <w:r w:rsidR="00B50072">
        <w:rPr>
          <w:rFonts w:ascii="Times New Roman" w:hAnsi="Times New Roman" w:cs="Times New Roman"/>
          <w:sz w:val="24"/>
          <w:szCs w:val="24"/>
          <w:lang w:val="id-ID"/>
        </w:rPr>
        <w:t xml:space="preserve"> koridor peraturan pajak</w:t>
      </w:r>
      <w:r w:rsidR="00B50072" w:rsidRPr="00B50072">
        <w:rPr>
          <w:rFonts w:ascii="Times New Roman" w:hAnsi="Times New Roman" w:cs="Times New Roman"/>
          <w:sz w:val="24"/>
          <w:szCs w:val="24"/>
          <w:lang w:val="id-ID"/>
        </w:rPr>
        <w:t xml:space="preserve"> </w:t>
      </w:r>
      <w:r w:rsidR="00B50072" w:rsidRPr="00B50072">
        <w:rPr>
          <w:rFonts w:ascii="Times New Roman" w:hAnsi="Times New Roman" w:cs="Times New Roman"/>
          <w:b/>
          <w:sz w:val="24"/>
          <w:szCs w:val="24"/>
        </w:rPr>
        <w:fldChar w:fldCharType="begin" w:fldLock="1"/>
      </w:r>
      <w:r w:rsidR="00B50072" w:rsidRPr="00B50072">
        <w:rPr>
          <w:rFonts w:ascii="Times New Roman" w:hAnsi="Times New Roman" w:cs="Times New Roman"/>
          <w:b/>
          <w:sz w:val="24"/>
          <w:szCs w:val="24"/>
        </w:rPr>
        <w:instrText>ADDIN CSL_CITATION {"citationItems":[{"id":"ITEM-1","itemData":{"author":[{"dropping-particle":"","family":"Widya","given":"Anisya","non-dropping-particle":"","parse-names":false,"suffix":""},{"dropping-particle":"","family":"Yulianti","given":"Eka","non-dropping-particle":"","parse-names":false,"suffix":""},{"dropping-particle":"","family":"Oktapiani","given":"Masita","non-dropping-particle":"","parse-names":false,"suffix":""},{"dropping-particle":"","family":"Jannah","given":"Miftahul","non-dropping-particle":"","parse-names":false,"suffix":""},{"dropping-particle":"","family":"Prasetya","given":"Eka Rima","non-dropping-particle":"","parse-names":false,"suffix":""}],"id":"ITEM-1","issued":{"date-parts":[["2018"]]},"page":"89-99","title":"PENGARUH CAPITAL INTENSITY DAN INVENTORY INTENSITY TERHADAP TAX AVOIDANCE","type":"article-journal"},"uris":["http://www.mendeley.com/documents/?uuid=a509d158-39a4-4171-96e2-cc58139eb488"]}],"mendeley":{"formattedCitation":"(Widya et al., 2018)","plainTextFormattedCitation":"(Widya et al., 2018)","previouslyFormattedCitation":"(Widya et al., 2018)"},"properties":{"noteIndex":0},"schema":"https://github.com/citation-style-language/schema/raw/master/csl-citation.json"}</w:instrText>
      </w:r>
      <w:r w:rsidR="00B50072" w:rsidRPr="00B50072">
        <w:rPr>
          <w:rFonts w:ascii="Times New Roman" w:hAnsi="Times New Roman" w:cs="Times New Roman"/>
          <w:b/>
          <w:sz w:val="24"/>
          <w:szCs w:val="24"/>
        </w:rPr>
        <w:fldChar w:fldCharType="separate"/>
      </w:r>
      <w:r w:rsidR="00B50072" w:rsidRPr="00B50072">
        <w:rPr>
          <w:rFonts w:ascii="Times New Roman" w:hAnsi="Times New Roman" w:cs="Times New Roman"/>
          <w:noProof/>
          <w:sz w:val="24"/>
          <w:szCs w:val="24"/>
        </w:rPr>
        <w:t>(Widya et al., 2018)</w:t>
      </w:r>
      <w:r w:rsidR="00B50072" w:rsidRPr="00B50072">
        <w:rPr>
          <w:rFonts w:ascii="Times New Roman" w:hAnsi="Times New Roman" w:cs="Times New Roman"/>
          <w:b/>
          <w:sz w:val="24"/>
          <w:szCs w:val="24"/>
        </w:rPr>
        <w:fldChar w:fldCharType="end"/>
      </w:r>
      <w:r w:rsidR="00B50072">
        <w:rPr>
          <w:rFonts w:ascii="Times New Roman" w:hAnsi="Times New Roman" w:cs="Times New Roman"/>
          <w:b/>
          <w:sz w:val="24"/>
          <w:szCs w:val="24"/>
          <w:lang w:val="id-ID"/>
        </w:rPr>
        <w:t xml:space="preserve">. </w:t>
      </w:r>
      <w:r w:rsidR="00B50072" w:rsidRPr="00B50072">
        <w:rPr>
          <w:rFonts w:ascii="Times New Roman" w:hAnsi="Times New Roman" w:cs="Times New Roman"/>
          <w:sz w:val="24"/>
          <w:szCs w:val="24"/>
          <w:lang w:val="id-ID"/>
        </w:rPr>
        <w:t>Menurut</w:t>
      </w:r>
      <w:r w:rsidR="00B50072" w:rsidRPr="00B50072">
        <w:rPr>
          <w:rFonts w:ascii="Times New Roman" w:hAnsi="Times New Roman" w:cs="Times New Roman"/>
          <w:b/>
          <w:sz w:val="24"/>
          <w:szCs w:val="24"/>
          <w:lang w:val="id-ID"/>
        </w:rPr>
        <w:t xml:space="preserve"> </w:t>
      </w:r>
      <w:r w:rsidR="00B50072" w:rsidRPr="00B50072">
        <w:rPr>
          <w:rFonts w:ascii="Times New Roman" w:hAnsi="Times New Roman" w:cs="Times New Roman"/>
          <w:b/>
          <w:sz w:val="24"/>
          <w:szCs w:val="24"/>
        </w:rPr>
        <w:fldChar w:fldCharType="begin" w:fldLock="1"/>
      </w:r>
      <w:r w:rsidR="000B1700">
        <w:rPr>
          <w:rFonts w:ascii="Times New Roman" w:hAnsi="Times New Roman" w:cs="Times New Roman"/>
          <w:b/>
          <w:sz w:val="24"/>
          <w:szCs w:val="24"/>
        </w:rPr>
        <w:instrText>ADDIN CSL_CITATION {"citationItems":[{"id":"ITEM-1","itemData":{"author":[{"dropping-particle":"","family":"Akuntansi","given":"Jurusan","non-dropping-particle":"","parse-names":false,"suffix":""},{"dropping-particle":"","family":"Ekonomi","given":"Fakultas","non-dropping-particle":"","parse-names":false,"suffix":""},{"dropping-particle":"","family":"Andalas","given":"Universitas","non-dropping-particle":"","parse-names":false,"suffix":""},{"dropping-particle":"","family":"Sandy","given":"Syeldila","non-dropping-particle":"","parse-names":false,"suffix":""}],"id":"ITEM-1","issued":{"date-parts":[["2008"]]},"title":"PENGARUH CORPORATE GOVERNANCE TERHADAP TAX AVOIDANCE : STUDI EMPIRIS PADA PERUSAHAAN MANUFAKTUR","type":"article-journal"},"uris":["http://www.mendeley.com/documents/?uuid=06f8ecb1-1cde-438f-94c6-220011ecea4d"]}],"mendeley":{"formattedCitation":"(Akuntansi et al., 2008)","plainTextFormattedCitation":"(Akuntansi et al., 2008)","previouslyFormattedCitation":"(J. Akuntansi et al., 2008)"},"properties":{"noteIndex":0},"schema":"https://github.com/citation-style-language/schema/raw/master/csl-citation.json"}</w:instrText>
      </w:r>
      <w:r w:rsidR="00B50072" w:rsidRPr="00B50072">
        <w:rPr>
          <w:rFonts w:ascii="Times New Roman" w:hAnsi="Times New Roman" w:cs="Times New Roman"/>
          <w:b/>
          <w:sz w:val="24"/>
          <w:szCs w:val="24"/>
        </w:rPr>
        <w:fldChar w:fldCharType="separate"/>
      </w:r>
      <w:r w:rsidR="000B1700" w:rsidRPr="000B1700">
        <w:rPr>
          <w:rFonts w:ascii="Times New Roman" w:hAnsi="Times New Roman" w:cs="Times New Roman"/>
          <w:noProof/>
          <w:sz w:val="24"/>
          <w:szCs w:val="24"/>
        </w:rPr>
        <w:t>(Akuntansi et al., 2008)</w:t>
      </w:r>
      <w:r w:rsidR="00B50072" w:rsidRPr="00B50072">
        <w:rPr>
          <w:rFonts w:ascii="Times New Roman" w:hAnsi="Times New Roman" w:cs="Times New Roman"/>
          <w:b/>
          <w:sz w:val="24"/>
          <w:szCs w:val="24"/>
        </w:rPr>
        <w:fldChar w:fldCharType="end"/>
      </w:r>
      <w:r w:rsidR="00B50072">
        <w:rPr>
          <w:rFonts w:ascii="Times New Roman" w:hAnsi="Times New Roman" w:cs="Times New Roman"/>
          <w:b/>
          <w:sz w:val="24"/>
          <w:szCs w:val="24"/>
          <w:lang w:val="id-ID"/>
        </w:rPr>
        <w:t xml:space="preserve"> </w:t>
      </w:r>
      <w:r>
        <w:rPr>
          <w:rFonts w:ascii="Times New Roman" w:hAnsi="Times New Roman" w:cs="Times New Roman"/>
          <w:sz w:val="24"/>
          <w:szCs w:val="24"/>
          <w:lang w:val="id-ID"/>
        </w:rPr>
        <w:t xml:space="preserve">penghindaran pajak </w:t>
      </w:r>
      <w:r w:rsidR="00855CEC">
        <w:rPr>
          <w:rFonts w:ascii="Times New Roman" w:hAnsi="Times New Roman" w:cs="Times New Roman"/>
          <w:sz w:val="24"/>
          <w:szCs w:val="24"/>
          <w:lang w:val="id-ID"/>
        </w:rPr>
        <w:t>adalah sekema transaksi yang dipakai buat meminimalkan beban pajak menggunakan memanfaatkan banyak sekali</w:t>
      </w:r>
      <w:r w:rsidR="00B50072" w:rsidRPr="00B50072">
        <w:rPr>
          <w:rFonts w:ascii="Times New Roman" w:hAnsi="Times New Roman" w:cs="Times New Roman"/>
          <w:sz w:val="24"/>
          <w:szCs w:val="24"/>
          <w:lang w:val="id-ID"/>
        </w:rPr>
        <w:t xml:space="preserve"> kelemahan (</w:t>
      </w:r>
      <w:r w:rsidR="00B50072" w:rsidRPr="00B763A5">
        <w:rPr>
          <w:rFonts w:ascii="Times New Roman" w:hAnsi="Times New Roman" w:cs="Times New Roman"/>
          <w:i/>
          <w:sz w:val="24"/>
          <w:szCs w:val="24"/>
          <w:lang w:val="id-ID"/>
        </w:rPr>
        <w:t>loophole</w:t>
      </w:r>
      <w:r w:rsidR="00B50072" w:rsidRPr="00B50072">
        <w:rPr>
          <w:rFonts w:ascii="Times New Roman" w:hAnsi="Times New Roman" w:cs="Times New Roman"/>
          <w:sz w:val="24"/>
          <w:szCs w:val="24"/>
          <w:lang w:val="id-ID"/>
        </w:rPr>
        <w:t>) dan ketentuan perpa</w:t>
      </w:r>
      <w:r w:rsidR="00855CEC">
        <w:rPr>
          <w:rFonts w:ascii="Times New Roman" w:hAnsi="Times New Roman" w:cs="Times New Roman"/>
          <w:sz w:val="24"/>
          <w:szCs w:val="24"/>
          <w:lang w:val="id-ID"/>
        </w:rPr>
        <w:t>jakan suatu negara sebagai akibatnya pakar</w:t>
      </w:r>
      <w:r w:rsidR="00B50072" w:rsidRPr="00B50072">
        <w:rPr>
          <w:rFonts w:ascii="Times New Roman" w:hAnsi="Times New Roman" w:cs="Times New Roman"/>
          <w:sz w:val="24"/>
          <w:szCs w:val="24"/>
          <w:lang w:val="id-ID"/>
        </w:rPr>
        <w:t xml:space="preserve"> pajak menyetakan legal karena tidak melanggar pera</w:t>
      </w:r>
      <w:r w:rsidR="00855CEC">
        <w:rPr>
          <w:rFonts w:ascii="Times New Roman" w:hAnsi="Times New Roman" w:cs="Times New Roman"/>
          <w:sz w:val="24"/>
          <w:szCs w:val="24"/>
          <w:lang w:val="id-ID"/>
        </w:rPr>
        <w:t>turan perpajakan yang tertera pada</w:t>
      </w:r>
      <w:r w:rsidR="00B50072" w:rsidRPr="00B50072">
        <w:rPr>
          <w:rFonts w:ascii="Times New Roman" w:hAnsi="Times New Roman" w:cs="Times New Roman"/>
          <w:sz w:val="24"/>
          <w:szCs w:val="24"/>
          <w:lang w:val="id-ID"/>
        </w:rPr>
        <w:t xml:space="preserve"> undang-undang.</w:t>
      </w:r>
      <w:r w:rsidR="00B50072">
        <w:rPr>
          <w:rFonts w:ascii="Times New Roman" w:hAnsi="Times New Roman" w:cs="Times New Roman"/>
          <w:sz w:val="24"/>
          <w:szCs w:val="24"/>
          <w:lang w:val="id-ID"/>
        </w:rPr>
        <w:t xml:space="preserve"> Penghindaran pajak (</w:t>
      </w:r>
      <w:r w:rsidR="00B50072" w:rsidRPr="00B763A5">
        <w:rPr>
          <w:rFonts w:ascii="Times New Roman" w:hAnsi="Times New Roman" w:cs="Times New Roman"/>
          <w:i/>
          <w:sz w:val="24"/>
          <w:szCs w:val="24"/>
          <w:lang w:val="id-ID"/>
        </w:rPr>
        <w:t>tax avoidance</w:t>
      </w:r>
      <w:r w:rsidR="00855CEC">
        <w:rPr>
          <w:rFonts w:ascii="Times New Roman" w:hAnsi="Times New Roman" w:cs="Times New Roman"/>
          <w:sz w:val="24"/>
          <w:szCs w:val="24"/>
          <w:lang w:val="id-ID"/>
        </w:rPr>
        <w:t>) adalah  upaya harus</w:t>
      </w:r>
      <w:r w:rsidR="00B50072">
        <w:rPr>
          <w:rFonts w:ascii="Times New Roman" w:hAnsi="Times New Roman" w:cs="Times New Roman"/>
          <w:sz w:val="24"/>
          <w:szCs w:val="24"/>
          <w:lang w:val="id-ID"/>
        </w:rPr>
        <w:t xml:space="preserve"> pajak badan atau pribadi dalam memanfaatka</w:t>
      </w:r>
      <w:r w:rsidR="00855CEC">
        <w:rPr>
          <w:rFonts w:ascii="Times New Roman" w:hAnsi="Times New Roman" w:cs="Times New Roman"/>
          <w:sz w:val="24"/>
          <w:szCs w:val="24"/>
          <w:lang w:val="id-ID"/>
        </w:rPr>
        <w:t>n peluang-peluang yang terdapat pada</w:t>
      </w:r>
      <w:r w:rsidR="00646349">
        <w:rPr>
          <w:rFonts w:ascii="Times New Roman" w:hAnsi="Times New Roman" w:cs="Times New Roman"/>
          <w:sz w:val="24"/>
          <w:szCs w:val="24"/>
          <w:lang w:val="id-ID"/>
        </w:rPr>
        <w:t xml:space="preserve"> undang-undang perpajakan sebagai akibatnya pajak bisa</w:t>
      </w:r>
      <w:r w:rsidR="00B50072">
        <w:rPr>
          <w:rFonts w:ascii="Times New Roman" w:hAnsi="Times New Roman" w:cs="Times New Roman"/>
          <w:sz w:val="24"/>
          <w:szCs w:val="24"/>
          <w:lang w:val="id-ID"/>
        </w:rPr>
        <w:t xml:space="preserve"> membayar </w:t>
      </w:r>
      <w:r w:rsidR="00646349">
        <w:rPr>
          <w:rFonts w:ascii="Times New Roman" w:hAnsi="Times New Roman" w:cs="Times New Roman"/>
          <w:sz w:val="24"/>
          <w:szCs w:val="24"/>
          <w:lang w:val="id-ID"/>
        </w:rPr>
        <w:t>beban pajaknya lebih rendah.Apabila</w:t>
      </w:r>
      <w:r w:rsidR="00B50072">
        <w:rPr>
          <w:rFonts w:ascii="Times New Roman" w:hAnsi="Times New Roman" w:cs="Times New Roman"/>
          <w:sz w:val="24"/>
          <w:szCs w:val="24"/>
          <w:lang w:val="id-ID"/>
        </w:rPr>
        <w:t xml:space="preserve"> perhitungan pajak yang dilakukan </w:t>
      </w:r>
      <w:r w:rsidR="00646349">
        <w:rPr>
          <w:rFonts w:ascii="Times New Roman" w:hAnsi="Times New Roman" w:cs="Times New Roman"/>
          <w:sz w:val="24"/>
          <w:szCs w:val="24"/>
          <w:lang w:val="id-ID"/>
        </w:rPr>
        <w:t xml:space="preserve">singkron, menggunakan </w:t>
      </w:r>
      <w:r w:rsidR="00B50072">
        <w:rPr>
          <w:rFonts w:ascii="Times New Roman" w:hAnsi="Times New Roman" w:cs="Times New Roman"/>
          <w:sz w:val="24"/>
          <w:szCs w:val="24"/>
          <w:lang w:val="id-ID"/>
        </w:rPr>
        <w:t xml:space="preserve">ketentuan perpajakan yang berlaku maka </w:t>
      </w:r>
      <w:r w:rsidR="00646349">
        <w:rPr>
          <w:rFonts w:ascii="Times New Roman" w:hAnsi="Times New Roman" w:cs="Times New Roman"/>
          <w:sz w:val="24"/>
          <w:szCs w:val="24"/>
          <w:lang w:val="id-ID"/>
        </w:rPr>
        <w:t>kegiatan tadi sah dan bisa diterima.</w:t>
      </w:r>
    </w:p>
    <w:p w14:paraId="76A9C1BB" w14:textId="0A7C3E4E" w:rsidR="00B752CA" w:rsidRDefault="00B50072" w:rsidP="00B752CA">
      <w:pPr>
        <w:spacing w:line="240" w:lineRule="auto"/>
        <w:ind w:firstLine="567"/>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CETR itu berhubungan dengan </w:t>
      </w:r>
      <w:r w:rsidRPr="00B763A5">
        <w:rPr>
          <w:rFonts w:ascii="Times New Roman" w:hAnsi="Times New Roman" w:cs="Times New Roman"/>
          <w:i/>
          <w:sz w:val="24"/>
          <w:szCs w:val="24"/>
          <w:lang w:val="id-ID"/>
        </w:rPr>
        <w:t>tax avoidance</w:t>
      </w:r>
      <w:r>
        <w:rPr>
          <w:rFonts w:ascii="Times New Roman" w:hAnsi="Times New Roman" w:cs="Times New Roman"/>
          <w:sz w:val="24"/>
          <w:szCs w:val="24"/>
          <w:lang w:val="id-ID"/>
        </w:rPr>
        <w:t xml:space="preserve"> karena menunjukkan beban pajak yang benar-benar telah dibayarkan. Jika nilai CETR tinggi/naik maka suatu perusahaan </w:t>
      </w:r>
      <w:r w:rsidR="00B752CA">
        <w:rPr>
          <w:rFonts w:ascii="Times New Roman" w:hAnsi="Times New Roman" w:cs="Times New Roman"/>
          <w:sz w:val="24"/>
          <w:szCs w:val="24"/>
          <w:lang w:val="id-ID"/>
        </w:rPr>
        <w:t>tidak melakukan penghindaran pajak (</w:t>
      </w:r>
      <w:r w:rsidR="00B752CA" w:rsidRPr="00B763A5">
        <w:rPr>
          <w:rFonts w:ascii="Times New Roman" w:hAnsi="Times New Roman" w:cs="Times New Roman"/>
          <w:i/>
          <w:sz w:val="24"/>
          <w:szCs w:val="24"/>
          <w:lang w:val="id-ID"/>
        </w:rPr>
        <w:t>tax avoidance</w:t>
      </w:r>
      <w:r w:rsidR="001D57B6">
        <w:rPr>
          <w:rFonts w:ascii="Times New Roman" w:hAnsi="Times New Roman" w:cs="Times New Roman"/>
          <w:sz w:val="24"/>
          <w:szCs w:val="24"/>
          <w:lang w:val="id-ID"/>
        </w:rPr>
        <w:t>) karena bisa memperhitungkan</w:t>
      </w:r>
      <w:r w:rsidR="00B752CA">
        <w:rPr>
          <w:rFonts w:ascii="Times New Roman" w:hAnsi="Times New Roman" w:cs="Times New Roman"/>
          <w:sz w:val="24"/>
          <w:szCs w:val="24"/>
          <w:lang w:val="id-ID"/>
        </w:rPr>
        <w:t xml:space="preserve"> pembayaran pajak dari </w:t>
      </w:r>
      <w:r w:rsidR="001D57B6">
        <w:rPr>
          <w:rFonts w:ascii="Times New Roman" w:hAnsi="Times New Roman" w:cs="Times New Roman"/>
          <w:sz w:val="24"/>
          <w:szCs w:val="24"/>
          <w:lang w:val="id-ID"/>
        </w:rPr>
        <w:t>laporan arus kas, sehingga mampu melihat berapa besarnya kas yang sebenarnya</w:t>
      </w:r>
      <w:r w:rsidR="00B752CA">
        <w:rPr>
          <w:rFonts w:ascii="Times New Roman" w:hAnsi="Times New Roman" w:cs="Times New Roman"/>
          <w:sz w:val="24"/>
          <w:szCs w:val="24"/>
          <w:lang w:val="id-ID"/>
        </w:rPr>
        <w:t xml:space="preserve"> dikeluarkan</w:t>
      </w:r>
      <w:r w:rsidR="001D57B6">
        <w:rPr>
          <w:rFonts w:ascii="Times New Roman" w:hAnsi="Times New Roman" w:cs="Times New Roman"/>
          <w:sz w:val="24"/>
          <w:szCs w:val="24"/>
          <w:lang w:val="id-ID"/>
        </w:rPr>
        <w:t xml:space="preserve"> oleh perusahaan. Dan jika jumlah</w:t>
      </w:r>
      <w:r w:rsidR="00B752CA">
        <w:rPr>
          <w:rFonts w:ascii="Times New Roman" w:hAnsi="Times New Roman" w:cs="Times New Roman"/>
          <w:sz w:val="24"/>
          <w:szCs w:val="24"/>
          <w:lang w:val="id-ID"/>
        </w:rPr>
        <w:t xml:space="preserve"> CETR suatu perusahaan itu ren</w:t>
      </w:r>
      <w:r w:rsidR="001D57B6">
        <w:rPr>
          <w:rFonts w:ascii="Times New Roman" w:hAnsi="Times New Roman" w:cs="Times New Roman"/>
          <w:sz w:val="24"/>
          <w:szCs w:val="24"/>
          <w:lang w:val="id-ID"/>
        </w:rPr>
        <w:t>dah/turun maka perusahaan sebagai</w:t>
      </w:r>
      <w:r w:rsidR="00B752CA">
        <w:rPr>
          <w:rFonts w:ascii="Times New Roman" w:hAnsi="Times New Roman" w:cs="Times New Roman"/>
          <w:sz w:val="24"/>
          <w:szCs w:val="24"/>
          <w:lang w:val="id-ID"/>
        </w:rPr>
        <w:t xml:space="preserve"> indik</w:t>
      </w:r>
      <w:r w:rsidR="001D57B6">
        <w:rPr>
          <w:rFonts w:ascii="Times New Roman" w:hAnsi="Times New Roman" w:cs="Times New Roman"/>
          <w:sz w:val="24"/>
          <w:szCs w:val="24"/>
          <w:lang w:val="id-ID"/>
        </w:rPr>
        <w:t>ator kunci maupun</w:t>
      </w:r>
      <w:r w:rsidR="00B752CA">
        <w:rPr>
          <w:rFonts w:ascii="Times New Roman" w:hAnsi="Times New Roman" w:cs="Times New Roman"/>
          <w:sz w:val="24"/>
          <w:szCs w:val="24"/>
          <w:lang w:val="id-ID"/>
        </w:rPr>
        <w:t xml:space="preserve"> tanda agresivitas perusahaan yang men</w:t>
      </w:r>
      <w:r w:rsidR="00C901E0">
        <w:rPr>
          <w:rFonts w:ascii="Times New Roman" w:hAnsi="Times New Roman" w:cs="Times New Roman"/>
          <w:sz w:val="24"/>
          <w:szCs w:val="24"/>
          <w:lang w:val="id-ID"/>
        </w:rPr>
        <w:t>ghindari pajak perusahaan atas</w:t>
      </w:r>
      <w:r w:rsidR="00B752CA">
        <w:rPr>
          <w:rFonts w:ascii="Times New Roman" w:hAnsi="Times New Roman" w:cs="Times New Roman"/>
          <w:sz w:val="24"/>
          <w:szCs w:val="24"/>
          <w:lang w:val="id-ID"/>
        </w:rPr>
        <w:t xml:space="preserve"> penghasi</w:t>
      </w:r>
      <w:r w:rsidR="00C901E0">
        <w:rPr>
          <w:rFonts w:ascii="Times New Roman" w:hAnsi="Times New Roman" w:cs="Times New Roman"/>
          <w:sz w:val="24"/>
          <w:szCs w:val="24"/>
          <w:lang w:val="id-ID"/>
        </w:rPr>
        <w:t xml:space="preserve">lan kena pajak. CETR yang kecil memperlihatkan beban pajak penghasilan bertambah </w:t>
      </w:r>
      <w:r w:rsidR="000F0319">
        <w:rPr>
          <w:rFonts w:ascii="Times New Roman" w:hAnsi="Times New Roman" w:cs="Times New Roman"/>
          <w:sz w:val="24"/>
          <w:szCs w:val="24"/>
          <w:lang w:val="id-ID"/>
        </w:rPr>
        <w:t xml:space="preserve"> </w:t>
      </w:r>
      <w:r w:rsidR="00B752CA">
        <w:rPr>
          <w:rFonts w:ascii="Times New Roman" w:hAnsi="Times New Roman" w:cs="Times New Roman"/>
          <w:sz w:val="24"/>
          <w:szCs w:val="24"/>
          <w:lang w:val="id-ID"/>
        </w:rPr>
        <w:t xml:space="preserve"> kecil dari pada sebelum pajak.</w:t>
      </w:r>
    </w:p>
    <w:p w14:paraId="3C027555" w14:textId="28031983" w:rsidR="00B56859" w:rsidRDefault="00B56859" w:rsidP="00B56859">
      <w:pPr>
        <w:spacing w:line="240" w:lineRule="auto"/>
        <w:jc w:val="both"/>
        <w:rPr>
          <w:rFonts w:ascii="Times New Roman" w:hAnsi="Times New Roman" w:cs="Times New Roman"/>
          <w:b/>
          <w:sz w:val="24"/>
          <w:szCs w:val="24"/>
        </w:rPr>
      </w:pPr>
      <w:proofErr w:type="spellStart"/>
      <w:proofErr w:type="gramStart"/>
      <w:r w:rsidRPr="00B56859">
        <w:rPr>
          <w:rFonts w:ascii="Times New Roman" w:hAnsi="Times New Roman" w:cs="Times New Roman"/>
          <w:b/>
          <w:sz w:val="24"/>
          <w:szCs w:val="24"/>
        </w:rPr>
        <w:t>Pengaruh</w:t>
      </w:r>
      <w:proofErr w:type="spellEnd"/>
      <w:r w:rsidRPr="00B56859">
        <w:rPr>
          <w:rFonts w:ascii="Times New Roman" w:hAnsi="Times New Roman" w:cs="Times New Roman"/>
          <w:b/>
          <w:sz w:val="24"/>
          <w:szCs w:val="24"/>
        </w:rPr>
        <w:t xml:space="preserve">  </w:t>
      </w:r>
      <w:proofErr w:type="spellStart"/>
      <w:r w:rsidRPr="00B56859">
        <w:rPr>
          <w:rFonts w:ascii="Times New Roman" w:hAnsi="Times New Roman" w:cs="Times New Roman"/>
          <w:b/>
          <w:sz w:val="24"/>
          <w:szCs w:val="24"/>
        </w:rPr>
        <w:t>Profitabilitas</w:t>
      </w:r>
      <w:proofErr w:type="spellEnd"/>
      <w:proofErr w:type="gramEnd"/>
      <w:r w:rsidRPr="00B56859">
        <w:rPr>
          <w:rFonts w:ascii="Times New Roman" w:hAnsi="Times New Roman" w:cs="Times New Roman"/>
          <w:b/>
          <w:sz w:val="24"/>
          <w:szCs w:val="24"/>
        </w:rPr>
        <w:t xml:space="preserve">  </w:t>
      </w:r>
      <w:proofErr w:type="spellStart"/>
      <w:r w:rsidRPr="00B56859">
        <w:rPr>
          <w:rFonts w:ascii="Times New Roman" w:hAnsi="Times New Roman" w:cs="Times New Roman"/>
          <w:b/>
          <w:sz w:val="24"/>
          <w:szCs w:val="24"/>
        </w:rPr>
        <w:t>Terhadap</w:t>
      </w:r>
      <w:proofErr w:type="spellEnd"/>
      <w:r w:rsidRPr="00B56859">
        <w:rPr>
          <w:rFonts w:ascii="Times New Roman" w:hAnsi="Times New Roman" w:cs="Times New Roman"/>
          <w:b/>
          <w:sz w:val="24"/>
          <w:szCs w:val="24"/>
        </w:rPr>
        <w:t xml:space="preserve">  Tax  Avoidance</w:t>
      </w:r>
      <w:bookmarkEnd w:id="1"/>
    </w:p>
    <w:p w14:paraId="1838F5A2" w14:textId="5631CBCF" w:rsidR="00A679C7" w:rsidRDefault="00E010BD" w:rsidP="0007679E">
      <w:pPr>
        <w:spacing w:line="240" w:lineRule="auto"/>
        <w:ind w:firstLine="567"/>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salah satu pengungkapan kemampuan perusahaan adalah profitabilitasnya. profitabilitas dapat menunjukkan kemampuan perusahaan untuk menghasilkan laba selama periode waktu tertentu pada tingkat penjualan aset dan modal saham tertentu. Profitabilitas suatu perusahaan mengungkapkan efektif atau tidaknya manajemen perusahaan dalam mengelolah perusahaan untuk mengetahui tujuan yang telah ditetapkan oleh pemiliknya. Tanggung jawab pajak akan tumbuh seiring dengan profitabilitas perusahaan. Dalam pengetahuan cateris paribus, profitabilitas dapat digunakan untuk mengukur laba perusahaan, yang pada akhirnya akan mempengaruhi tanggung jawan pajak, menurut teori akuntansi positif. Menurut </w:t>
      </w:r>
      <w:r w:rsidR="0007679E">
        <w:rPr>
          <w:rFonts w:ascii="Times New Roman" w:hAnsi="Times New Roman" w:cs="Times New Roman"/>
          <w:sz w:val="24"/>
          <w:szCs w:val="24"/>
          <w:lang w:val="id-ID"/>
        </w:rPr>
        <w:t xml:space="preserve">penelitian </w:t>
      </w:r>
      <w:r w:rsidR="0007679E" w:rsidRPr="00A679C7">
        <w:rPr>
          <w:rFonts w:ascii="Times New Roman" w:hAnsi="Times New Roman" w:cs="Times New Roman"/>
          <w:sz w:val="24"/>
          <w:szCs w:val="24"/>
        </w:rPr>
        <w:fldChar w:fldCharType="begin" w:fldLock="1"/>
      </w:r>
      <w:r w:rsidR="0007679E" w:rsidRPr="00A679C7">
        <w:rPr>
          <w:rFonts w:ascii="Times New Roman" w:hAnsi="Times New Roman" w:cs="Times New Roman"/>
          <w:sz w:val="24"/>
          <w:szCs w:val="24"/>
        </w:rPr>
        <w:instrText>ADDIN CSL_CITATION {"citationItems":[{"id":"ITEM-1","itemData":{"author":[{"dropping-particle":"","family":"Ekonomi","given":"Fakultas","non-dropping-particle":"","parse-names":false,"suffix":""},{"dropping-particle":"","family":"Udayana","given":"Universitas","non-dropping-particle":"","parse-names":false,"suffix":""}],"id":"ITEM-1","issued":{"date-parts":[["2017"]]},"page":"128-144","title":"Putu Ery Setiawan 2 Fakultas Ekonomi dan Bisnis Universitas Udayana, Indonesia.","type":"article-journal"},"uris":["http://www.mendeley.com/documents/?uuid=feae9c37-bc49-44dc-ab81-9d19407b02c2"]}],"mendeley":{"formattedCitation":"(Ekonomi &amp; Udayana, 2017)","plainTextFormattedCitation":"(Ekonomi &amp; Udayana, 2017)","previouslyFormattedCitation":"(Ekonomi &amp; Udayana, 2017)"},"properties":{"noteIndex":0},"schema":"https://github.com/citation-style-language/schema/raw/master/csl-citation.json"}</w:instrText>
      </w:r>
      <w:r w:rsidR="0007679E" w:rsidRPr="00A679C7">
        <w:rPr>
          <w:rFonts w:ascii="Times New Roman" w:hAnsi="Times New Roman" w:cs="Times New Roman"/>
          <w:sz w:val="24"/>
          <w:szCs w:val="24"/>
        </w:rPr>
        <w:fldChar w:fldCharType="separate"/>
      </w:r>
      <w:r w:rsidR="0007679E" w:rsidRPr="00A679C7">
        <w:rPr>
          <w:rFonts w:ascii="Times New Roman" w:hAnsi="Times New Roman" w:cs="Times New Roman"/>
          <w:noProof/>
          <w:sz w:val="24"/>
          <w:szCs w:val="24"/>
        </w:rPr>
        <w:t>(Ekonomi &amp; Udayana, 2017)</w:t>
      </w:r>
      <w:r w:rsidR="0007679E" w:rsidRPr="00A679C7">
        <w:rPr>
          <w:rFonts w:ascii="Times New Roman" w:hAnsi="Times New Roman" w:cs="Times New Roman"/>
          <w:sz w:val="24"/>
          <w:szCs w:val="24"/>
        </w:rPr>
        <w:fldChar w:fldCharType="end"/>
      </w:r>
      <w:r w:rsidR="0007679E" w:rsidRPr="00A679C7">
        <w:rPr>
          <w:rFonts w:ascii="Times New Roman" w:hAnsi="Times New Roman" w:cs="Times New Roman"/>
          <w:sz w:val="24"/>
          <w:szCs w:val="24"/>
        </w:rPr>
        <w:t xml:space="preserve">  </w:t>
      </w:r>
      <w:proofErr w:type="spellStart"/>
      <w:r w:rsidR="0007679E" w:rsidRPr="00A679C7">
        <w:rPr>
          <w:rFonts w:ascii="Times New Roman" w:hAnsi="Times New Roman" w:cs="Times New Roman"/>
          <w:sz w:val="24"/>
          <w:szCs w:val="24"/>
        </w:rPr>
        <w:t>dan</w:t>
      </w:r>
      <w:proofErr w:type="spellEnd"/>
      <w:r w:rsidR="0007679E" w:rsidRPr="00A679C7">
        <w:rPr>
          <w:rFonts w:ascii="Times New Roman" w:hAnsi="Times New Roman" w:cs="Times New Roman"/>
          <w:sz w:val="24"/>
          <w:szCs w:val="24"/>
        </w:rPr>
        <w:t xml:space="preserve">  </w:t>
      </w:r>
      <w:r w:rsidR="0007679E" w:rsidRPr="00A679C7">
        <w:rPr>
          <w:rFonts w:ascii="Times New Roman" w:hAnsi="Times New Roman" w:cs="Times New Roman"/>
          <w:sz w:val="24"/>
          <w:szCs w:val="24"/>
        </w:rPr>
        <w:fldChar w:fldCharType="begin" w:fldLock="1"/>
      </w:r>
      <w:r w:rsidR="0007679E" w:rsidRPr="00A679C7">
        <w:rPr>
          <w:rFonts w:ascii="Times New Roman" w:hAnsi="Times New Roman" w:cs="Times New Roman"/>
          <w:sz w:val="24"/>
          <w:szCs w:val="24"/>
        </w:rPr>
        <w:instrText>ADDIN CSL_CITATION {"citationItems":[{"id":"ITEM-1","itemData":{"author":[{"dropping-particle":"","family":"Udayana","given":"E-jurnal Akuntansi Universitas","non-dropping-particle":"","parse-names":false,"suffix":""}],"id":"ITEM-1","issued":{"date-parts":[["2018"]]},"page":"1234-1257","title":"No Title","type":"article-journal","volume":"25"},"uris":["http://www.mendeley.com/documents/?uuid=ee6fab2d-c471-4be3-8aba-9b521c54f756"]}],"mendeley":{"formattedCitation":"(Udayana, 2018)","plainTextFormattedCitation":"(Udayana, 2018)","previouslyFormattedCitation":"(Udayana, 2018)"},"properties":{"noteIndex":0},"schema":"https://github.com/citation-style-language/schema/raw/master/csl-citation.json"}</w:instrText>
      </w:r>
      <w:r w:rsidR="0007679E" w:rsidRPr="00A679C7">
        <w:rPr>
          <w:rFonts w:ascii="Times New Roman" w:hAnsi="Times New Roman" w:cs="Times New Roman"/>
          <w:sz w:val="24"/>
          <w:szCs w:val="24"/>
        </w:rPr>
        <w:fldChar w:fldCharType="separate"/>
      </w:r>
      <w:r w:rsidR="0007679E" w:rsidRPr="00A679C7">
        <w:rPr>
          <w:rFonts w:ascii="Times New Roman" w:hAnsi="Times New Roman" w:cs="Times New Roman"/>
          <w:noProof/>
          <w:sz w:val="24"/>
          <w:szCs w:val="24"/>
        </w:rPr>
        <w:t>(Udayana, 2018)</w:t>
      </w:r>
      <w:r w:rsidR="0007679E" w:rsidRPr="00A679C7">
        <w:rPr>
          <w:rFonts w:ascii="Times New Roman" w:hAnsi="Times New Roman" w:cs="Times New Roman"/>
          <w:sz w:val="24"/>
          <w:szCs w:val="24"/>
        </w:rPr>
        <w:fldChar w:fldCharType="end"/>
      </w:r>
      <w:r w:rsidR="0007679E">
        <w:rPr>
          <w:rFonts w:ascii="Times New Roman" w:hAnsi="Times New Roman" w:cs="Times New Roman"/>
          <w:sz w:val="24"/>
          <w:szCs w:val="24"/>
          <w:lang w:val="id-ID"/>
        </w:rPr>
        <w:t xml:space="preserve">, terdapat hubungan positif antara profitabilitas dengan penghindaran pajak. </w:t>
      </w:r>
      <w:r w:rsidR="00A679C7">
        <w:rPr>
          <w:rFonts w:ascii="Times New Roman" w:hAnsi="Times New Roman" w:cs="Times New Roman"/>
          <w:sz w:val="24"/>
          <w:szCs w:val="24"/>
          <w:lang w:val="id-ID"/>
        </w:rPr>
        <w:t>Maka dapat disimpulkan dari penelitian tersebut bahwa semakin besar/tinggi perolehan nilai ROE perusahaan maka akan semakin besar keuntungan yang diterima oleh perusahaan. Hal tersebut dapat mendorong perusahaan untuk menghindari pajak (</w:t>
      </w:r>
      <w:r w:rsidR="00A679C7" w:rsidRPr="00B763A5">
        <w:rPr>
          <w:rFonts w:ascii="Times New Roman" w:hAnsi="Times New Roman" w:cs="Times New Roman"/>
          <w:i/>
          <w:sz w:val="24"/>
          <w:szCs w:val="24"/>
          <w:lang w:val="id-ID"/>
        </w:rPr>
        <w:t>tax avoidance</w:t>
      </w:r>
      <w:r w:rsidR="00A679C7">
        <w:rPr>
          <w:rFonts w:ascii="Times New Roman" w:hAnsi="Times New Roman" w:cs="Times New Roman"/>
          <w:sz w:val="24"/>
          <w:szCs w:val="24"/>
          <w:lang w:val="id-ID"/>
        </w:rPr>
        <w:t xml:space="preserve">) berdasarkan uraian diatas dapat disimpulkan bahwa profitabilitas berpengaruh positif terhadap </w:t>
      </w:r>
      <w:r w:rsidR="00A679C7" w:rsidRPr="00B763A5">
        <w:rPr>
          <w:rFonts w:ascii="Times New Roman" w:hAnsi="Times New Roman" w:cs="Times New Roman"/>
          <w:i/>
          <w:sz w:val="24"/>
          <w:szCs w:val="24"/>
          <w:lang w:val="id-ID"/>
        </w:rPr>
        <w:t>tax avoidance</w:t>
      </w:r>
      <w:r w:rsidR="00A679C7">
        <w:rPr>
          <w:rFonts w:ascii="Times New Roman" w:hAnsi="Times New Roman" w:cs="Times New Roman"/>
          <w:sz w:val="24"/>
          <w:szCs w:val="24"/>
          <w:lang w:val="id-ID"/>
        </w:rPr>
        <w:t>.</w:t>
      </w:r>
    </w:p>
    <w:p w14:paraId="6A57D375" w14:textId="2A9476C6" w:rsidR="00A679C7" w:rsidRPr="00A679C7" w:rsidRDefault="007257EC" w:rsidP="00A679C7">
      <w:pPr>
        <w:spacing w:line="240" w:lineRule="auto"/>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H1 </w:t>
      </w:r>
      <w:r w:rsidR="00A679C7">
        <w:rPr>
          <w:rFonts w:ascii="Times New Roman" w:hAnsi="Times New Roman" w:cs="Times New Roman"/>
          <w:sz w:val="24"/>
          <w:szCs w:val="24"/>
          <w:lang w:val="id-ID"/>
        </w:rPr>
        <w:t xml:space="preserve">:profitabilitas berpengaruh positif terhadap </w:t>
      </w:r>
      <w:r w:rsidR="00A679C7" w:rsidRPr="00B763A5">
        <w:rPr>
          <w:rFonts w:ascii="Times New Roman" w:hAnsi="Times New Roman" w:cs="Times New Roman"/>
          <w:i/>
          <w:sz w:val="24"/>
          <w:szCs w:val="24"/>
          <w:lang w:val="id-ID"/>
        </w:rPr>
        <w:t>tax avoidance</w:t>
      </w:r>
      <w:r w:rsidR="00A679C7">
        <w:rPr>
          <w:rFonts w:ascii="Times New Roman" w:hAnsi="Times New Roman" w:cs="Times New Roman"/>
          <w:sz w:val="24"/>
          <w:szCs w:val="24"/>
          <w:lang w:val="id-ID"/>
        </w:rPr>
        <w:t>.</w:t>
      </w:r>
    </w:p>
    <w:p w14:paraId="48EB457B" w14:textId="77777777" w:rsidR="00501CD3" w:rsidRDefault="00501CD3" w:rsidP="0037679B">
      <w:pPr>
        <w:pStyle w:val="ListParagraph"/>
        <w:spacing w:line="360" w:lineRule="auto"/>
        <w:ind w:left="0"/>
        <w:jc w:val="both"/>
        <w:rPr>
          <w:b/>
          <w:sz w:val="24"/>
          <w:szCs w:val="24"/>
        </w:rPr>
      </w:pPr>
      <w:bookmarkStart w:id="2" w:name="_Toc89784108"/>
    </w:p>
    <w:p w14:paraId="0A16B585" w14:textId="5874A46D" w:rsidR="0037679B" w:rsidRDefault="0037679B" w:rsidP="0037679B">
      <w:pPr>
        <w:pStyle w:val="ListParagraph"/>
        <w:spacing w:line="360" w:lineRule="auto"/>
        <w:ind w:left="0"/>
        <w:jc w:val="both"/>
        <w:rPr>
          <w:b/>
          <w:i/>
          <w:sz w:val="24"/>
          <w:szCs w:val="24"/>
        </w:rPr>
      </w:pPr>
      <w:proofErr w:type="spellStart"/>
      <w:proofErr w:type="gramStart"/>
      <w:r w:rsidRPr="0037679B">
        <w:rPr>
          <w:b/>
          <w:sz w:val="24"/>
          <w:szCs w:val="24"/>
        </w:rPr>
        <w:t>Pengrauh</w:t>
      </w:r>
      <w:proofErr w:type="spellEnd"/>
      <w:r w:rsidRPr="0037679B">
        <w:rPr>
          <w:b/>
          <w:sz w:val="24"/>
          <w:szCs w:val="24"/>
        </w:rPr>
        <w:t xml:space="preserve">  </w:t>
      </w:r>
      <w:r w:rsidRPr="0037679B">
        <w:rPr>
          <w:b/>
          <w:i/>
          <w:sz w:val="24"/>
          <w:szCs w:val="24"/>
        </w:rPr>
        <w:t>Inventory</w:t>
      </w:r>
      <w:proofErr w:type="gramEnd"/>
      <w:r w:rsidRPr="0037679B">
        <w:rPr>
          <w:b/>
          <w:i/>
          <w:sz w:val="24"/>
          <w:szCs w:val="24"/>
        </w:rPr>
        <w:t xml:space="preserve">  Intensity</w:t>
      </w:r>
      <w:r w:rsidRPr="0037679B">
        <w:rPr>
          <w:b/>
          <w:sz w:val="24"/>
          <w:szCs w:val="24"/>
        </w:rPr>
        <w:t xml:space="preserve">  </w:t>
      </w:r>
      <w:proofErr w:type="spellStart"/>
      <w:r w:rsidRPr="0037679B">
        <w:rPr>
          <w:b/>
          <w:sz w:val="24"/>
          <w:szCs w:val="24"/>
        </w:rPr>
        <w:t>Terhadap</w:t>
      </w:r>
      <w:proofErr w:type="spellEnd"/>
      <w:r w:rsidRPr="0037679B">
        <w:rPr>
          <w:b/>
          <w:sz w:val="24"/>
          <w:szCs w:val="24"/>
        </w:rPr>
        <w:t xml:space="preserve">  </w:t>
      </w:r>
      <w:r w:rsidRPr="0037679B">
        <w:rPr>
          <w:b/>
          <w:i/>
          <w:sz w:val="24"/>
          <w:szCs w:val="24"/>
        </w:rPr>
        <w:t>Tax  Avoidance</w:t>
      </w:r>
      <w:bookmarkEnd w:id="2"/>
    </w:p>
    <w:p w14:paraId="0A44F018" w14:textId="77777777" w:rsidR="00B13C7B" w:rsidRDefault="00961DB5" w:rsidP="00B13C7B">
      <w:pPr>
        <w:pStyle w:val="ListParagraph"/>
        <w:ind w:left="0" w:firstLine="567"/>
        <w:jc w:val="both"/>
        <w:rPr>
          <w:sz w:val="24"/>
          <w:szCs w:val="24"/>
          <w:lang w:val="id-ID"/>
        </w:rPr>
      </w:pPr>
      <w:r>
        <w:rPr>
          <w:sz w:val="24"/>
          <w:szCs w:val="24"/>
          <w:lang w:val="id-ID"/>
        </w:rPr>
        <w:t>persediaan perusahaan (inventory Intensity) adalah bagian dari aset lancar yang digunakan untuk memenuhi kebutuhan dan operasional jangka panjangnya. Intensitas kesengajaan yang merupakan bagian dari aset perusahaan, akan mengurangi keuntungan perusahaan. Kekuatan persediaan adalah bagian dari aset yang diperkirakan m</w:t>
      </w:r>
      <w:r w:rsidR="00B13C7B">
        <w:rPr>
          <w:sz w:val="24"/>
          <w:szCs w:val="24"/>
          <w:lang w:val="id-ID"/>
        </w:rPr>
        <w:t xml:space="preserve">embandingkan persediaan modal persediaan dengan total aset yang dimiliki perusahaan. Perusahaan melakukan investasi persediaan digudang yang tidak dapat dihindari akan menyebabkan terbentuknya biaya pemeliharaan dan persediaan yang berujung pada peningkatan biaya perusahaan yang dapat menurunkan laba perusahaan. Penelitian yang dilakukan </w:t>
      </w:r>
      <w:r w:rsidR="00B13C7B">
        <w:rPr>
          <w:sz w:val="24"/>
          <w:szCs w:val="24"/>
        </w:rPr>
        <w:fldChar w:fldCharType="begin" w:fldLock="1"/>
      </w:r>
      <w:r w:rsidR="00B13C7B">
        <w:rPr>
          <w:sz w:val="24"/>
          <w:szCs w:val="24"/>
        </w:rPr>
        <w:instrText>ADDIN CSL_CITATION {"citationItems":[{"id":"ITEM-1","itemData":{"author":[{"dropping-particle":"","family":"Widya","given":"Anisya","non-dropping-particle":"","parse-names":false,"suffix":""},{"dropping-particle":"","family":"Yulianti","given":"Eka","non-dropping-particle":"","parse-names":false,"suffix":""},{"dropping-particle":"","family":"Oktapiani","given":"Masita","non-dropping-particle":"","parse-names":false,"suffix":""},{"dropping-particle":"","family":"Jannah","given":"Miftahul","non-dropping-particle":"","parse-names":false,"suffix":""},{"dropping-particle":"","family":"Prasetya","given":"Eka Rima","non-dropping-particle":"","parse-names":false,"suffix":""}],"id":"ITEM-1","issued":{"date-parts":[["2018"]]},"page":"89-99","title":"PENGARUH CAPITAL INTENSITY DAN INVENTORY INTENSITY TERHADAP TAX AVOIDANCE","type":"article-journal"},"uris":["http://www.mendeley.com/documents/?uuid=a509d158-39a4-4171-96e2-cc58139eb488"]}],"mendeley":{"formattedCitation":"(Widya et al., 2018)","plainTextFormattedCitation":"(Widya et al., 2018)","previouslyFormattedCitation":"(Widya et al., 2018)"},"properties":{"noteIndex":0},"schema":"https://github.com/citation-style-language/schema/raw/master/csl-citation.json"}</w:instrText>
      </w:r>
      <w:r w:rsidR="00B13C7B">
        <w:rPr>
          <w:sz w:val="24"/>
          <w:szCs w:val="24"/>
        </w:rPr>
        <w:fldChar w:fldCharType="separate"/>
      </w:r>
      <w:r w:rsidR="00B13C7B" w:rsidRPr="009076E6">
        <w:rPr>
          <w:noProof/>
          <w:sz w:val="24"/>
          <w:szCs w:val="24"/>
        </w:rPr>
        <w:t>(Widya et al., 2018)</w:t>
      </w:r>
      <w:r w:rsidR="00B13C7B">
        <w:rPr>
          <w:sz w:val="24"/>
          <w:szCs w:val="24"/>
        </w:rPr>
        <w:fldChar w:fldCharType="end"/>
      </w:r>
      <w:r w:rsidR="00B13C7B">
        <w:rPr>
          <w:sz w:val="24"/>
          <w:szCs w:val="24"/>
          <w:lang w:val="id-ID"/>
        </w:rPr>
        <w:t xml:space="preserve"> menunjukkan bahwa intensitas persediaan berpengaruh positif terhadap penghindaran pajak sehingga dapat disimpulkan bahwa intensitas persediaan yang tinggi pada suatu </w:t>
      </w:r>
      <w:r w:rsidR="00B13C7B">
        <w:rPr>
          <w:sz w:val="24"/>
          <w:szCs w:val="24"/>
          <w:lang w:val="id-ID"/>
        </w:rPr>
        <w:lastRenderedPageBreak/>
        <w:t xml:space="preserve">perusahaan </w:t>
      </w:r>
      <w:proofErr w:type="gramStart"/>
      <w:r w:rsidR="00B13C7B">
        <w:rPr>
          <w:sz w:val="24"/>
          <w:szCs w:val="24"/>
          <w:lang w:val="id-ID"/>
        </w:rPr>
        <w:t>akan</w:t>
      </w:r>
      <w:proofErr w:type="gramEnd"/>
      <w:r w:rsidR="00B13C7B">
        <w:rPr>
          <w:sz w:val="24"/>
          <w:szCs w:val="24"/>
          <w:lang w:val="id-ID"/>
        </w:rPr>
        <w:t xml:space="preserve"> menurunkan laba suatu perusahaan dan melakukan penghindaran pajak. Berdasarkan urai diatas dapat disimpulkan bahwa intensitas persediaan berpengaruh positif terhadap tax avoidance.</w:t>
      </w:r>
    </w:p>
    <w:p w14:paraId="352026DF" w14:textId="11BB8590" w:rsidR="00C42A62" w:rsidRPr="00F62742" w:rsidRDefault="007257EC" w:rsidP="00B13C7B">
      <w:pPr>
        <w:pStyle w:val="ListParagraph"/>
        <w:ind w:left="0"/>
        <w:jc w:val="both"/>
        <w:rPr>
          <w:sz w:val="24"/>
          <w:szCs w:val="24"/>
          <w:lang w:val="id-ID"/>
        </w:rPr>
      </w:pPr>
      <w:r>
        <w:rPr>
          <w:sz w:val="24"/>
          <w:szCs w:val="24"/>
          <w:lang w:val="id-ID"/>
        </w:rPr>
        <w:t xml:space="preserve">H2 </w:t>
      </w:r>
      <w:r w:rsidR="00C42A62">
        <w:rPr>
          <w:sz w:val="24"/>
          <w:szCs w:val="24"/>
          <w:lang w:val="id-ID"/>
        </w:rPr>
        <w:t xml:space="preserve">: </w:t>
      </w:r>
      <w:r w:rsidR="00C42A62" w:rsidRPr="00B763A5">
        <w:rPr>
          <w:i/>
          <w:sz w:val="24"/>
          <w:szCs w:val="24"/>
          <w:lang w:val="id-ID"/>
        </w:rPr>
        <w:t>inventoy intensity</w:t>
      </w:r>
      <w:r w:rsidR="00C42A62">
        <w:rPr>
          <w:sz w:val="24"/>
          <w:szCs w:val="24"/>
          <w:lang w:val="id-ID"/>
        </w:rPr>
        <w:t xml:space="preserve"> berpengaruh positif terhadap </w:t>
      </w:r>
      <w:r w:rsidR="00C42A62" w:rsidRPr="00B763A5">
        <w:rPr>
          <w:i/>
          <w:sz w:val="24"/>
          <w:szCs w:val="24"/>
          <w:lang w:val="id-ID"/>
        </w:rPr>
        <w:t>tax avoidance</w:t>
      </w:r>
      <w:r w:rsidR="00C42A62">
        <w:rPr>
          <w:sz w:val="24"/>
          <w:szCs w:val="24"/>
          <w:lang w:val="id-ID"/>
        </w:rPr>
        <w:t>.</w:t>
      </w:r>
    </w:p>
    <w:p w14:paraId="2EAD20EB" w14:textId="77777777" w:rsidR="00371A1F" w:rsidRDefault="00371A1F" w:rsidP="00371A1F">
      <w:pPr>
        <w:pStyle w:val="ListParagraph"/>
        <w:ind w:left="0"/>
        <w:jc w:val="both"/>
        <w:rPr>
          <w:i/>
          <w:sz w:val="24"/>
          <w:szCs w:val="24"/>
        </w:rPr>
      </w:pPr>
      <w:bookmarkStart w:id="3" w:name="_Toc89784109"/>
    </w:p>
    <w:p w14:paraId="4B0CA5CD" w14:textId="0A01764E" w:rsidR="00371A1F" w:rsidRDefault="00371A1F" w:rsidP="00371A1F">
      <w:pPr>
        <w:pStyle w:val="ListParagraph"/>
        <w:ind w:left="0"/>
        <w:jc w:val="both"/>
        <w:rPr>
          <w:b/>
          <w:sz w:val="24"/>
          <w:szCs w:val="24"/>
        </w:rPr>
      </w:pPr>
      <w:proofErr w:type="spellStart"/>
      <w:proofErr w:type="gramStart"/>
      <w:r w:rsidRPr="00371A1F">
        <w:rPr>
          <w:b/>
          <w:sz w:val="24"/>
          <w:szCs w:val="24"/>
        </w:rPr>
        <w:t>Pengaruh</w:t>
      </w:r>
      <w:proofErr w:type="spellEnd"/>
      <w:r w:rsidRPr="00371A1F">
        <w:rPr>
          <w:b/>
          <w:sz w:val="24"/>
          <w:szCs w:val="24"/>
        </w:rPr>
        <w:t xml:space="preserve">  </w:t>
      </w:r>
      <w:proofErr w:type="spellStart"/>
      <w:r w:rsidRPr="00371A1F">
        <w:rPr>
          <w:b/>
          <w:sz w:val="24"/>
          <w:szCs w:val="24"/>
        </w:rPr>
        <w:t>Kepemilikan</w:t>
      </w:r>
      <w:proofErr w:type="spellEnd"/>
      <w:proofErr w:type="gramEnd"/>
      <w:r w:rsidRPr="00371A1F">
        <w:rPr>
          <w:b/>
          <w:sz w:val="24"/>
          <w:szCs w:val="24"/>
        </w:rPr>
        <w:t xml:space="preserve">  </w:t>
      </w:r>
      <w:proofErr w:type="spellStart"/>
      <w:r w:rsidRPr="00371A1F">
        <w:rPr>
          <w:b/>
          <w:sz w:val="24"/>
          <w:szCs w:val="24"/>
        </w:rPr>
        <w:t>Institusional</w:t>
      </w:r>
      <w:proofErr w:type="spellEnd"/>
      <w:r w:rsidRPr="00371A1F">
        <w:rPr>
          <w:b/>
          <w:sz w:val="24"/>
          <w:szCs w:val="24"/>
        </w:rPr>
        <w:t xml:space="preserve">  </w:t>
      </w:r>
      <w:proofErr w:type="spellStart"/>
      <w:r w:rsidRPr="00371A1F">
        <w:rPr>
          <w:b/>
          <w:sz w:val="24"/>
          <w:szCs w:val="24"/>
        </w:rPr>
        <w:t>Memoderasi</w:t>
      </w:r>
      <w:proofErr w:type="spellEnd"/>
      <w:r w:rsidRPr="00371A1F">
        <w:rPr>
          <w:b/>
          <w:sz w:val="24"/>
          <w:szCs w:val="24"/>
        </w:rPr>
        <w:t xml:space="preserve">  </w:t>
      </w:r>
      <w:proofErr w:type="spellStart"/>
      <w:r w:rsidRPr="00371A1F">
        <w:rPr>
          <w:b/>
          <w:sz w:val="24"/>
          <w:szCs w:val="24"/>
        </w:rPr>
        <w:t>Hubungan</w:t>
      </w:r>
      <w:proofErr w:type="spellEnd"/>
      <w:r w:rsidRPr="00371A1F">
        <w:rPr>
          <w:b/>
          <w:sz w:val="24"/>
          <w:szCs w:val="24"/>
        </w:rPr>
        <w:t xml:space="preserve"> </w:t>
      </w:r>
      <w:proofErr w:type="spellStart"/>
      <w:r w:rsidRPr="00371A1F">
        <w:rPr>
          <w:b/>
          <w:sz w:val="24"/>
          <w:szCs w:val="24"/>
        </w:rPr>
        <w:t>Profitabilitas</w:t>
      </w:r>
      <w:proofErr w:type="spellEnd"/>
      <w:r w:rsidRPr="00371A1F">
        <w:rPr>
          <w:b/>
          <w:sz w:val="24"/>
          <w:szCs w:val="24"/>
        </w:rPr>
        <w:t xml:space="preserve">  </w:t>
      </w:r>
      <w:proofErr w:type="spellStart"/>
      <w:r w:rsidRPr="00371A1F">
        <w:rPr>
          <w:b/>
          <w:sz w:val="24"/>
          <w:szCs w:val="24"/>
        </w:rPr>
        <w:t>Terhadap</w:t>
      </w:r>
      <w:proofErr w:type="spellEnd"/>
      <w:r w:rsidRPr="00371A1F">
        <w:rPr>
          <w:b/>
          <w:sz w:val="24"/>
          <w:szCs w:val="24"/>
        </w:rPr>
        <w:t xml:space="preserve">  </w:t>
      </w:r>
      <w:r w:rsidRPr="00B763A5">
        <w:rPr>
          <w:b/>
          <w:i/>
          <w:sz w:val="24"/>
          <w:szCs w:val="24"/>
        </w:rPr>
        <w:t>Tax  Avoidance</w:t>
      </w:r>
      <w:bookmarkEnd w:id="3"/>
      <w:r w:rsidRPr="00371A1F">
        <w:rPr>
          <w:b/>
          <w:sz w:val="24"/>
          <w:szCs w:val="24"/>
        </w:rPr>
        <w:t xml:space="preserve"> </w:t>
      </w:r>
    </w:p>
    <w:p w14:paraId="6FD38517" w14:textId="7402DD9A" w:rsidR="0007679E" w:rsidRDefault="00F115DF" w:rsidP="00F115DF">
      <w:pPr>
        <w:pStyle w:val="ListParagraph"/>
        <w:ind w:left="0" w:firstLine="567"/>
        <w:jc w:val="both"/>
        <w:rPr>
          <w:sz w:val="24"/>
          <w:szCs w:val="24"/>
          <w:lang w:val="id-ID"/>
        </w:rPr>
      </w:pPr>
      <w:r>
        <w:rPr>
          <w:sz w:val="24"/>
          <w:szCs w:val="24"/>
          <w:lang w:val="id-ID"/>
        </w:rPr>
        <w:t xml:space="preserve">Biasanya dalam menjalankan kegiatan perusahaan terdapat perbedaan kepentingan antara prinsipal dan agen sehingga menimbulkan konflik antara agen. Salah satunya adalah mencari cara untuk mengurangi konflik antara lembaga guna meningkatkan kepemilikan institusional. Dengan kepemilikan institusional diharapkan manajemen perusahaan dapat berjalan sesuai dengan tujuan yang telah ditetapkan bikan hanya untuk keuntungan pribadi melaikan kenyamanan pihak yang berkepentingan </w:t>
      </w:r>
      <w:r>
        <w:rPr>
          <w:sz w:val="24"/>
          <w:szCs w:val="24"/>
        </w:rPr>
        <w:fldChar w:fldCharType="begin" w:fldLock="1"/>
      </w:r>
      <w:r>
        <w:rPr>
          <w:sz w:val="24"/>
          <w:szCs w:val="24"/>
        </w:rPr>
        <w:instrText>ADDIN CSL_CITATION {"citationItems":[{"id":"ITEM-1","itemData":{"abstract":"Kebijakan dividen merupakan keputusan dari manajemen perusahaan untuk menentukan berapa banyak laba yang harus dibagikan kepada para pemegang saham/investor (dividen) dan berapa banyak yang harus ditanam kembali (menjadi laba ditahan). Kebijakan dividen dalam penelitian ini dijelaskan dengan Dividend Payout Ratio (DPR). Penelitian ini bertujuan untuk mengetahui pengaruh kebijakan hutang dan profitabilitas terhadap kebijakan dividen pada perusahaan food and beverages yang terdaftar di BEI tahun 2010- 2014. Metode analisis yang digunakan adalah metode asosiatif dengan teknik analisis Regresi Linier Berganda. Populasi penelitian berjumlah 18 perusahaan dan sampel sebanyak 7 perusahaan. Hasil analisis menunjukan bahwa Kebijakan Hutang dan Profitabilitas secara simultan berpengaruh terhadap Kebijakan Dividen pada Perusahaan Foods and Beverages yang terdaftar di BEI tahun 2010-2014. Sedangkan secara individual, Variabel Kebijakan Hutang memiliki pengaruh secara negatif dan signifikan terhadap Kebijakan Dividen. Satu variabel lainnya yaitu Profitabilitas memiliki pengaruh secara positif dan signifikan terhadap Kebijakan Dividen pada Perusahaan Foods and Beverages yang terdaftar di BEI tahun 2010-2014. Sebaiknya perusahaan lebih meningkatkan kinerjanya agar dapat memenuhi tujuan dengan kemampuan menghasilkan laba sehingga dapat memenuhi kewajiban, mensejahterakan pemegang saham dengan membayar dividen kemudian meningkatkan nilai perusahaan. Kata","author":[{"dropping-particle":"","family":"Rizki","given":"Ardita Ayu Sulam","non-dropping-particle":"","parse-names":false,"suffix":""},{"dropping-particle":"","family":"Amanah","given":"Lailatu","non-dropping-particle":"","parse-names":false,"suffix":""}],"container-title":"Jurnal EMBA","id":"ITEM-1","issue":"4","issued":{"date-parts":[["2019"]]},"page":"215-225","title":"Pengaruh Kebijakan Hutang dan Profitabilitas Terhadap Kebijakan Dividen","type":"article-journal","volume":"3"},"uris":["http://www.mendeley.com/documents/?uuid=9d3aac35-7fe1-4496-b753-99265c312f79"]}],"mendeley":{"formattedCitation":"(Rizki &amp; Amanah, 2019)","plainTextFormattedCitation":"(Rizki &amp; Amanah, 2019)","previouslyFormattedCitation":"(Rizki &amp; Amanah, 2019)"},"properties":{"noteIndex":0},"schema":"https://github.com/citation-style-language/schema/raw/master/csl-citation.json"}</w:instrText>
      </w:r>
      <w:r>
        <w:rPr>
          <w:sz w:val="24"/>
          <w:szCs w:val="24"/>
        </w:rPr>
        <w:fldChar w:fldCharType="separate"/>
      </w:r>
      <w:r w:rsidRPr="00356965">
        <w:rPr>
          <w:noProof/>
          <w:sz w:val="24"/>
          <w:szCs w:val="24"/>
        </w:rPr>
        <w:t>(Rizki &amp; Amanah, 2019)</w:t>
      </w:r>
      <w:r>
        <w:rPr>
          <w:sz w:val="24"/>
          <w:szCs w:val="24"/>
        </w:rPr>
        <w:fldChar w:fldCharType="end"/>
      </w:r>
      <w:r>
        <w:rPr>
          <w:sz w:val="24"/>
          <w:szCs w:val="24"/>
          <w:lang w:val="id-ID"/>
        </w:rPr>
        <w:t>.</w:t>
      </w:r>
      <w:r w:rsidR="00FB435C">
        <w:rPr>
          <w:sz w:val="24"/>
          <w:szCs w:val="24"/>
          <w:lang w:val="id-ID"/>
        </w:rPr>
        <w:t xml:space="preserve"> Semakin tinggi keuntungan yang diperoleh perusahaan, semakin tinggi pajak yang dibayarkan. Keberadaan kepemilikan institusional yang merupakan bagian dari elemen tata kelola perusahaan, dapat mencegah tindakan pajak yang agresif.</w:t>
      </w:r>
    </w:p>
    <w:p w14:paraId="66F61EEA" w14:textId="6E8A1740" w:rsidR="00FB435C" w:rsidRPr="00FB435C" w:rsidRDefault="00FB435C" w:rsidP="00F115DF">
      <w:pPr>
        <w:pStyle w:val="ListParagraph"/>
        <w:ind w:left="0" w:firstLine="567"/>
        <w:jc w:val="both"/>
        <w:rPr>
          <w:sz w:val="24"/>
          <w:szCs w:val="24"/>
          <w:lang w:val="id-ID"/>
        </w:rPr>
      </w:pPr>
      <w:r>
        <w:rPr>
          <w:sz w:val="24"/>
          <w:szCs w:val="24"/>
          <w:lang w:val="id-ID"/>
        </w:rPr>
        <w:t xml:space="preserve">Sebuah studi oleh </w:t>
      </w:r>
      <w:r>
        <w:rPr>
          <w:sz w:val="24"/>
          <w:szCs w:val="24"/>
        </w:rPr>
        <w:fldChar w:fldCharType="begin" w:fldLock="1"/>
      </w:r>
      <w:r>
        <w:rPr>
          <w:sz w:val="24"/>
          <w:szCs w:val="24"/>
        </w:rPr>
        <w:instrText>ADDIN CSL_CITATION {"citationItems":[{"id":"ITEM-1","itemData":{"DOI":"10.35838/jrap.v7i02.1535","ISSN":"2339-1545","abstract":"ABSTRACT\r        This study aimed to examine and analyze the executive characters, profitability, leverage and independent commissioners on tax avoidance, and the effect of character executive, profitability, leverage and independent commissioners on tax avoidance with institutional ownership as a moderating variable. The population in this study is the Manufacturing Companies in the Industrial Consumer Goods Sector listed on the Indonesia Stock Exchange (IDX) in 2014-2018. The sample in this study is only 100 companies that passed in the sample criteria. The sampling technique uses purposive sampling method. The analytical method is using Moderated Regression Analysis (MRA). The results showed that executive character had negative effect on tax avoidance, profitability had no effect on tax avoidance, leverage had an effect on tax avoidance, and independent commissioners had no effect on tax avoidance. And also, institutional ownership can strengthen the moderation between character executive with tax avoidance, institutional ownership can weaken the moderation between profitability with tax avoidance, institutional ownership can weaken the moderation between leverage with tax avoidance.\r ABSTRAK\r        Penelitian ini bertujuan untuk menguji dan menganalisis karakter eksekutif, profitabilitas, leverage, komisaris independen terhadap tax avoidance, serta pengaruh dari karakter eksekutif, profitabilitas, leverage terhadap tax avoidance dengan kepemilikan institusional sebagai variabel moderasi. Populasi dalam penelitian ini yaitu Perusahaan Manufaktur Sektor Industri Barang Konsumsi yang terdaftar di Bursa Efek Indonesia (BEI) tahun 2014-2018. Sampel dalam penelitian ini sebanyak 100 perusahaan yang lolos dalam kriteria sampel. Metode analisis yang digunakan yaitu Moderated Regression Analysis (MRA). Hasil penelitian menunjukkan bahwa karakter eksekutif berpengaruh terhadap tax avoidance, profitabilitas dan komisaris independen tidak berpengaruh terhadap tax avoidance, leverage berpengaruh terhadap tax avoidance. Kepemilikan institusional dapat memperkuat moderasi antara pengaruh karakter eksekutif dengan tax avoidance, kepemilikan institusional dapat memperlemah moderasi antara profitabilitas dan leverage dengan tax avoidance.\r JEL Classification : H26, G38, M41","author":[{"dropping-particle":"","family":"Prasatya","given":"Rahayu Eka","non-dropping-particle":"","parse-names":false,"suffix":""},{"dropping-particle":"","family":"Mulyadi","given":"JMV","non-dropping-particle":"","parse-names":false,"suffix":""},{"dropping-particle":"","family":"Suyanto","given":"Suyanto","non-dropping-particle":"","parse-names":false,"suffix":""}],"container-title":"Jurnal Riset Akuntansi &amp; Perpajakan (JRAP)","id":"ITEM-1","issue":"02","issued":{"date-parts":[["2020"]]},"page":"153-162","title":"Karakter Eksekutif, Profitabilitas, Leverage, dan Komisaris Independen Terhadap Tax Avoidance Dengan Kepemilikan Institusional Sebagai Variabel Moderasi","type":"article-journal","volume":"7"},"uris":["http://www.mendeley.com/documents/?uuid=4267726b-edbd-4eab-a463-d5ae358a6157"]}],"mendeley":{"formattedCitation":"(Prasatya et al., 2020)","plainTextFormattedCitation":"(Prasatya et al., 2020)","previouslyFormattedCitation":"(Prasatya et al., 2020)"},"properties":{"noteIndex":0},"schema":"https://github.com/citation-style-language/schema/raw/master/csl-citation.json"}</w:instrText>
      </w:r>
      <w:r>
        <w:rPr>
          <w:sz w:val="24"/>
          <w:szCs w:val="24"/>
        </w:rPr>
        <w:fldChar w:fldCharType="separate"/>
      </w:r>
      <w:r w:rsidRPr="00372F04">
        <w:rPr>
          <w:noProof/>
          <w:sz w:val="24"/>
          <w:szCs w:val="24"/>
        </w:rPr>
        <w:t>(Prasatya et al., 2020)</w:t>
      </w:r>
      <w:r>
        <w:rPr>
          <w:sz w:val="24"/>
          <w:szCs w:val="24"/>
        </w:rPr>
        <w:fldChar w:fldCharType="end"/>
      </w:r>
      <w:r>
        <w:rPr>
          <w:sz w:val="24"/>
          <w:szCs w:val="24"/>
          <w:lang w:val="id-ID"/>
        </w:rPr>
        <w:t xml:space="preserve"> menunjukkan bahwa kepemilikan institusional sebagai variabel moderasi dapat mengurangi dampak profitabilitas terhadap penghindaran pajak. Jika perusahaan memiliki kepemilikan organisasi, kinerja bisnis akan meningkat lebih optima. salah satunya adalah tata kelola perusahaan, khususnya kepemilikan organisasi yang dapat mengurangi dampak pendapatan terhadap penghindaran pajak. Hal ini menunjukkan bahwa kepemilikan institusional dapat mencegah penghindaran pajak perusahaan.</w:t>
      </w:r>
    </w:p>
    <w:p w14:paraId="0BD64245" w14:textId="6D9E8B19" w:rsidR="007257EC" w:rsidRPr="007B171E" w:rsidRDefault="007257EC" w:rsidP="00803963">
      <w:pPr>
        <w:pStyle w:val="ListParagraph"/>
        <w:ind w:left="0"/>
        <w:jc w:val="both"/>
        <w:rPr>
          <w:sz w:val="24"/>
          <w:szCs w:val="24"/>
          <w:lang w:val="id-ID"/>
        </w:rPr>
      </w:pPr>
      <w:r>
        <w:rPr>
          <w:sz w:val="24"/>
          <w:szCs w:val="24"/>
          <w:lang w:val="id-ID"/>
        </w:rPr>
        <w:t xml:space="preserve">H3: kepemilikan institusional dapat memperlemah hubungan pengaruh profitabilitas terhadap </w:t>
      </w:r>
      <w:r w:rsidRPr="004B2507">
        <w:rPr>
          <w:i/>
          <w:sz w:val="24"/>
          <w:szCs w:val="24"/>
          <w:lang w:val="id-ID"/>
        </w:rPr>
        <w:t>tax avoidance</w:t>
      </w:r>
      <w:r>
        <w:rPr>
          <w:sz w:val="24"/>
          <w:szCs w:val="24"/>
          <w:lang w:val="id-ID"/>
        </w:rPr>
        <w:t>.</w:t>
      </w:r>
    </w:p>
    <w:p w14:paraId="1C9D4FB1" w14:textId="77777777" w:rsidR="007257EC" w:rsidRDefault="007257EC" w:rsidP="000A2BFC">
      <w:pPr>
        <w:pStyle w:val="ListParagraph"/>
        <w:ind w:left="0"/>
        <w:jc w:val="both"/>
        <w:rPr>
          <w:sz w:val="24"/>
          <w:szCs w:val="24"/>
        </w:rPr>
      </w:pPr>
      <w:bookmarkStart w:id="4" w:name="_Toc89784110"/>
    </w:p>
    <w:p w14:paraId="3782C655" w14:textId="21A6B8CB" w:rsidR="000A2BFC" w:rsidRDefault="000A2BFC" w:rsidP="000A2BFC">
      <w:pPr>
        <w:pStyle w:val="ListParagraph"/>
        <w:ind w:left="0"/>
        <w:jc w:val="both"/>
        <w:rPr>
          <w:b/>
          <w:i/>
          <w:sz w:val="24"/>
          <w:szCs w:val="24"/>
        </w:rPr>
      </w:pPr>
      <w:proofErr w:type="spellStart"/>
      <w:proofErr w:type="gramStart"/>
      <w:r w:rsidRPr="000A2BFC">
        <w:rPr>
          <w:b/>
          <w:sz w:val="24"/>
          <w:szCs w:val="24"/>
        </w:rPr>
        <w:t>Pengaruh</w:t>
      </w:r>
      <w:proofErr w:type="spellEnd"/>
      <w:r w:rsidRPr="000A2BFC">
        <w:rPr>
          <w:b/>
          <w:sz w:val="24"/>
          <w:szCs w:val="24"/>
        </w:rPr>
        <w:t xml:space="preserve">  </w:t>
      </w:r>
      <w:proofErr w:type="spellStart"/>
      <w:r w:rsidRPr="000A2BFC">
        <w:rPr>
          <w:b/>
          <w:sz w:val="24"/>
          <w:szCs w:val="24"/>
        </w:rPr>
        <w:t>Kepemilikan</w:t>
      </w:r>
      <w:proofErr w:type="spellEnd"/>
      <w:proofErr w:type="gramEnd"/>
      <w:r w:rsidRPr="000A2BFC">
        <w:rPr>
          <w:b/>
          <w:sz w:val="24"/>
          <w:szCs w:val="24"/>
        </w:rPr>
        <w:t xml:space="preserve">  </w:t>
      </w:r>
      <w:proofErr w:type="spellStart"/>
      <w:r w:rsidRPr="000A2BFC">
        <w:rPr>
          <w:b/>
          <w:sz w:val="24"/>
          <w:szCs w:val="24"/>
        </w:rPr>
        <w:t>Institusional</w:t>
      </w:r>
      <w:proofErr w:type="spellEnd"/>
      <w:r w:rsidRPr="000A2BFC">
        <w:rPr>
          <w:b/>
          <w:sz w:val="24"/>
          <w:szCs w:val="24"/>
        </w:rPr>
        <w:t xml:space="preserve">  </w:t>
      </w:r>
      <w:proofErr w:type="spellStart"/>
      <w:r w:rsidRPr="000A2BFC">
        <w:rPr>
          <w:b/>
          <w:sz w:val="24"/>
          <w:szCs w:val="24"/>
        </w:rPr>
        <w:t>Memoderasi</w:t>
      </w:r>
      <w:proofErr w:type="spellEnd"/>
      <w:r w:rsidRPr="000A2BFC">
        <w:rPr>
          <w:b/>
          <w:sz w:val="24"/>
          <w:szCs w:val="24"/>
        </w:rPr>
        <w:t xml:space="preserve">  </w:t>
      </w:r>
      <w:proofErr w:type="spellStart"/>
      <w:r w:rsidRPr="000A2BFC">
        <w:rPr>
          <w:b/>
          <w:sz w:val="24"/>
          <w:szCs w:val="24"/>
        </w:rPr>
        <w:t>Hubungan</w:t>
      </w:r>
      <w:proofErr w:type="spellEnd"/>
      <w:r w:rsidRPr="000A2BFC">
        <w:rPr>
          <w:b/>
          <w:sz w:val="24"/>
          <w:szCs w:val="24"/>
        </w:rPr>
        <w:t xml:space="preserve">  Inventory  Intensity  </w:t>
      </w:r>
      <w:proofErr w:type="spellStart"/>
      <w:r w:rsidRPr="000A2BFC">
        <w:rPr>
          <w:b/>
          <w:sz w:val="24"/>
          <w:szCs w:val="24"/>
        </w:rPr>
        <w:t>Terhadap</w:t>
      </w:r>
      <w:proofErr w:type="spellEnd"/>
      <w:r w:rsidRPr="000A2BFC">
        <w:rPr>
          <w:b/>
          <w:sz w:val="24"/>
          <w:szCs w:val="24"/>
        </w:rPr>
        <w:t xml:space="preserve">  </w:t>
      </w:r>
      <w:r w:rsidRPr="004B2507">
        <w:rPr>
          <w:b/>
          <w:i/>
          <w:sz w:val="24"/>
          <w:szCs w:val="24"/>
        </w:rPr>
        <w:t>Tax  Avoidance</w:t>
      </w:r>
      <w:bookmarkEnd w:id="4"/>
    </w:p>
    <w:p w14:paraId="2DB6578C" w14:textId="77777777" w:rsidR="00FB435C" w:rsidRDefault="00697049" w:rsidP="00FB435C">
      <w:pPr>
        <w:pStyle w:val="ListParagraph"/>
        <w:ind w:left="0" w:firstLine="567"/>
        <w:jc w:val="both"/>
        <w:rPr>
          <w:sz w:val="24"/>
          <w:szCs w:val="24"/>
          <w:lang w:val="id-ID"/>
        </w:rPr>
      </w:pPr>
      <w:r>
        <w:rPr>
          <w:sz w:val="24"/>
          <w:szCs w:val="24"/>
          <w:lang w:val="id-ID"/>
        </w:rPr>
        <w:t>Biasanya dalam menjalankan kegiatan operasional perusahaan terdapat perbedaan kegiatan antara prinsipal dan agen sehingga menimbulkan konflik antara agen. salah satunta adalah mencari cara untuk mengurangi konflik antara lembaga guna meningkatkan kepemilikan institusional.</w:t>
      </w:r>
      <w:r w:rsidR="003C6FFF">
        <w:rPr>
          <w:sz w:val="24"/>
          <w:szCs w:val="24"/>
          <w:lang w:val="id-ID"/>
        </w:rPr>
        <w:t xml:space="preserve"> Kepemilikan institusional, manajemen perusahaan diharapkan mampu beroperasi pada tujuannya bukan hanya untuk keuntungan pribadi sehingga pihak yang berkepentingan dapat merasakannya </w:t>
      </w:r>
      <w:r w:rsidR="003C6FFF">
        <w:rPr>
          <w:sz w:val="24"/>
          <w:szCs w:val="24"/>
        </w:rPr>
        <w:fldChar w:fldCharType="begin" w:fldLock="1"/>
      </w:r>
      <w:r w:rsidR="003C6FFF">
        <w:rPr>
          <w:sz w:val="24"/>
          <w:szCs w:val="24"/>
        </w:rPr>
        <w:instrText>ADDIN CSL_CITATION {"citationItems":[{"id":"ITEM-1","itemData":{"abstract":"Kebijakan dividen merupakan keputusan dari manajemen perusahaan untuk menentukan berapa banyak laba yang harus dibagikan kepada para pemegang saham/investor (dividen) dan berapa banyak yang harus ditanam kembali (menjadi laba ditahan). Kebijakan dividen dalam penelitian ini dijelaskan dengan Dividend Payout Ratio (DPR). Penelitian ini bertujuan untuk mengetahui pengaruh kebijakan hutang dan profitabilitas terhadap kebijakan dividen pada perusahaan food and beverages yang terdaftar di BEI tahun 2010- 2014. Metode analisis yang digunakan adalah metode asosiatif dengan teknik analisis Regresi Linier Berganda. Populasi penelitian berjumlah 18 perusahaan dan sampel sebanyak 7 perusahaan. Hasil analisis menunjukan bahwa Kebijakan Hutang dan Profitabilitas secara simultan berpengaruh terhadap Kebijakan Dividen pada Perusahaan Foods and Beverages yang terdaftar di BEI tahun 2010-2014. Sedangkan secara individual, Variabel Kebijakan Hutang memiliki pengaruh secara negatif dan signifikan terhadap Kebijakan Dividen. Satu variabel lainnya yaitu Profitabilitas memiliki pengaruh secara positif dan signifikan terhadap Kebijakan Dividen pada Perusahaan Foods and Beverages yang terdaftar di BEI tahun 2010-2014. Sebaiknya perusahaan lebih meningkatkan kinerjanya agar dapat memenuhi tujuan dengan kemampuan menghasilkan laba sehingga dapat memenuhi kewajiban, mensejahterakan pemegang saham dengan membayar dividen kemudian meningkatkan nilai perusahaan. Kata","author":[{"dropping-particle":"","family":"Rizki","given":"Ardita Ayu Sulam","non-dropping-particle":"","parse-names":false,"suffix":""},{"dropping-particle":"","family":"Amanah","given":"Lailatu","non-dropping-particle":"","parse-names":false,"suffix":""}],"container-title":"Jurnal EMBA","id":"ITEM-1","issue":"4","issued":{"date-parts":[["2019"]]},"page":"215-225","title":"Pengaruh Kebijakan Hutang dan Profitabilitas Terhadap Kebijakan Dividen","type":"article-journal","volume":"3"},"uris":["http://www.mendeley.com/documents/?uuid=9d3aac35-7fe1-4496-b753-99265c312f79"]}],"mendeley":{"formattedCitation":"(Rizki &amp; Amanah, 2019)","plainTextFormattedCitation":"(Rizki &amp; Amanah, 2019)","previouslyFormattedCitation":"(Rizki &amp; Amanah, 2019)"},"properties":{"noteIndex":0},"schema":"https://github.com/citation-style-language/schema/raw/master/csl-citation.json"}</w:instrText>
      </w:r>
      <w:r w:rsidR="003C6FFF">
        <w:rPr>
          <w:sz w:val="24"/>
          <w:szCs w:val="24"/>
        </w:rPr>
        <w:fldChar w:fldCharType="separate"/>
      </w:r>
      <w:r w:rsidR="003C6FFF" w:rsidRPr="00F35B3C">
        <w:rPr>
          <w:noProof/>
          <w:sz w:val="24"/>
          <w:szCs w:val="24"/>
        </w:rPr>
        <w:t>(Rizki &amp; Amanah, 2019)</w:t>
      </w:r>
      <w:r w:rsidR="003C6FFF">
        <w:rPr>
          <w:sz w:val="24"/>
          <w:szCs w:val="24"/>
        </w:rPr>
        <w:fldChar w:fldCharType="end"/>
      </w:r>
      <w:r w:rsidR="003C6FFF">
        <w:rPr>
          <w:sz w:val="24"/>
          <w:szCs w:val="24"/>
          <w:lang w:val="id-ID"/>
        </w:rPr>
        <w:t xml:space="preserve">. </w:t>
      </w:r>
      <w:r w:rsidR="00FB435C">
        <w:rPr>
          <w:sz w:val="24"/>
          <w:szCs w:val="24"/>
          <w:lang w:val="id-ID"/>
        </w:rPr>
        <w:t xml:space="preserve">Semakin banyak aset yang diinvestasikan perusahaan dalam persediaan atau dalam jumlah besar, semakin tinggi biaya perusahaan, semakin berdampak pada keuntungan perusahaan, dan semakin tinggi beban pajak </w:t>
      </w:r>
      <w:r w:rsidR="00FB435C" w:rsidRPr="00F35B3C">
        <w:rPr>
          <w:b/>
          <w:sz w:val="24"/>
          <w:szCs w:val="24"/>
        </w:rPr>
        <w:fldChar w:fldCharType="begin" w:fldLock="1"/>
      </w:r>
      <w:r w:rsidR="00FB435C" w:rsidRPr="00F35B3C">
        <w:rPr>
          <w:b/>
          <w:sz w:val="24"/>
          <w:szCs w:val="24"/>
        </w:rPr>
        <w:instrText>ADDIN CSL_CITATION {"citationItems":[{"id":"ITEM-1","itemData":{"author":[{"dropping-particle":"","family":"Artinasari","given":"Nikita","non-dropping-particle":"","parse-names":false,"suffix":""}],"id":"ITEM-1","issued":{"date-parts":[["0"]]},"title":"PENGARUH PROFITABILITAS , LEVERAGE , LIKUIDITTAS , CAPITAL INTENSITY DAN INVENTORY INTENSITY TERHADAP TAX AVOIDANCE","type":"article-journal"},"uris":["http://www.mendeley.com/documents/?uuid=3042f380-b2d4-4e2e-9a48-d662eb601328"]}],"mendeley":{"formattedCitation":"(Artinasari, n.d.)","plainTextFormattedCitation":"(Artinasari, n.d.)","previouslyFormattedCitation":"(Artinasari, n.d.)"},"properties":{"noteIndex":0},"schema":"https://github.com/citation-style-language/schema/raw/master/csl-citation.json"}</w:instrText>
      </w:r>
      <w:r w:rsidR="00FB435C" w:rsidRPr="00F35B3C">
        <w:rPr>
          <w:b/>
          <w:sz w:val="24"/>
          <w:szCs w:val="24"/>
        </w:rPr>
        <w:fldChar w:fldCharType="separate"/>
      </w:r>
      <w:r w:rsidR="00FB435C" w:rsidRPr="00F35B3C">
        <w:rPr>
          <w:noProof/>
          <w:sz w:val="24"/>
          <w:szCs w:val="24"/>
        </w:rPr>
        <w:t>(Artinasari, n.d.)</w:t>
      </w:r>
      <w:r w:rsidR="00FB435C" w:rsidRPr="00F35B3C">
        <w:rPr>
          <w:b/>
          <w:sz w:val="24"/>
          <w:szCs w:val="24"/>
        </w:rPr>
        <w:fldChar w:fldCharType="end"/>
      </w:r>
      <w:r w:rsidR="00FB435C">
        <w:rPr>
          <w:sz w:val="24"/>
          <w:szCs w:val="24"/>
          <w:lang w:val="id-ID"/>
        </w:rPr>
        <w:t>.</w:t>
      </w:r>
    </w:p>
    <w:p w14:paraId="55BD830C" w14:textId="7BE352EF" w:rsidR="0007679E" w:rsidRPr="00FB435C" w:rsidRDefault="00FB435C" w:rsidP="003C6FFF">
      <w:pPr>
        <w:pStyle w:val="ListParagraph"/>
        <w:ind w:left="0" w:firstLine="567"/>
        <w:jc w:val="both"/>
        <w:rPr>
          <w:sz w:val="24"/>
          <w:szCs w:val="24"/>
          <w:lang w:val="id-ID"/>
        </w:rPr>
      </w:pPr>
      <w:r>
        <w:rPr>
          <w:sz w:val="24"/>
          <w:szCs w:val="24"/>
          <w:lang w:val="id-ID"/>
        </w:rPr>
        <w:t xml:space="preserve">Menurut </w:t>
      </w:r>
      <w:r w:rsidRPr="00801E10">
        <w:rPr>
          <w:sz w:val="24"/>
          <w:szCs w:val="24"/>
        </w:rPr>
        <w:fldChar w:fldCharType="begin" w:fldLock="1"/>
      </w:r>
      <w:r>
        <w:rPr>
          <w:sz w:val="24"/>
          <w:szCs w:val="24"/>
        </w:rPr>
        <w:instrText>ADDIN CSL_CITATION {"citationItems":[{"id":"ITEM-1","itemData":{"author":[{"dropping-particle":"","family":"Kinerja","given":"D A N","non-dropping-particle":"","parse-names":false,"suffix":""},{"dropping-particle":"","family":"Terhadap","given":"Lingkungan","non-dropping-particle":"","parse-names":false,"suffix":""}],"id":"ITEM-1","issue":"2","issued":{"date-parts":[["2020"]]},"page":"99-109","title":"Kompartemen: jurnal ilmiah akuntansi","type":"article-journal","volume":"XIX"},"uris":["http://www.mendeley.com/documents/?uuid=246a7628-925e-429b-84e2-cf94fe554135"]}],"mendeley":{"formattedCitation":"(Kinerja &amp; Terhadap, 2020)","plainTextFormattedCitation":"(Kinerja &amp; Terhadap, 2020)","previouslyFormattedCitation":"(Kinerja &amp; Terhadap, 2020)"},"properties":{"noteIndex":0},"schema":"https://github.com/citation-style-language/schema/raw/master/csl-citation.json"}</w:instrText>
      </w:r>
      <w:r w:rsidRPr="00801E10">
        <w:rPr>
          <w:sz w:val="24"/>
          <w:szCs w:val="24"/>
        </w:rPr>
        <w:fldChar w:fldCharType="separate"/>
      </w:r>
      <w:r w:rsidRPr="00801E10">
        <w:rPr>
          <w:noProof/>
          <w:sz w:val="24"/>
          <w:szCs w:val="24"/>
        </w:rPr>
        <w:t>(Kinerja &amp; Terhadap, 2020)</w:t>
      </w:r>
      <w:r w:rsidRPr="00801E10">
        <w:rPr>
          <w:sz w:val="24"/>
          <w:szCs w:val="24"/>
        </w:rPr>
        <w:fldChar w:fldCharType="end"/>
      </w:r>
      <w:r>
        <w:rPr>
          <w:sz w:val="24"/>
          <w:szCs w:val="24"/>
          <w:lang w:val="id-ID"/>
        </w:rPr>
        <w:t xml:space="preserve">, pemilik organisasi besar dapat memantau kinerja manajemen. Investor institusional yang memiliki kemampuan, pengalaman dan tanggung jawab untuk menerapkan prinsip-prinsip tata kelola perusahaan yang baik untuk melindungi </w:t>
      </w:r>
      <w:r w:rsidR="005F3523">
        <w:rPr>
          <w:sz w:val="24"/>
          <w:szCs w:val="24"/>
          <w:lang w:val="id-ID"/>
        </w:rPr>
        <w:t>oligarki perusahaan dan seluruh pemegang saham. Kepemilikan institusional dapat melemahkan hubungan antara agregasi investasi dan penghindaran pajak. Hal ini menunjukkan bahwa kepemilikan institusional dapat mencegah penghindaran pajak perusahaan.</w:t>
      </w:r>
    </w:p>
    <w:p w14:paraId="04D55E06" w14:textId="5AF18D17" w:rsidR="00501CD3" w:rsidRDefault="003E48C5" w:rsidP="005F3523">
      <w:pPr>
        <w:pStyle w:val="ListParagraph"/>
        <w:ind w:left="0"/>
        <w:jc w:val="both"/>
        <w:rPr>
          <w:i/>
          <w:sz w:val="24"/>
          <w:szCs w:val="24"/>
          <w:lang w:val="id-ID"/>
        </w:rPr>
      </w:pPr>
      <w:r>
        <w:rPr>
          <w:sz w:val="24"/>
          <w:szCs w:val="24"/>
          <w:lang w:val="id-ID"/>
        </w:rPr>
        <w:t xml:space="preserve">H4 : kepemilikan institusional dapat memperlemah hubungan pengaruh </w:t>
      </w:r>
      <w:r w:rsidRPr="004B2507">
        <w:rPr>
          <w:i/>
          <w:sz w:val="24"/>
          <w:szCs w:val="24"/>
          <w:lang w:val="id-ID"/>
        </w:rPr>
        <w:t>inventory intensity</w:t>
      </w:r>
      <w:r>
        <w:rPr>
          <w:sz w:val="24"/>
          <w:szCs w:val="24"/>
          <w:lang w:val="id-ID"/>
        </w:rPr>
        <w:t xml:space="preserve"> terhadap </w:t>
      </w:r>
      <w:r w:rsidRPr="004B2507">
        <w:rPr>
          <w:i/>
          <w:sz w:val="24"/>
          <w:szCs w:val="24"/>
          <w:lang w:val="id-ID"/>
        </w:rPr>
        <w:t>tax avoidance.</w:t>
      </w:r>
    </w:p>
    <w:p w14:paraId="0F7AC9FE" w14:textId="77777777" w:rsidR="00593690" w:rsidRDefault="00593690" w:rsidP="005F3523">
      <w:pPr>
        <w:pStyle w:val="ListParagraph"/>
        <w:ind w:left="0"/>
        <w:jc w:val="both"/>
        <w:rPr>
          <w:i/>
          <w:sz w:val="24"/>
          <w:szCs w:val="24"/>
          <w:lang w:val="id-ID"/>
        </w:rPr>
      </w:pPr>
    </w:p>
    <w:p w14:paraId="74A3C320" w14:textId="77777777" w:rsidR="00593690" w:rsidRDefault="00593690" w:rsidP="005F3523">
      <w:pPr>
        <w:pStyle w:val="ListParagraph"/>
        <w:ind w:left="0"/>
        <w:jc w:val="both"/>
        <w:rPr>
          <w:i/>
          <w:sz w:val="24"/>
          <w:szCs w:val="24"/>
          <w:lang w:val="id-ID"/>
        </w:rPr>
      </w:pPr>
    </w:p>
    <w:p w14:paraId="4981A91F" w14:textId="77777777" w:rsidR="00593690" w:rsidRDefault="00593690" w:rsidP="005F3523">
      <w:pPr>
        <w:pStyle w:val="ListParagraph"/>
        <w:ind w:left="0"/>
        <w:jc w:val="both"/>
        <w:rPr>
          <w:i/>
          <w:sz w:val="24"/>
          <w:szCs w:val="24"/>
          <w:lang w:val="id-ID"/>
        </w:rPr>
      </w:pPr>
    </w:p>
    <w:p w14:paraId="0E41E5E7" w14:textId="77777777" w:rsidR="00593690" w:rsidRDefault="00593690" w:rsidP="005F3523">
      <w:pPr>
        <w:pStyle w:val="ListParagraph"/>
        <w:ind w:left="0"/>
        <w:jc w:val="both"/>
        <w:rPr>
          <w:i/>
          <w:sz w:val="24"/>
          <w:szCs w:val="24"/>
          <w:lang w:val="id-ID"/>
        </w:rPr>
      </w:pPr>
    </w:p>
    <w:p w14:paraId="111D8804" w14:textId="77777777" w:rsidR="00593690" w:rsidRDefault="00593690" w:rsidP="005F3523">
      <w:pPr>
        <w:pStyle w:val="ListParagraph"/>
        <w:ind w:left="0"/>
        <w:jc w:val="both"/>
        <w:rPr>
          <w:i/>
          <w:sz w:val="24"/>
          <w:szCs w:val="24"/>
          <w:lang w:val="id-ID"/>
        </w:rPr>
      </w:pPr>
    </w:p>
    <w:p w14:paraId="204084FA" w14:textId="77777777" w:rsidR="00593690" w:rsidRPr="005F3523" w:rsidRDefault="00593690" w:rsidP="005F3523">
      <w:pPr>
        <w:pStyle w:val="ListParagraph"/>
        <w:ind w:left="0"/>
        <w:jc w:val="both"/>
        <w:rPr>
          <w:sz w:val="24"/>
          <w:szCs w:val="24"/>
          <w:lang w:val="id-ID"/>
        </w:rPr>
      </w:pPr>
    </w:p>
    <w:p w14:paraId="29DE2794" w14:textId="32B438C8" w:rsidR="00887768" w:rsidRDefault="00887768" w:rsidP="00216257">
      <w:pPr>
        <w:pStyle w:val="Default"/>
        <w:spacing w:before="120" w:after="120" w:line="276" w:lineRule="auto"/>
        <w:rPr>
          <w:rFonts w:ascii="Times New Roman" w:hAnsi="Times New Roman" w:cs="Times New Roman"/>
          <w:b/>
          <w:bCs/>
          <w:color w:val="auto"/>
        </w:rPr>
      </w:pPr>
      <w:r>
        <w:rPr>
          <w:rFonts w:ascii="Times New Roman" w:hAnsi="Times New Roman" w:cs="Times New Roman"/>
          <w:b/>
          <w:noProof/>
          <w:lang w:val="id-ID" w:eastAsia="id-ID"/>
        </w:rPr>
        <w:lastRenderedPageBreak/>
        <mc:AlternateContent>
          <mc:Choice Requires="wpg">
            <w:drawing>
              <wp:anchor distT="0" distB="0" distL="114300" distR="114300" simplePos="0" relativeHeight="251660800" behindDoc="0" locked="0" layoutInCell="1" allowOverlap="1" wp14:anchorId="09B790A7" wp14:editId="1DF307C3">
                <wp:simplePos x="0" y="0"/>
                <wp:positionH relativeFrom="column">
                  <wp:posOffset>266700</wp:posOffset>
                </wp:positionH>
                <wp:positionV relativeFrom="paragraph">
                  <wp:posOffset>276225</wp:posOffset>
                </wp:positionV>
                <wp:extent cx="5239407" cy="2644009"/>
                <wp:effectExtent l="0" t="0" r="18415" b="23495"/>
                <wp:wrapNone/>
                <wp:docPr id="11" name="Group 11"/>
                <wp:cNvGraphicFramePr/>
                <a:graphic xmlns:a="http://schemas.openxmlformats.org/drawingml/2006/main">
                  <a:graphicData uri="http://schemas.microsoft.com/office/word/2010/wordprocessingGroup">
                    <wpg:wgp>
                      <wpg:cNvGrpSpPr/>
                      <wpg:grpSpPr>
                        <a:xfrm>
                          <a:off x="0" y="0"/>
                          <a:ext cx="5239407" cy="2644009"/>
                          <a:chOff x="0" y="0"/>
                          <a:chExt cx="5239407" cy="2644009"/>
                        </a:xfrm>
                      </wpg:grpSpPr>
                      <wps:wsp>
                        <wps:cNvPr id="3" name="Rectangle 3"/>
                        <wps:cNvSpPr/>
                        <wps:spPr>
                          <a:xfrm>
                            <a:off x="73572" y="0"/>
                            <a:ext cx="1438275" cy="523875"/>
                          </a:xfrm>
                          <a:prstGeom prst="rect">
                            <a:avLst/>
                          </a:prstGeom>
                        </wps:spPr>
                        <wps:style>
                          <a:lnRef idx="2">
                            <a:schemeClr val="dk1"/>
                          </a:lnRef>
                          <a:fillRef idx="1">
                            <a:schemeClr val="lt1"/>
                          </a:fillRef>
                          <a:effectRef idx="0">
                            <a:schemeClr val="dk1"/>
                          </a:effectRef>
                          <a:fontRef idx="minor">
                            <a:schemeClr val="dk1"/>
                          </a:fontRef>
                        </wps:style>
                        <wps:txbx>
                          <w:txbxContent>
                            <w:p w14:paraId="371C3574" w14:textId="77777777" w:rsidR="00855CEC" w:rsidRPr="00E83F7F" w:rsidRDefault="00855CEC" w:rsidP="00887768">
                              <w:pPr>
                                <w:jc w:val="center"/>
                              </w:pPr>
                              <w:r>
                                <w:t xml:space="preserve">X </w:t>
                              </w:r>
                              <w:proofErr w:type="gramStart"/>
                              <w:r>
                                <w:t>1  =</w:t>
                              </w:r>
                              <w:proofErr w:type="gramEnd"/>
                              <w:r>
                                <w:t xml:space="preserve">  </w:t>
                              </w:r>
                              <w:proofErr w:type="spellStart"/>
                              <w:r w:rsidRPr="00343C67">
                                <w:rPr>
                                  <w:rFonts w:ascii="Times New Roman" w:hAnsi="Times New Roman" w:cs="Times New Roman"/>
                                  <w:sz w:val="24"/>
                                  <w:szCs w:val="24"/>
                                </w:rPr>
                                <w:t>Profitabilitas</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Rectangle 7"/>
                        <wps:cNvSpPr/>
                        <wps:spPr>
                          <a:xfrm>
                            <a:off x="0" y="1408386"/>
                            <a:ext cx="1514475" cy="495300"/>
                          </a:xfrm>
                          <a:prstGeom prst="rect">
                            <a:avLst/>
                          </a:prstGeom>
                        </wps:spPr>
                        <wps:style>
                          <a:lnRef idx="2">
                            <a:schemeClr val="dk1"/>
                          </a:lnRef>
                          <a:fillRef idx="1">
                            <a:schemeClr val="lt1"/>
                          </a:fillRef>
                          <a:effectRef idx="0">
                            <a:schemeClr val="dk1"/>
                          </a:effectRef>
                          <a:fontRef idx="minor">
                            <a:schemeClr val="dk1"/>
                          </a:fontRef>
                        </wps:style>
                        <wps:txbx>
                          <w:txbxContent>
                            <w:p w14:paraId="12A1589A" w14:textId="77777777" w:rsidR="00855CEC" w:rsidRDefault="00855CEC" w:rsidP="00887768">
                              <w:pPr>
                                <w:jc w:val="center"/>
                              </w:pPr>
                              <w:r>
                                <w:t xml:space="preserve">X2 =   </w:t>
                              </w:r>
                              <w:proofErr w:type="gramStart"/>
                              <w:r w:rsidRPr="00343C67">
                                <w:rPr>
                                  <w:rFonts w:ascii="Times New Roman" w:hAnsi="Times New Roman" w:cs="Times New Roman"/>
                                  <w:i/>
                                  <w:sz w:val="24"/>
                                  <w:szCs w:val="24"/>
                                </w:rPr>
                                <w:t>Inventory  intensity</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Rectangle 8"/>
                        <wps:cNvSpPr/>
                        <wps:spPr>
                          <a:xfrm>
                            <a:off x="1839310" y="2091559"/>
                            <a:ext cx="1352550" cy="552450"/>
                          </a:xfrm>
                          <a:prstGeom prst="rect">
                            <a:avLst/>
                          </a:prstGeom>
                        </wps:spPr>
                        <wps:style>
                          <a:lnRef idx="2">
                            <a:schemeClr val="dk1"/>
                          </a:lnRef>
                          <a:fillRef idx="1">
                            <a:schemeClr val="lt1"/>
                          </a:fillRef>
                          <a:effectRef idx="0">
                            <a:schemeClr val="dk1"/>
                          </a:effectRef>
                          <a:fontRef idx="minor">
                            <a:schemeClr val="dk1"/>
                          </a:fontRef>
                        </wps:style>
                        <wps:txbx>
                          <w:txbxContent>
                            <w:p w14:paraId="314BB5DE" w14:textId="77777777" w:rsidR="00855CEC" w:rsidRDefault="00855CEC" w:rsidP="00887768">
                              <w:pPr>
                                <w:jc w:val="center"/>
                              </w:pPr>
                              <w:r>
                                <w:t xml:space="preserve">Z </w:t>
                              </w:r>
                              <w:proofErr w:type="gramStart"/>
                              <w:r>
                                <w:t xml:space="preserve">=  </w:t>
                              </w:r>
                              <w:proofErr w:type="spellStart"/>
                              <w:r>
                                <w:t>Kepemilikan</w:t>
                              </w:r>
                              <w:proofErr w:type="spellEnd"/>
                              <w:proofErr w:type="gramEnd"/>
                              <w:r>
                                <w:t xml:space="preserve">  </w:t>
                              </w:r>
                              <w:proofErr w:type="spellStart"/>
                              <w:r w:rsidRPr="00343C67">
                                <w:rPr>
                                  <w:rFonts w:ascii="Times New Roman" w:hAnsi="Times New Roman" w:cs="Times New Roman"/>
                                  <w:sz w:val="24"/>
                                  <w:szCs w:val="24"/>
                                </w:rPr>
                                <w:t>Institusional</w:t>
                              </w:r>
                              <w:proofErr w:type="spellEnd"/>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Rectangle 9"/>
                        <wps:cNvSpPr/>
                        <wps:spPr>
                          <a:xfrm>
                            <a:off x="3867807" y="714704"/>
                            <a:ext cx="1371600" cy="476250"/>
                          </a:xfrm>
                          <a:prstGeom prst="rect">
                            <a:avLst/>
                          </a:prstGeom>
                        </wps:spPr>
                        <wps:style>
                          <a:lnRef idx="2">
                            <a:schemeClr val="dk1"/>
                          </a:lnRef>
                          <a:fillRef idx="1">
                            <a:schemeClr val="lt1"/>
                          </a:fillRef>
                          <a:effectRef idx="0">
                            <a:schemeClr val="dk1"/>
                          </a:effectRef>
                          <a:fontRef idx="minor">
                            <a:schemeClr val="dk1"/>
                          </a:fontRef>
                        </wps:style>
                        <wps:txbx>
                          <w:txbxContent>
                            <w:p w14:paraId="75F0E0E4" w14:textId="77777777" w:rsidR="00855CEC" w:rsidRDefault="00855CEC" w:rsidP="00887768">
                              <w:pPr>
                                <w:jc w:val="center"/>
                              </w:pPr>
                              <w:proofErr w:type="gramStart"/>
                              <w:r>
                                <w:t>Y  =</w:t>
                              </w:r>
                              <w:proofErr w:type="gramEnd"/>
                              <w:r>
                                <w:t xml:space="preserve">  </w:t>
                              </w:r>
                              <w:r w:rsidRPr="00335F21">
                                <w:rPr>
                                  <w:i/>
                                </w:rPr>
                                <w:t>tax  avoidance</w:t>
                              </w: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Straight Arrow Connector 10"/>
                        <wps:cNvCnPr/>
                        <wps:spPr>
                          <a:xfrm>
                            <a:off x="1513490" y="189186"/>
                            <a:ext cx="2349795" cy="77617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3" name="Straight Arrow Connector 13"/>
                        <wps:cNvCnPr/>
                        <wps:spPr>
                          <a:xfrm flipV="1">
                            <a:off x="1524000" y="956441"/>
                            <a:ext cx="2344612" cy="643491"/>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4" name="Straight Arrow Connector 24"/>
                        <wps:cNvCnPr/>
                        <wps:spPr>
                          <a:xfrm flipV="1">
                            <a:off x="2049517" y="367862"/>
                            <a:ext cx="10633" cy="173310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5" name="Straight Arrow Connector 25"/>
                        <wps:cNvCnPr/>
                        <wps:spPr>
                          <a:xfrm flipV="1">
                            <a:off x="2648607" y="1313793"/>
                            <a:ext cx="0" cy="78681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w14:anchorId="09B790A7" id="Group 11" o:spid="_x0000_s1026" style="position:absolute;margin-left:21pt;margin-top:21.75pt;width:412.55pt;height:208.2pt;z-index:251660800" coordsize="52394,26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">
                <v:rect id="Rectangle 3" o:spid="_x0000_s1027" style="position:absolute;left:735;width:14383;height:523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dVLi8IA&#10;AADaAAAADwAAAGRycy9kb3ducmV2LnhtbESPQYvCMBSE74L/ITxhb5ruLohWoyyFxWU9WfXg7dE8&#10;22LzUppYW3+9EQSPw8x8wyzXnalES40rLSv4nEQgiDOrS84VHPa/4xkI55E1VpZJQU8O1qvhYImx&#10;tjfeUZv6XAQIuxgVFN7XsZQuK8igm9iaOHhn2xj0QTa51A3eAtxU8iuKptJgyWGhwJqSgrJLejUK&#10;tr307eE4nd/bpOx1eko2/5Qo9THqfhYgPHX+HX61/7SCb3heCTdArh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1UuLwgAAANoAAAAPAAAAAAAAAAAAAAAAAJgCAABkcnMvZG93&#10;bnJldi54bWxQSwUGAAAAAAQABAD1AAAAhwMAAAAA&#10;" fillcolor="white [3201]" strokecolor="black [3200]" strokeweight="2pt">
                  <v:textbox>
                    <w:txbxContent>
                      <w:p w14:paraId="371C3574" w14:textId="77777777" w:rsidR="00855CEC" w:rsidRPr="00E83F7F" w:rsidRDefault="00855CEC" w:rsidP="00887768">
                        <w:pPr>
                          <w:jc w:val="center"/>
                        </w:pPr>
                        <w:r>
                          <w:t xml:space="preserve">X </w:t>
                        </w:r>
                        <w:proofErr w:type="gramStart"/>
                        <w:r>
                          <w:t>1  =</w:t>
                        </w:r>
                        <w:proofErr w:type="gramEnd"/>
                        <w:r>
                          <w:t xml:space="preserve">  </w:t>
                        </w:r>
                        <w:r w:rsidRPr="00343C67">
                          <w:rPr>
                            <w:rFonts w:ascii="Times New Roman" w:hAnsi="Times New Roman" w:cs="Times New Roman"/>
                            <w:sz w:val="24"/>
                            <w:szCs w:val="24"/>
                          </w:rPr>
                          <w:t>Profitabilitas</w:t>
                        </w:r>
                      </w:p>
                    </w:txbxContent>
                  </v:textbox>
                </v:rect>
                <v:rect id="Rectangle 7" o:spid="_x0000_s1028" style="position:absolute;top:14083;width:15144;height:495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5NiMIA&#10;AADaAAAADwAAAGRycy9kb3ducmV2LnhtbESPT4vCMBTE74LfITxhb5ruHvxTjbIUFpf1ZNWDt0fz&#10;bIvNS2libffTG0HwOMzMb5jVpjOVaKlxpWUFn5MIBHFmdcm5guPhZzwH4TyyxsoyKejJwWY9HKww&#10;1vbOe2pTn4sAYRejgsL7OpbSZQUZdBNbEwfvYhuDPsgml7rBe4CbSn5F0VQaLDksFFhTUlB2TW9G&#10;wa6Xvj2epov/Nil7nZ6T7R8lSn2Muu8lCE+df4df7V+tYAbPK+EGyP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67k2IwgAAANoAAAAPAAAAAAAAAAAAAAAAAJgCAABkcnMvZG93&#10;bnJldi54bWxQSwUGAAAAAAQABAD1AAAAhwMAAAAA&#10;" fillcolor="white [3201]" strokecolor="black [3200]" strokeweight="2pt">
                  <v:textbox>
                    <w:txbxContent>
                      <w:p w14:paraId="12A1589A" w14:textId="77777777" w:rsidR="00855CEC" w:rsidRDefault="00855CEC" w:rsidP="00887768">
                        <w:pPr>
                          <w:jc w:val="center"/>
                        </w:pPr>
                        <w:r>
                          <w:t xml:space="preserve">X2 =   </w:t>
                        </w:r>
                        <w:proofErr w:type="gramStart"/>
                        <w:r w:rsidRPr="00343C67">
                          <w:rPr>
                            <w:rFonts w:ascii="Times New Roman" w:hAnsi="Times New Roman" w:cs="Times New Roman"/>
                            <w:i/>
                            <w:sz w:val="24"/>
                            <w:szCs w:val="24"/>
                          </w:rPr>
                          <w:t>Inventory  intensity</w:t>
                        </w:r>
                        <w:proofErr w:type="gramEnd"/>
                      </w:p>
                    </w:txbxContent>
                  </v:textbox>
                </v:rect>
                <v:rect id="Rectangle 8" o:spid="_x0000_s1029" style="position:absolute;left:18393;top:20915;width:13525;height:55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3HZ+r8A&#10;AADaAAAADwAAAGRycy9kb3ducmV2LnhtbERPy4rCMBTdC/5DuII7TZ2FaMdYpDCMOCurLmZ3aa5t&#10;sbkpTaYPv36yEFweznuXDKYWHbWusqxgtYxAEOdWV1wouF6+FhsQziNrrC2TgpEcJPvpZIextj2f&#10;qct8IUIIuxgVlN43sZQuL8mgW9qGOHB32xr0AbaF1C32IdzU8iOK1tJgxaGhxIbSkvJH9mcU/IzS&#10;d9fbevvs0mrU2W/6faJUqflsOHyC8DT4t/jlPmoFYWu4Em6A3P8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Lcdn6vwAAANoAAAAPAAAAAAAAAAAAAAAAAJgCAABkcnMvZG93bnJl&#10;di54bWxQSwUGAAAAAAQABAD1AAAAhAMAAAAA&#10;" fillcolor="white [3201]" strokecolor="black [3200]" strokeweight="2pt">
                  <v:textbox>
                    <w:txbxContent>
                      <w:p w14:paraId="314BB5DE" w14:textId="77777777" w:rsidR="00855CEC" w:rsidRDefault="00855CEC" w:rsidP="00887768">
                        <w:pPr>
                          <w:jc w:val="center"/>
                        </w:pPr>
                        <w:r>
                          <w:t xml:space="preserve">Z </w:t>
                        </w:r>
                        <w:proofErr w:type="gramStart"/>
                        <w:r>
                          <w:t>=  Kepemilikan</w:t>
                        </w:r>
                        <w:proofErr w:type="gramEnd"/>
                        <w:r>
                          <w:t xml:space="preserve">  </w:t>
                        </w:r>
                        <w:r w:rsidRPr="00343C67">
                          <w:rPr>
                            <w:rFonts w:ascii="Times New Roman" w:hAnsi="Times New Roman" w:cs="Times New Roman"/>
                            <w:sz w:val="24"/>
                            <w:szCs w:val="24"/>
                          </w:rPr>
                          <w:t>Institusional</w:t>
                        </w:r>
                        <w:r>
                          <w:t xml:space="preserve"> </w:t>
                        </w:r>
                      </w:p>
                    </w:txbxContent>
                  </v:textbox>
                </v:rect>
                <v:rect id="Rectangle 9" o:spid="_x0000_s1030" style="position:absolute;left:38678;top:7147;width:13716;height:476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D18YcIA&#10;AADaAAAADwAAAGRycy9kb3ducmV2LnhtbESPQYvCMBSE7wv+h/AEb2vqHmStRpGCKO5paz14ezTP&#10;tti8lCZbW3/9RhA8DjPzDbPa9KYWHbWusqxgNo1AEOdWV1woyE67z28QziNrrC2TgoEcbNajjxXG&#10;2t75l7rUFyJA2MWooPS+iaV0eUkG3dQ2xMG72tagD7ItpG7xHuCmll9RNJcGKw4LJTaUlJTf0j+j&#10;4GeQvsvO88WjS6pBp5dkf6REqcm43y5BeOr9O/xqH7SCBTyvhBsg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kPXxhwgAAANoAAAAPAAAAAAAAAAAAAAAAAJgCAABkcnMvZG93&#10;bnJldi54bWxQSwUGAAAAAAQABAD1AAAAhwMAAAAA&#10;" fillcolor="white [3201]" strokecolor="black [3200]" strokeweight="2pt">
                  <v:textbox>
                    <w:txbxContent>
                      <w:p w14:paraId="75F0E0E4" w14:textId="77777777" w:rsidR="00855CEC" w:rsidRDefault="00855CEC" w:rsidP="00887768">
                        <w:pPr>
                          <w:jc w:val="center"/>
                        </w:pPr>
                        <w:proofErr w:type="gramStart"/>
                        <w:r>
                          <w:t>Y  =</w:t>
                        </w:r>
                        <w:proofErr w:type="gramEnd"/>
                        <w:r>
                          <w:t xml:space="preserve">  </w:t>
                        </w:r>
                        <w:r w:rsidRPr="00335F21">
                          <w:rPr>
                            <w:i/>
                          </w:rPr>
                          <w:t>tax  avoidance</w:t>
                        </w:r>
                        <w:r>
                          <w:t xml:space="preserve"> </w:t>
                        </w:r>
                      </w:p>
                    </w:txbxContent>
                  </v:textbox>
                </v:rect>
                <v:shapetype id="_x0000_t32" coordsize="21600,21600" o:spt="32" o:oned="t" path="m,l21600,21600e" filled="f">
                  <v:path arrowok="t" fillok="f" o:connecttype="none"/>
                  <o:lock v:ext="edit" shapetype="t"/>
                </v:shapetype>
                <v:shape id="Straight Arrow Connector 10" o:spid="_x0000_s1031" type="#_x0000_t32" style="position:absolute;left:15134;top:1891;width:23498;height:776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URRJsEAAADbAAAADwAAAGRycy9kb3ducmV2LnhtbESPzWrDMBCE74G+g9hCL6WRW0oIbuQQ&#10;AgX32CQPsFhby9haGUn+6dt3D4XcdpnZmW8Px9UPaqaYusAGXrcFKOIm2I5bA7fr58seVMrIFofA&#10;ZOCXEhyrh80BSxsW/qb5klslIZxKNOByHkutU+PIY9qGkVi0nxA9Zlljq23ERcL9oN+KYqc9diwN&#10;Dkc6O2r6y+QNhJnd1/uzz72emusJp/q8xNqYp8f19AEq05rv5v/r2gq+0MsvMoCu/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1RFEmwQAAANsAAAAPAAAAAAAAAAAAAAAA&#10;AKECAABkcnMvZG93bnJldi54bWxQSwUGAAAAAAQABAD5AAAAjwMAAAAA&#10;" strokecolor="black [3040]">
                  <v:stroke endarrow="block"/>
                </v:shape>
                <v:shape id="Straight Arrow Connector 13" o:spid="_x0000_s1032" type="#_x0000_t32" style="position:absolute;left:15240;top:9564;width:23446;height:6435;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McWPMAAAADbAAAADwAAAGRycy9kb3ducmV2LnhtbERPTYvCMBC9C/sfwizsTVNdEKmmZVkQ&#10;xD2IVdDj0IxttZmUJqvx3xtB8DaP9zmLPJhWXKl3jWUF41ECgri0uuFKwX63HM5AOI+ssbVMCu7k&#10;IM8+BgtMtb3xlq6Fr0QMYZeigtr7LpXSlTUZdCPbEUfuZHuDPsK+krrHWww3rZwkyVQabDg21NjR&#10;b03lpfg3CtaH82kn901AU4Tp+i9ZbtrjWKmvz/AzB+Ep+Lf45V7pOP8bnr/EA2T2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FDHFjzAAAAA2wAAAA8AAAAAAAAAAAAAAAAA&#10;oQIAAGRycy9kb3ducmV2LnhtbFBLBQYAAAAABAAEAPkAAACOAwAAAAA=&#10;" strokecolor="black [3040]">
                  <v:stroke endarrow="block"/>
                </v:shape>
                <v:shape id="Straight Arrow Connector 24" o:spid="_x0000_s1033" type="#_x0000_t32" style="position:absolute;left:20495;top:3678;width:106;height:17331;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UJE9cIAAADbAAAADwAAAGRycy9kb3ducmV2LnhtbESPQYvCMBSE74L/ITzBm6aKyFJNiwiC&#10;6EG2CrvHR/Nsq81LaaLGf79ZWNjjMDPfMOs8mFY8qXeNZQWzaQKCuLS64UrB5bybfIBwHllja5kU&#10;vMlBng0Ha0y1ffEnPQtfiQhhl6KC2vsuldKVNRl0U9sRR+9qe4M+yr6SusdXhJtWzpNkKQ02HBdq&#10;7GhbU3kvHkbB4et2PctLE9AUYXk4JrtT+z1TajwKmxUIT8H/h//ae61gvoDfL/EHyOw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UJE9cIAAADbAAAADwAAAAAAAAAAAAAA&#10;AAChAgAAZHJzL2Rvd25yZXYueG1sUEsFBgAAAAAEAAQA+QAAAJADAAAAAA==&#10;" strokecolor="black [3040]">
                  <v:stroke endarrow="block"/>
                </v:shape>
                <v:shape id="Straight Arrow Connector 25" o:spid="_x0000_s1034" type="#_x0000_t32" style="position:absolute;left:26486;top:13137;width:0;height:7869;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g7hbsIAAADbAAAADwAAAGRycy9kb3ducmV2LnhtbESPQYvCMBSE74L/ITzBm6YKylJNiwiC&#10;6EG2CrvHR/Nsq81LaaLGf79ZWNjjMDPfMOs8mFY8qXeNZQWzaQKCuLS64UrB5bybfIBwHllja5kU&#10;vMlBng0Ha0y1ffEnPQtfiQhhl6KC2vsuldKVNRl0U9sRR+9qe4M+yr6SusdXhJtWzpNkKQ02HBdq&#10;7GhbU3kvHkbB4et2PctLE9AUYXk4JrtT+z1TajwKmxUIT8H/h//ae61gvoDfL/EHyOw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g7hbsIAAADbAAAADwAAAAAAAAAAAAAA&#10;AAChAgAAZHJzL2Rvd25yZXYueG1sUEsFBgAAAAAEAAQA+QAAAJADAAAAAA==&#10;" strokecolor="black [3040]">
                  <v:stroke endarrow="block"/>
                </v:shape>
              </v:group>
            </w:pict>
          </mc:Fallback>
        </mc:AlternateContent>
      </w:r>
    </w:p>
    <w:p w14:paraId="4AA11D06" w14:textId="5B3245FF" w:rsidR="00887768" w:rsidRDefault="00887768" w:rsidP="00216257">
      <w:pPr>
        <w:pStyle w:val="Default"/>
        <w:spacing w:before="120" w:after="120" w:line="276" w:lineRule="auto"/>
        <w:rPr>
          <w:rFonts w:ascii="Times New Roman" w:hAnsi="Times New Roman" w:cs="Times New Roman"/>
          <w:b/>
          <w:bCs/>
          <w:color w:val="auto"/>
        </w:rPr>
      </w:pPr>
    </w:p>
    <w:p w14:paraId="21E35B3A" w14:textId="6325BC40" w:rsidR="00887768" w:rsidRDefault="00887768" w:rsidP="00216257">
      <w:pPr>
        <w:pStyle w:val="Default"/>
        <w:spacing w:before="120" w:after="120" w:line="276" w:lineRule="auto"/>
        <w:rPr>
          <w:rFonts w:ascii="Times New Roman" w:hAnsi="Times New Roman" w:cs="Times New Roman"/>
          <w:b/>
          <w:bCs/>
          <w:color w:val="auto"/>
        </w:rPr>
      </w:pPr>
    </w:p>
    <w:p w14:paraId="2A2F9710" w14:textId="097B434B" w:rsidR="00887768" w:rsidRDefault="00887768" w:rsidP="00216257">
      <w:pPr>
        <w:pStyle w:val="Default"/>
        <w:spacing w:before="120" w:after="120" w:line="276" w:lineRule="auto"/>
        <w:rPr>
          <w:rFonts w:ascii="Times New Roman" w:hAnsi="Times New Roman" w:cs="Times New Roman"/>
          <w:b/>
          <w:bCs/>
          <w:color w:val="auto"/>
        </w:rPr>
      </w:pPr>
    </w:p>
    <w:p w14:paraId="7EC3163A" w14:textId="3387C726" w:rsidR="00887768" w:rsidRDefault="00887768" w:rsidP="00216257">
      <w:pPr>
        <w:pStyle w:val="Default"/>
        <w:spacing w:before="120" w:after="120" w:line="276" w:lineRule="auto"/>
        <w:rPr>
          <w:rFonts w:ascii="Times New Roman" w:hAnsi="Times New Roman" w:cs="Times New Roman"/>
          <w:b/>
          <w:bCs/>
          <w:color w:val="auto"/>
        </w:rPr>
      </w:pPr>
    </w:p>
    <w:p w14:paraId="0F7D796B" w14:textId="77777777" w:rsidR="00887768" w:rsidRDefault="00887768" w:rsidP="00216257">
      <w:pPr>
        <w:pStyle w:val="Default"/>
        <w:spacing w:before="120" w:after="120" w:line="276" w:lineRule="auto"/>
        <w:rPr>
          <w:rFonts w:ascii="Times New Roman" w:hAnsi="Times New Roman" w:cs="Times New Roman"/>
          <w:b/>
          <w:bCs/>
          <w:color w:val="auto"/>
        </w:rPr>
      </w:pPr>
    </w:p>
    <w:p w14:paraId="5BA7AC7A" w14:textId="77777777" w:rsidR="00887768" w:rsidRDefault="00887768" w:rsidP="00216257">
      <w:pPr>
        <w:pStyle w:val="Default"/>
        <w:spacing w:before="120" w:after="120" w:line="276" w:lineRule="auto"/>
        <w:rPr>
          <w:rFonts w:ascii="Times New Roman" w:hAnsi="Times New Roman" w:cs="Times New Roman"/>
          <w:b/>
          <w:bCs/>
          <w:color w:val="auto"/>
        </w:rPr>
      </w:pPr>
    </w:p>
    <w:p w14:paraId="1F7A62AC" w14:textId="122D3C96" w:rsidR="00630559" w:rsidRPr="00216257" w:rsidRDefault="00630559" w:rsidP="00216257">
      <w:pPr>
        <w:pStyle w:val="Default"/>
        <w:spacing w:before="120" w:after="120" w:line="276" w:lineRule="auto"/>
        <w:rPr>
          <w:rFonts w:ascii="Times New Roman" w:hAnsi="Times New Roman" w:cs="Times New Roman"/>
          <w:b/>
          <w:bCs/>
          <w:color w:val="auto"/>
        </w:rPr>
      </w:pPr>
    </w:p>
    <w:p w14:paraId="5D0B727D" w14:textId="77777777" w:rsidR="00593690" w:rsidRDefault="00593690" w:rsidP="00791DE4">
      <w:pPr>
        <w:pStyle w:val="Default"/>
        <w:spacing w:before="120" w:after="120" w:line="276" w:lineRule="auto"/>
        <w:jc w:val="center"/>
        <w:rPr>
          <w:rFonts w:ascii="Times New Roman" w:hAnsi="Times New Roman" w:cs="Times New Roman"/>
          <w:b/>
          <w:bCs/>
          <w:color w:val="auto"/>
        </w:rPr>
      </w:pPr>
    </w:p>
    <w:p w14:paraId="1B341FB2" w14:textId="77777777" w:rsidR="00593690" w:rsidRDefault="00593690" w:rsidP="00791DE4">
      <w:pPr>
        <w:pStyle w:val="Default"/>
        <w:spacing w:before="120" w:after="120" w:line="276" w:lineRule="auto"/>
        <w:jc w:val="center"/>
        <w:rPr>
          <w:rFonts w:ascii="Times New Roman" w:hAnsi="Times New Roman" w:cs="Times New Roman"/>
          <w:b/>
          <w:bCs/>
          <w:color w:val="auto"/>
        </w:rPr>
      </w:pPr>
    </w:p>
    <w:p w14:paraId="39B0B3ED" w14:textId="77777777" w:rsidR="00593690" w:rsidRDefault="00593690" w:rsidP="00791DE4">
      <w:pPr>
        <w:pStyle w:val="Default"/>
        <w:spacing w:before="120" w:after="120" w:line="276" w:lineRule="auto"/>
        <w:jc w:val="center"/>
        <w:rPr>
          <w:rFonts w:ascii="Times New Roman" w:hAnsi="Times New Roman" w:cs="Times New Roman"/>
          <w:b/>
          <w:bCs/>
          <w:color w:val="auto"/>
        </w:rPr>
      </w:pPr>
    </w:p>
    <w:p w14:paraId="4AF350C8" w14:textId="77777777" w:rsidR="00593690" w:rsidRDefault="00593690" w:rsidP="00791DE4">
      <w:pPr>
        <w:pStyle w:val="Default"/>
        <w:spacing w:before="120" w:after="120" w:line="276" w:lineRule="auto"/>
        <w:jc w:val="center"/>
        <w:rPr>
          <w:rFonts w:ascii="Times New Roman" w:hAnsi="Times New Roman" w:cs="Times New Roman"/>
          <w:b/>
          <w:bCs/>
          <w:color w:val="auto"/>
        </w:rPr>
      </w:pPr>
    </w:p>
    <w:p w14:paraId="5DA3F873" w14:textId="77777777" w:rsidR="00593690" w:rsidRDefault="00593690" w:rsidP="00593690">
      <w:pPr>
        <w:pStyle w:val="Default"/>
        <w:spacing w:before="120" w:after="120" w:line="276" w:lineRule="auto"/>
        <w:jc w:val="center"/>
        <w:rPr>
          <w:rFonts w:ascii="Times New Roman" w:hAnsi="Times New Roman" w:cs="Times New Roman"/>
          <w:b/>
          <w:bCs/>
          <w:color w:val="auto"/>
        </w:rPr>
      </w:pPr>
    </w:p>
    <w:p w14:paraId="663A2EC7" w14:textId="736EDFA5" w:rsidR="00593690" w:rsidRPr="00593690" w:rsidRDefault="00F572A3" w:rsidP="00593690">
      <w:pPr>
        <w:pStyle w:val="Default"/>
        <w:spacing w:before="120" w:after="120" w:line="276" w:lineRule="auto"/>
        <w:jc w:val="center"/>
        <w:rPr>
          <w:rFonts w:ascii="Times New Roman" w:hAnsi="Times New Roman" w:cs="Times New Roman"/>
          <w:b/>
          <w:color w:val="auto"/>
        </w:rPr>
      </w:pPr>
      <w:r w:rsidRPr="00216257">
        <w:rPr>
          <w:rFonts w:ascii="Times New Roman" w:hAnsi="Times New Roman" w:cs="Times New Roman"/>
          <w:b/>
          <w:bCs/>
          <w:color w:val="auto"/>
        </w:rPr>
        <w:t>METODE</w:t>
      </w:r>
      <w:r w:rsidR="00630559" w:rsidRPr="00216257">
        <w:rPr>
          <w:rFonts w:ascii="Times New Roman" w:hAnsi="Times New Roman" w:cs="Times New Roman"/>
          <w:b/>
          <w:bCs/>
          <w:color w:val="auto"/>
        </w:rPr>
        <w:t xml:space="preserve"> PENELITIAN</w:t>
      </w:r>
      <w:r w:rsidR="00F21CED" w:rsidRPr="00216257">
        <w:rPr>
          <w:rFonts w:ascii="Times New Roman" w:hAnsi="Times New Roman" w:cs="Times New Roman"/>
          <w:b/>
          <w:bCs/>
          <w:color w:val="auto"/>
        </w:rPr>
        <w:t xml:space="preserve"> </w:t>
      </w:r>
      <w:bookmarkStart w:id="5" w:name="_Toc89784114"/>
    </w:p>
    <w:p w14:paraId="61217ED4" w14:textId="77777777" w:rsidR="00593690" w:rsidRDefault="00593690" w:rsidP="00791DE4">
      <w:pPr>
        <w:pStyle w:val="Default"/>
        <w:spacing w:before="120" w:after="120" w:line="276" w:lineRule="auto"/>
        <w:rPr>
          <w:rFonts w:ascii="Times New Roman" w:hAnsi="Times New Roman" w:cs="Times New Roman"/>
          <w:b/>
        </w:rPr>
      </w:pPr>
    </w:p>
    <w:p w14:paraId="6BA57128" w14:textId="4DAC2CD4" w:rsidR="00791DE4" w:rsidRDefault="00791DE4" w:rsidP="00791DE4">
      <w:pPr>
        <w:pStyle w:val="Default"/>
        <w:spacing w:before="120" w:after="120" w:line="276" w:lineRule="auto"/>
        <w:rPr>
          <w:rFonts w:ascii="Times New Roman" w:hAnsi="Times New Roman" w:cs="Times New Roman"/>
          <w:b/>
        </w:rPr>
      </w:pPr>
      <w:proofErr w:type="spellStart"/>
      <w:r w:rsidRPr="00791DE4">
        <w:rPr>
          <w:rFonts w:ascii="Times New Roman" w:hAnsi="Times New Roman" w:cs="Times New Roman"/>
          <w:b/>
        </w:rPr>
        <w:t>Sifat</w:t>
      </w:r>
      <w:proofErr w:type="spellEnd"/>
      <w:r w:rsidRPr="00791DE4">
        <w:rPr>
          <w:rFonts w:ascii="Times New Roman" w:hAnsi="Times New Roman" w:cs="Times New Roman"/>
          <w:b/>
        </w:rPr>
        <w:t xml:space="preserve"> </w:t>
      </w:r>
      <w:proofErr w:type="spellStart"/>
      <w:r w:rsidRPr="00791DE4">
        <w:rPr>
          <w:rFonts w:ascii="Times New Roman" w:hAnsi="Times New Roman" w:cs="Times New Roman"/>
          <w:b/>
        </w:rPr>
        <w:t>Penelitian</w:t>
      </w:r>
      <w:bookmarkEnd w:id="5"/>
      <w:proofErr w:type="spellEnd"/>
    </w:p>
    <w:p w14:paraId="5D5C6D82" w14:textId="60E45AAC" w:rsidR="00876F08" w:rsidRPr="00876F08" w:rsidRDefault="00876F08" w:rsidP="00876F08">
      <w:pPr>
        <w:pStyle w:val="Default"/>
        <w:spacing w:before="120" w:after="120"/>
        <w:ind w:firstLine="567"/>
        <w:jc w:val="both"/>
        <w:rPr>
          <w:rFonts w:ascii="Times New Roman" w:hAnsi="Times New Roman" w:cs="Times New Roman"/>
          <w:lang w:val="id-ID"/>
        </w:rPr>
      </w:pPr>
      <w:r>
        <w:rPr>
          <w:rFonts w:ascii="Times New Roman" w:hAnsi="Times New Roman" w:cs="Times New Roman"/>
          <w:lang w:val="id-ID"/>
        </w:rPr>
        <w:t>Penelitian ini akan menguji pengaruh profitabilitas</w:t>
      </w:r>
      <w:r w:rsidRPr="00876F08">
        <w:rPr>
          <w:rFonts w:ascii="Times New Roman" w:hAnsi="Times New Roman" w:cs="Times New Roman"/>
          <w:i/>
          <w:lang w:val="id-ID"/>
        </w:rPr>
        <w:t>, inventory intensity</w:t>
      </w:r>
      <w:r>
        <w:rPr>
          <w:rFonts w:ascii="Times New Roman" w:hAnsi="Times New Roman" w:cs="Times New Roman"/>
          <w:lang w:val="id-ID"/>
        </w:rPr>
        <w:t xml:space="preserve"> terhadap </w:t>
      </w:r>
      <w:r w:rsidRPr="00876F08">
        <w:rPr>
          <w:rFonts w:ascii="Times New Roman" w:hAnsi="Times New Roman" w:cs="Times New Roman"/>
          <w:i/>
          <w:lang w:val="id-ID"/>
        </w:rPr>
        <w:t>tax avoidance</w:t>
      </w:r>
      <w:r>
        <w:rPr>
          <w:rFonts w:ascii="Times New Roman" w:hAnsi="Times New Roman" w:cs="Times New Roman"/>
          <w:lang w:val="id-ID"/>
        </w:rPr>
        <w:t xml:space="preserve"> dengan kepemilikan institusional sebagai pemoderasi. Penelitian ini akan menggunakan penelitian kualitatif, penelitian kualitatif adalah penelitian dengan cara menganalisis data numerik yang diolah dengan metode statistik yang hasilnya akan diinterpretasikan untuk sampai pada suatu kesimpulan. Jenis data yang digunakan dalam penelitian ini adalah data sekunder, data sekunder adalah data yang diperoleh secara tidak langsung tetapi dengan media perantara. Metode pengumpulan data yang digunakan dalam penelitian ini adalah metode dokumenter, yaitu teknik pengumpulan data dengan mengumpulkan, mencatat dan mengkaji data sekunder yang di keluarkan oleh Bursa Efek Indonesia (BEI) pad periode 2015-2019.</w:t>
      </w:r>
    </w:p>
    <w:p w14:paraId="3A84703C" w14:textId="77777777" w:rsidR="00132068" w:rsidRPr="00A5009C" w:rsidRDefault="00132068" w:rsidP="00132068">
      <w:pPr>
        <w:pStyle w:val="Default"/>
        <w:spacing w:before="120" w:after="120"/>
        <w:ind w:firstLine="567"/>
        <w:jc w:val="both"/>
        <w:rPr>
          <w:rFonts w:ascii="Times New Roman" w:hAnsi="Times New Roman" w:cs="Times New Roman"/>
          <w:lang w:val="id-ID"/>
        </w:rPr>
      </w:pPr>
    </w:p>
    <w:p w14:paraId="18EBCB05" w14:textId="4789E744" w:rsidR="00B84A7E" w:rsidRPr="003E57F7" w:rsidRDefault="00791DE4" w:rsidP="00B83233">
      <w:pPr>
        <w:pStyle w:val="ListParagraph"/>
        <w:spacing w:after="200" w:line="360" w:lineRule="auto"/>
        <w:ind w:left="0"/>
        <w:jc w:val="both"/>
        <w:rPr>
          <w:b/>
          <w:sz w:val="24"/>
          <w:szCs w:val="24"/>
          <w:lang w:val="id-ID"/>
        </w:rPr>
      </w:pPr>
      <w:r w:rsidRPr="00791DE4">
        <w:rPr>
          <w:b/>
          <w:sz w:val="24"/>
          <w:szCs w:val="24"/>
          <w:lang w:val="id-ID"/>
        </w:rPr>
        <w:t xml:space="preserve">Definisi Operasional Variabel Dan Pengukuran Variabel </w:t>
      </w:r>
    </w:p>
    <w:p w14:paraId="728CA6EC" w14:textId="6CAF8B68" w:rsidR="00876F08" w:rsidRPr="00876F08" w:rsidRDefault="00876F08" w:rsidP="00807443">
      <w:pPr>
        <w:pStyle w:val="ListParagraph"/>
        <w:spacing w:after="200"/>
        <w:ind w:left="0" w:firstLine="567"/>
        <w:jc w:val="both"/>
        <w:rPr>
          <w:sz w:val="24"/>
          <w:szCs w:val="24"/>
          <w:lang w:val="id-ID"/>
        </w:rPr>
      </w:pPr>
      <w:r>
        <w:rPr>
          <w:sz w:val="24"/>
          <w:szCs w:val="24"/>
          <w:lang w:val="id-ID"/>
        </w:rPr>
        <w:t>Menurut Pohan (2013), penghindaran pajak adalah upaya untuk mengefisienkan beban pajak dengan menghindari perpajakan</w:t>
      </w:r>
      <w:r w:rsidR="00184EA6">
        <w:rPr>
          <w:sz w:val="24"/>
          <w:szCs w:val="24"/>
          <w:lang w:val="id-ID"/>
        </w:rPr>
        <w:t xml:space="preserve"> dan mengarahkan pada transaksi yang tidak dikenakan pajak. Tarif pajak efektif dianggp mencerminkan selisih tetap antara selisih laba akuntansi dan laba kena pajak. Tarif pajak efektif dibagi dengan total pajak terutang dengan laba sebelum pajak. Berdasarkan pengertian penghindaran pajak, perhitungan dilakukan dengan menggunakan metrik berikut:</w:t>
      </w:r>
    </w:p>
    <w:p w14:paraId="473234C1" w14:textId="5B3ADEC9" w:rsidR="00876BDE" w:rsidRPr="00765195" w:rsidRDefault="00876BDE" w:rsidP="00B83233">
      <w:pPr>
        <w:pStyle w:val="ListParagraph"/>
        <w:spacing w:after="200"/>
        <w:ind w:left="0" w:firstLine="567"/>
        <w:jc w:val="both"/>
        <w:rPr>
          <w:sz w:val="24"/>
          <w:szCs w:val="24"/>
        </w:rPr>
      </w:pPr>
      <w:r>
        <w:rPr>
          <w:noProof/>
          <w:sz w:val="24"/>
          <w:szCs w:val="24"/>
          <w:lang w:val="id-ID" w:eastAsia="id-ID"/>
        </w:rPr>
        <mc:AlternateContent>
          <mc:Choice Requires="wps">
            <w:drawing>
              <wp:anchor distT="0" distB="0" distL="114300" distR="114300" simplePos="0" relativeHeight="251661824" behindDoc="0" locked="0" layoutInCell="1" allowOverlap="1" wp14:anchorId="7C81A021" wp14:editId="06EB94BD">
                <wp:simplePos x="0" y="0"/>
                <wp:positionH relativeFrom="column">
                  <wp:posOffset>375920</wp:posOffset>
                </wp:positionH>
                <wp:positionV relativeFrom="paragraph">
                  <wp:posOffset>82550</wp:posOffset>
                </wp:positionV>
                <wp:extent cx="3086100" cy="657225"/>
                <wp:effectExtent l="0" t="0" r="19050" b="28575"/>
                <wp:wrapNone/>
                <wp:docPr id="2" name="Rectangle 2"/>
                <wp:cNvGraphicFramePr/>
                <a:graphic xmlns:a="http://schemas.openxmlformats.org/drawingml/2006/main">
                  <a:graphicData uri="http://schemas.microsoft.com/office/word/2010/wordprocessingShape">
                    <wps:wsp>
                      <wps:cNvSpPr/>
                      <wps:spPr>
                        <a:xfrm>
                          <a:off x="0" y="0"/>
                          <a:ext cx="3086100" cy="657225"/>
                        </a:xfrm>
                        <a:prstGeom prst="rect">
                          <a:avLst/>
                        </a:prstGeom>
                      </wps:spPr>
                      <wps:style>
                        <a:lnRef idx="2">
                          <a:schemeClr val="dk1"/>
                        </a:lnRef>
                        <a:fillRef idx="1">
                          <a:schemeClr val="lt1"/>
                        </a:fillRef>
                        <a:effectRef idx="0">
                          <a:schemeClr val="dk1"/>
                        </a:effectRef>
                        <a:fontRef idx="minor">
                          <a:schemeClr val="dk1"/>
                        </a:fontRef>
                      </wps:style>
                      <wps:txbx>
                        <w:txbxContent>
                          <w:p w14:paraId="55714E9B" w14:textId="72A4619E" w:rsidR="00855CEC" w:rsidRPr="00876BDE" w:rsidRDefault="00855CEC" w:rsidP="00876BDE">
                            <w:pPr>
                              <w:jc w:val="center"/>
                              <w:rPr>
                                <w:rFonts w:ascii="Times New Roman" w:hAnsi="Times New Roman" w:cs="Times New Roman"/>
                                <w:sz w:val="24"/>
                                <w:szCs w:val="24"/>
                                <w:lang w:val="id-ID"/>
                              </w:rPr>
                            </w:pPr>
                            <w:r w:rsidRPr="00876BDE">
                              <w:rPr>
                                <w:rFonts w:ascii="Times New Roman" w:hAnsi="Times New Roman" w:cs="Times New Roman"/>
                                <w:sz w:val="24"/>
                                <w:szCs w:val="24"/>
                                <w:lang w:val="id-ID"/>
                              </w:rPr>
                              <w:t>CETR  =   pembayaran beban pajak</w:t>
                            </w:r>
                          </w:p>
                          <w:p w14:paraId="44219DE7" w14:textId="13A66CB0" w:rsidR="00855CEC" w:rsidRPr="00876BDE" w:rsidRDefault="00855CEC" w:rsidP="00876BDE">
                            <w:pPr>
                              <w:jc w:val="center"/>
                              <w:rPr>
                                <w:rFonts w:ascii="Times New Roman" w:hAnsi="Times New Roman" w:cs="Times New Roman"/>
                                <w:sz w:val="24"/>
                                <w:szCs w:val="24"/>
                                <w:lang w:val="id-ID"/>
                              </w:rPr>
                            </w:pPr>
                            <w:r w:rsidRPr="00876BDE">
                              <w:rPr>
                                <w:rFonts w:ascii="Times New Roman" w:hAnsi="Times New Roman" w:cs="Times New Roman"/>
                                <w:sz w:val="24"/>
                                <w:szCs w:val="24"/>
                                <w:lang w:val="id-ID"/>
                              </w:rPr>
                              <w:t xml:space="preserve">        laba sebelum pajak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C81A021" id="Rectangle 2" o:spid="_x0000_s1035" style="position:absolute;left:0;text-align:left;margin-left:29.6pt;margin-top:6.5pt;width:243pt;height:51.75pt;z-index:2516618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" fillcolor="white [3201]" strokecolor="black [3200]" strokeweight="2pt">
                <v:textbox>
                  <w:txbxContent>
                    <w:p w14:paraId="55714E9B" w14:textId="72A4619E" w:rsidR="00855CEC" w:rsidRPr="00876BDE" w:rsidRDefault="00855CEC" w:rsidP="00876BDE">
                      <w:pPr>
                        <w:jc w:val="center"/>
                        <w:rPr>
                          <w:rFonts w:ascii="Times New Roman" w:hAnsi="Times New Roman" w:cs="Times New Roman"/>
                          <w:sz w:val="24"/>
                          <w:szCs w:val="24"/>
                          <w:lang w:val="id-ID"/>
                        </w:rPr>
                      </w:pPr>
                      <w:r w:rsidRPr="00876BDE">
                        <w:rPr>
                          <w:rFonts w:ascii="Times New Roman" w:hAnsi="Times New Roman" w:cs="Times New Roman"/>
                          <w:sz w:val="24"/>
                          <w:szCs w:val="24"/>
                          <w:lang w:val="id-ID"/>
                        </w:rPr>
                        <w:t>CETR  =   pembayaran beban pajak</w:t>
                      </w:r>
                    </w:p>
                    <w:p w14:paraId="44219DE7" w14:textId="13A66CB0" w:rsidR="00855CEC" w:rsidRPr="00876BDE" w:rsidRDefault="00855CEC" w:rsidP="00876BDE">
                      <w:pPr>
                        <w:jc w:val="center"/>
                        <w:rPr>
                          <w:rFonts w:ascii="Times New Roman" w:hAnsi="Times New Roman" w:cs="Times New Roman"/>
                          <w:sz w:val="24"/>
                          <w:szCs w:val="24"/>
                          <w:lang w:val="id-ID"/>
                        </w:rPr>
                      </w:pPr>
                      <w:r w:rsidRPr="00876BDE">
                        <w:rPr>
                          <w:rFonts w:ascii="Times New Roman" w:hAnsi="Times New Roman" w:cs="Times New Roman"/>
                          <w:sz w:val="24"/>
                          <w:szCs w:val="24"/>
                          <w:lang w:val="id-ID"/>
                        </w:rPr>
                        <w:t xml:space="preserve">        laba sebelum pajak</w:t>
                      </w:r>
                    </w:p>
                  </w:txbxContent>
                </v:textbox>
              </v:rect>
            </w:pict>
          </mc:Fallback>
        </mc:AlternateContent>
      </w:r>
    </w:p>
    <w:p w14:paraId="72B58EE2" w14:textId="4C0F1BA1" w:rsidR="00791DE4" w:rsidRPr="00791DE4" w:rsidRDefault="00876BDE" w:rsidP="00791DE4">
      <w:pPr>
        <w:pStyle w:val="ListParagraph"/>
        <w:spacing w:after="200"/>
        <w:ind w:left="0"/>
        <w:jc w:val="both"/>
        <w:rPr>
          <w:b/>
          <w:sz w:val="24"/>
          <w:szCs w:val="24"/>
          <w:lang w:val="id-ID"/>
        </w:rPr>
      </w:pPr>
      <w:r>
        <w:rPr>
          <w:b/>
          <w:noProof/>
          <w:sz w:val="24"/>
          <w:szCs w:val="24"/>
          <w:lang w:val="id-ID" w:eastAsia="id-ID"/>
        </w:rPr>
        <mc:AlternateContent>
          <mc:Choice Requires="wps">
            <w:drawing>
              <wp:anchor distT="0" distB="0" distL="114300" distR="114300" simplePos="0" relativeHeight="251662848" behindDoc="0" locked="0" layoutInCell="1" allowOverlap="1" wp14:anchorId="7AA3D516" wp14:editId="5A042FCE">
                <wp:simplePos x="0" y="0"/>
                <wp:positionH relativeFrom="column">
                  <wp:posOffset>1480185</wp:posOffset>
                </wp:positionH>
                <wp:positionV relativeFrom="paragraph">
                  <wp:posOffset>212090</wp:posOffset>
                </wp:positionV>
                <wp:extent cx="1457325" cy="0"/>
                <wp:effectExtent l="0" t="0" r="28575" b="19050"/>
                <wp:wrapNone/>
                <wp:docPr id="4" name="Straight Connector 4"/>
                <wp:cNvGraphicFramePr/>
                <a:graphic xmlns:a="http://schemas.openxmlformats.org/drawingml/2006/main">
                  <a:graphicData uri="http://schemas.microsoft.com/office/word/2010/wordprocessingShape">
                    <wps:wsp>
                      <wps:cNvCnPr/>
                      <wps:spPr>
                        <a:xfrm>
                          <a:off x="0" y="0"/>
                          <a:ext cx="14573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D63955C" id="Straight Connector 4" o:spid="_x0000_s1026" style="position:absolute;z-index:251662848;visibility:visible;mso-wrap-style:square;mso-wrap-distance-left:9pt;mso-wrap-distance-top:0;mso-wrap-distance-right:9pt;mso-wrap-distance-bottom:0;mso-position-horizontal:absolute;mso-position-horizontal-relative:text;mso-position-vertical:absolute;mso-position-vertical-relative:text" from="116.55pt,16.7pt" to="231.3pt,1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" strokecolor="black [3040]"/>
            </w:pict>
          </mc:Fallback>
        </mc:AlternateContent>
      </w:r>
    </w:p>
    <w:p w14:paraId="22408EFD" w14:textId="77777777" w:rsidR="00551594" w:rsidRDefault="00551594" w:rsidP="00216257">
      <w:pPr>
        <w:pStyle w:val="Default"/>
        <w:spacing w:before="120" w:after="120" w:line="276" w:lineRule="auto"/>
        <w:jc w:val="center"/>
        <w:rPr>
          <w:rFonts w:ascii="Times New Roman" w:hAnsi="Times New Roman" w:cs="Times New Roman"/>
          <w:color w:val="auto"/>
        </w:rPr>
      </w:pPr>
    </w:p>
    <w:p w14:paraId="15F354A2" w14:textId="77777777" w:rsidR="00FE4194" w:rsidRDefault="00FE4194" w:rsidP="00184EA6">
      <w:pPr>
        <w:pStyle w:val="Default"/>
        <w:spacing w:before="120" w:after="120" w:line="276" w:lineRule="auto"/>
        <w:rPr>
          <w:rFonts w:ascii="Times New Roman" w:hAnsi="Times New Roman" w:cs="Times New Roman"/>
          <w:color w:val="auto"/>
          <w:lang w:val="id-ID"/>
        </w:rPr>
      </w:pPr>
    </w:p>
    <w:p w14:paraId="07929883" w14:textId="636909C4" w:rsidR="00807443" w:rsidRPr="00807443" w:rsidRDefault="00807443" w:rsidP="00C54F12">
      <w:pPr>
        <w:pStyle w:val="Default"/>
        <w:spacing w:before="120" w:after="120"/>
        <w:ind w:firstLine="567"/>
        <w:jc w:val="both"/>
        <w:rPr>
          <w:rFonts w:ascii="Times New Roman" w:hAnsi="Times New Roman" w:cs="Times New Roman"/>
          <w:color w:val="000000" w:themeColor="text1"/>
          <w:lang w:val="id-ID"/>
        </w:rPr>
      </w:pPr>
      <w:r w:rsidRPr="00807443">
        <w:rPr>
          <w:rFonts w:ascii="Times New Roman" w:hAnsi="Times New Roman" w:cs="Times New Roman"/>
          <w:color w:val="000000" w:themeColor="text1"/>
          <w:lang w:val="id-ID"/>
        </w:rPr>
        <w:lastRenderedPageBreak/>
        <w:t xml:space="preserve">CETR </w:t>
      </w:r>
      <w:r>
        <w:rPr>
          <w:rFonts w:ascii="Times New Roman" w:hAnsi="Times New Roman" w:cs="Times New Roman"/>
          <w:color w:val="000000" w:themeColor="text1"/>
          <w:lang w:val="id-ID"/>
        </w:rPr>
        <w:t>adalah tarif pajak tunai efektif yang membandingkan jumlah pajak dengan laba sebelum pajak. CETR menunjukkan pajak yang sebenarnya telah dibayarkan. Dengan menggunakan CETR, laba pajak tidak berpengaruh pada perubahan estimasi seperti penyisihan penilaian. CETR yang rendah merupakan indikator kunci dari agresivitas perusahaan yang menghindari pajak perusahaan dengan mengurangi penghasilan kena pajak (PKP) mereka dengan tetap mempertahankan laba akuntansi keunagan. CETR yang rendah menunjukkan bahwa beban pajak penghasilan lebih kecil dari pada pendapatan sebelum pajak, CETR baik digunakan untuk menggambarkan aktivitas penghindaran pajak pada perusahaan dengan perubahan etimasi seperti valuasi tunjangan dan perlindungan pajak. Selain itu, CETR juga menjelaskan semua kegiatan penghindaran pajak yang mengurangi pembayaran pajak kepada otoritas pajak.</w:t>
      </w:r>
    </w:p>
    <w:p w14:paraId="77AFFF4F" w14:textId="77777777" w:rsidR="002F37B6" w:rsidRPr="007E668C" w:rsidRDefault="002F37B6" w:rsidP="00184EA6">
      <w:pPr>
        <w:pStyle w:val="Default"/>
        <w:spacing w:before="120" w:after="120"/>
        <w:jc w:val="both"/>
        <w:rPr>
          <w:rFonts w:ascii="Times New Roman" w:hAnsi="Times New Roman" w:cs="Times New Roman"/>
          <w:color w:val="auto"/>
          <w:lang w:val="id-ID"/>
        </w:rPr>
      </w:pPr>
    </w:p>
    <w:p w14:paraId="49351D3A" w14:textId="54C76A00" w:rsidR="00876BDE" w:rsidRDefault="00876BDE" w:rsidP="00876BDE">
      <w:pPr>
        <w:spacing w:line="240" w:lineRule="auto"/>
        <w:jc w:val="both"/>
        <w:rPr>
          <w:rFonts w:ascii="Times New Roman" w:hAnsi="Times New Roman" w:cs="Times New Roman"/>
          <w:b/>
          <w:sz w:val="24"/>
          <w:szCs w:val="24"/>
        </w:rPr>
      </w:pPr>
      <w:bookmarkStart w:id="6" w:name="_Toc89784117"/>
      <w:proofErr w:type="spellStart"/>
      <w:proofErr w:type="gramStart"/>
      <w:r w:rsidRPr="00876BDE">
        <w:rPr>
          <w:rFonts w:ascii="Times New Roman" w:hAnsi="Times New Roman" w:cs="Times New Roman"/>
          <w:b/>
          <w:sz w:val="24"/>
          <w:szCs w:val="24"/>
        </w:rPr>
        <w:t>Prifitabilitas</w:t>
      </w:r>
      <w:proofErr w:type="spellEnd"/>
      <w:r w:rsidRPr="00876BDE">
        <w:rPr>
          <w:rFonts w:ascii="Times New Roman" w:hAnsi="Times New Roman" w:cs="Times New Roman"/>
          <w:b/>
          <w:sz w:val="24"/>
          <w:szCs w:val="24"/>
        </w:rPr>
        <w:t xml:space="preserve">  (</w:t>
      </w:r>
      <w:proofErr w:type="gramEnd"/>
      <w:r w:rsidRPr="00876BDE">
        <w:rPr>
          <w:rFonts w:ascii="Times New Roman" w:hAnsi="Times New Roman" w:cs="Times New Roman"/>
          <w:b/>
          <w:sz w:val="24"/>
          <w:szCs w:val="24"/>
        </w:rPr>
        <w:t>X1)</w:t>
      </w:r>
      <w:bookmarkEnd w:id="6"/>
    </w:p>
    <w:p w14:paraId="5834AFB5" w14:textId="3352F1C7" w:rsidR="00CE46A8" w:rsidRPr="009360BB" w:rsidRDefault="00EE734F" w:rsidP="009360BB">
      <w:pPr>
        <w:spacing w:line="240" w:lineRule="auto"/>
        <w:ind w:firstLine="567"/>
        <w:jc w:val="both"/>
        <w:rPr>
          <w:rFonts w:ascii="Times New Roman" w:hAnsi="Times New Roman" w:cs="Times New Roman"/>
          <w:color w:val="000000" w:themeColor="text1"/>
          <w:sz w:val="24"/>
          <w:szCs w:val="24"/>
          <w:lang w:val="id-ID"/>
        </w:rPr>
      </w:pPr>
      <w:r w:rsidRPr="00EE734F">
        <w:rPr>
          <w:rFonts w:ascii="Times New Roman" w:hAnsi="Times New Roman" w:cs="Times New Roman"/>
          <w:color w:val="000000" w:themeColor="text1"/>
          <w:sz w:val="24"/>
          <w:szCs w:val="24"/>
          <w:lang w:val="id-ID"/>
        </w:rPr>
        <w:t xml:space="preserve">Yogi (2019) </w:t>
      </w:r>
      <w:r>
        <w:rPr>
          <w:rFonts w:ascii="Times New Roman" w:hAnsi="Times New Roman" w:cs="Times New Roman"/>
          <w:color w:val="000000" w:themeColor="text1"/>
          <w:sz w:val="24"/>
          <w:szCs w:val="24"/>
          <w:lang w:val="id-ID"/>
        </w:rPr>
        <w:t xml:space="preserve">dalam </w:t>
      </w:r>
      <w:r w:rsidRPr="00C54F12">
        <w:rPr>
          <w:rFonts w:ascii="Times New Roman" w:hAnsi="Times New Roman" w:cs="Times New Roman"/>
          <w:color w:val="000000" w:themeColor="text1"/>
          <w:sz w:val="24"/>
          <w:szCs w:val="24"/>
        </w:rPr>
        <w:fldChar w:fldCharType="begin" w:fldLock="1"/>
      </w:r>
      <w:r w:rsidRPr="00C54F12">
        <w:rPr>
          <w:rFonts w:ascii="Times New Roman" w:hAnsi="Times New Roman" w:cs="Times New Roman"/>
          <w:color w:val="000000" w:themeColor="text1"/>
          <w:sz w:val="24"/>
          <w:szCs w:val="24"/>
        </w:rPr>
        <w:instrText>ADDIN CSL_CITATION {"citationItems":[{"id":"ITEM-1","itemData":{"abstract":"Penelitian ini bertujuan untuk mengetahui seberapa besar pengaruh leverage, ukuran perusahaan dan profitabilitas terhadap tax avoidance. Metode penelitian ini menggunakan data sekunder yang bersifat kuantitatif. Analisis data yang digunakan pada penelitian ini yaitu analisis statistika deskriptif, uji normalitas, uji autokorelasi, uji heteroskedastisitas, uji multikolinearitas, uji regresi linear berganda, uji koefisien determinasi, uji t dan uji f dengan menggunakan SPSS Versi 25. Pengambilan sampel ini menggunakan purposive sampling. Berdasarkan metode purposive sampling diperoleh sampel sebanyak 8 perusahaan. Hasil penelitian menunjukkan bahwa pengujian dengan uji parsial (uji t) menunjukkan bahwa variabel leverage yang diproksikan menggunakan Debt to Assets Ratio (DER) dan ukuran perusahaan yang diproksikan menggunakan Ln(Total Aset) tidak berpengaruh terhadap Tax Avoidance. Variabel profitabilitas yang diproksikan menggunakan Return on Asset (ROA) berpengaruh negatif terhadap tax avoidance. Dalam uji ANOVA (uji f) leverage, ukuran perusahaan dan profitabilitas berpengaruh secara simultan terhadap tax avoidance.","author":[{"dropping-particle":"","family":"Ariska","given":"Maya","non-dropping-particle":"","parse-names":false,"suffix":""},{"dropping-particle":"","family":"Fahru","given":"Muhammad","non-dropping-particle":"","parse-names":false,"suffix":""},{"dropping-particle":"","family":"Kusuma","given":"Jaka Wijaya","non-dropping-particle":"","parse-names":false,"suffix":""}],"container-title":"Jurnal Revenue : Jurnal Ilmiah Akuntansi","id":"ITEM-1","issue":"01","issued":{"date-parts":[["2020"]]},"page":"133-142","title":"Leverage , Ukuran Perusahaan dan Profitabilitas dan Pengaruhnya Terhadap Tax Avoidance Pada Perusahaan Sektor Pertambangan di Bursa Efek Indonesia Tahun 2014-2019 Leverage , Ukuran Perusahaan dan Profitabilitas dan Pengaruhnya Terhadap Tax Avoidance Pada","type":"article-journal","volume":"01"},"uris":["http://www.mendeley.com/documents/?uuid=118d6e07-b358-45d3-811e-7034ae93a0ac"]}],"mendeley":{"formattedCitation":"(Ariska et al., 2020)","plainTextFormattedCitation":"(Ariska et al., 2020)","previouslyFormattedCitation":"(Ariska et al., 2020)"},"properties":{"noteIndex":0},"schema":"https://github.com/citation-style-language/schema/raw/master/csl-citation.json"}</w:instrText>
      </w:r>
      <w:r w:rsidRPr="00C54F12">
        <w:rPr>
          <w:rFonts w:ascii="Times New Roman" w:hAnsi="Times New Roman" w:cs="Times New Roman"/>
          <w:color w:val="000000" w:themeColor="text1"/>
          <w:sz w:val="24"/>
          <w:szCs w:val="24"/>
        </w:rPr>
        <w:fldChar w:fldCharType="separate"/>
      </w:r>
      <w:r w:rsidRPr="00C54F12">
        <w:rPr>
          <w:rFonts w:ascii="Times New Roman" w:hAnsi="Times New Roman" w:cs="Times New Roman"/>
          <w:noProof/>
          <w:color w:val="000000" w:themeColor="text1"/>
          <w:sz w:val="24"/>
          <w:szCs w:val="24"/>
        </w:rPr>
        <w:t>(Ariska et al., 2020)</w:t>
      </w:r>
      <w:r w:rsidRPr="00C54F12">
        <w:rPr>
          <w:rFonts w:ascii="Times New Roman" w:hAnsi="Times New Roman" w:cs="Times New Roman"/>
          <w:color w:val="000000" w:themeColor="text1"/>
          <w:sz w:val="24"/>
          <w:szCs w:val="24"/>
        </w:rPr>
        <w:fldChar w:fldCharType="end"/>
      </w:r>
      <w:r>
        <w:rPr>
          <w:rFonts w:ascii="Times New Roman" w:hAnsi="Times New Roman" w:cs="Times New Roman"/>
          <w:color w:val="000000" w:themeColor="text1"/>
          <w:sz w:val="24"/>
          <w:szCs w:val="24"/>
          <w:lang w:val="id-ID"/>
        </w:rPr>
        <w:t xml:space="preserve"> mencirikan profitabilitas, proporsi yang mengukur efektifitas manajemen secara umum seperti yang ditunjukkan </w:t>
      </w:r>
      <w:r w:rsidR="009360BB">
        <w:rPr>
          <w:rFonts w:ascii="Times New Roman" w:hAnsi="Times New Roman" w:cs="Times New Roman"/>
          <w:color w:val="000000" w:themeColor="text1"/>
          <w:sz w:val="24"/>
          <w:szCs w:val="24"/>
          <w:lang w:val="id-ID"/>
        </w:rPr>
        <w:t xml:space="preserve">oleh tingkat </w:t>
      </w:r>
      <w:proofErr w:type="gramStart"/>
      <w:r w:rsidR="009360BB">
        <w:rPr>
          <w:rFonts w:ascii="Times New Roman" w:hAnsi="Times New Roman" w:cs="Times New Roman"/>
          <w:color w:val="000000" w:themeColor="text1"/>
          <w:sz w:val="24"/>
          <w:szCs w:val="24"/>
          <w:lang w:val="id-ID"/>
        </w:rPr>
        <w:t>keunggulan  relatif</w:t>
      </w:r>
      <w:proofErr w:type="gramEnd"/>
      <w:r w:rsidR="009360BB">
        <w:rPr>
          <w:rFonts w:ascii="Times New Roman" w:hAnsi="Times New Roman" w:cs="Times New Roman"/>
          <w:color w:val="000000" w:themeColor="text1"/>
          <w:sz w:val="24"/>
          <w:szCs w:val="24"/>
          <w:lang w:val="id-ID"/>
        </w:rPr>
        <w:t xml:space="preserve"> terhadap penjualan, dan laba atas usaha. Semakin tinggi profitabilitas, semakin baik pula kemampuan perusahaan untuk menciptakan keuntungan. Berdasarkan pemahaman manfaat, dilakukan perhitungan dengan memanfaatkan matrik berikut in</w:t>
      </w:r>
      <w:r w:rsidR="00923BDD">
        <w:rPr>
          <w:noProof/>
          <w:lang w:val="id-ID" w:eastAsia="id-ID"/>
        </w:rPr>
        <mc:AlternateContent>
          <mc:Choice Requires="wps">
            <w:drawing>
              <wp:anchor distT="0" distB="0" distL="114300" distR="114300" simplePos="0" relativeHeight="251664896" behindDoc="0" locked="0" layoutInCell="1" allowOverlap="1" wp14:anchorId="1517EEB7" wp14:editId="36504832">
                <wp:simplePos x="0" y="0"/>
                <wp:positionH relativeFrom="column">
                  <wp:posOffset>375920</wp:posOffset>
                </wp:positionH>
                <wp:positionV relativeFrom="paragraph">
                  <wp:posOffset>970915</wp:posOffset>
                </wp:positionV>
                <wp:extent cx="3086100" cy="647700"/>
                <wp:effectExtent l="0" t="0" r="19050" b="19050"/>
                <wp:wrapNone/>
                <wp:docPr id="20" name="Rectangle 20"/>
                <wp:cNvGraphicFramePr/>
                <a:graphic xmlns:a="http://schemas.openxmlformats.org/drawingml/2006/main">
                  <a:graphicData uri="http://schemas.microsoft.com/office/word/2010/wordprocessingShape">
                    <wps:wsp>
                      <wps:cNvSpPr/>
                      <wps:spPr>
                        <a:xfrm>
                          <a:off x="0" y="0"/>
                          <a:ext cx="3086100" cy="647700"/>
                        </a:xfrm>
                        <a:prstGeom prst="rect">
                          <a:avLst/>
                        </a:prstGeom>
                      </wps:spPr>
                      <wps:style>
                        <a:lnRef idx="2">
                          <a:schemeClr val="dk1"/>
                        </a:lnRef>
                        <a:fillRef idx="1">
                          <a:schemeClr val="lt1"/>
                        </a:fillRef>
                        <a:effectRef idx="0">
                          <a:schemeClr val="dk1"/>
                        </a:effectRef>
                        <a:fontRef idx="minor">
                          <a:schemeClr val="dk1"/>
                        </a:fontRef>
                      </wps:style>
                      <wps:txbx>
                        <w:txbxContent>
                          <w:p w14:paraId="1DECDFA9" w14:textId="4879DFD3" w:rsidR="00855CEC" w:rsidRPr="00AC7338" w:rsidRDefault="00855CEC" w:rsidP="00876BDE">
                            <w:pPr>
                              <w:jc w:val="center"/>
                              <w:rPr>
                                <w:rFonts w:ascii="Times New Roman" w:hAnsi="Times New Roman" w:cs="Times New Roman"/>
                                <w:b/>
                                <w:i/>
                                <w:sz w:val="24"/>
                                <w:szCs w:val="24"/>
                              </w:rPr>
                            </w:pPr>
                            <w:r>
                              <w:rPr>
                                <w:rFonts w:ascii="Times New Roman" w:hAnsi="Times New Roman" w:cs="Times New Roman"/>
                                <w:b/>
                                <w:i/>
                                <w:sz w:val="24"/>
                                <w:szCs w:val="24"/>
                              </w:rPr>
                              <w:t>ROE</w:t>
                            </w:r>
                            <w:r w:rsidRPr="00AC7338">
                              <w:rPr>
                                <w:rFonts w:ascii="Times New Roman" w:hAnsi="Times New Roman" w:cs="Times New Roman"/>
                                <w:b/>
                                <w:i/>
                                <w:sz w:val="24"/>
                                <w:szCs w:val="24"/>
                              </w:rPr>
                              <w:t xml:space="preserve"> =</w:t>
                            </w:r>
                            <w:r>
                              <w:rPr>
                                <w:rFonts w:ascii="Times New Roman" w:hAnsi="Times New Roman" w:cs="Times New Roman"/>
                                <w:b/>
                                <w:i/>
                                <w:sz w:val="24"/>
                                <w:szCs w:val="24"/>
                              </w:rPr>
                              <w:t xml:space="preserve">   </w:t>
                            </w:r>
                            <w:proofErr w:type="spellStart"/>
                            <w:r>
                              <w:rPr>
                                <w:rFonts w:ascii="Times New Roman" w:hAnsi="Times New Roman" w:cs="Times New Roman"/>
                                <w:b/>
                                <w:i/>
                                <w:sz w:val="24"/>
                                <w:szCs w:val="24"/>
                              </w:rPr>
                              <w:t>Laba</w:t>
                            </w:r>
                            <w:proofErr w:type="spellEnd"/>
                            <w:r>
                              <w:rPr>
                                <w:rFonts w:ascii="Times New Roman" w:hAnsi="Times New Roman" w:cs="Times New Roman"/>
                                <w:b/>
                                <w:i/>
                                <w:sz w:val="24"/>
                                <w:szCs w:val="24"/>
                              </w:rPr>
                              <w:t xml:space="preserve"> </w:t>
                            </w:r>
                            <w:proofErr w:type="spellStart"/>
                            <w:proofErr w:type="gramStart"/>
                            <w:r>
                              <w:rPr>
                                <w:rFonts w:ascii="Times New Roman" w:hAnsi="Times New Roman" w:cs="Times New Roman"/>
                                <w:b/>
                                <w:i/>
                                <w:sz w:val="24"/>
                                <w:szCs w:val="24"/>
                              </w:rPr>
                              <w:t>Setelah</w:t>
                            </w:r>
                            <w:proofErr w:type="spellEnd"/>
                            <w:r>
                              <w:rPr>
                                <w:rFonts w:ascii="Times New Roman" w:hAnsi="Times New Roman" w:cs="Times New Roman"/>
                                <w:b/>
                                <w:i/>
                                <w:sz w:val="24"/>
                                <w:szCs w:val="24"/>
                              </w:rPr>
                              <w:t xml:space="preserve">  </w:t>
                            </w:r>
                            <w:proofErr w:type="spellStart"/>
                            <w:r>
                              <w:rPr>
                                <w:rFonts w:ascii="Times New Roman" w:hAnsi="Times New Roman" w:cs="Times New Roman"/>
                                <w:b/>
                                <w:i/>
                                <w:sz w:val="24"/>
                                <w:szCs w:val="24"/>
                              </w:rPr>
                              <w:t>Pajak</w:t>
                            </w:r>
                            <w:proofErr w:type="spellEnd"/>
                            <w:proofErr w:type="gramEnd"/>
                            <w:r>
                              <w:rPr>
                                <w:rFonts w:ascii="Times New Roman" w:hAnsi="Times New Roman" w:cs="Times New Roman"/>
                                <w:b/>
                                <w:i/>
                                <w:sz w:val="24"/>
                                <w:szCs w:val="24"/>
                              </w:rPr>
                              <w:t xml:space="preserve">   </w:t>
                            </w:r>
                          </w:p>
                          <w:p w14:paraId="234D1557" w14:textId="77777777" w:rsidR="00855CEC" w:rsidRPr="00AC7338" w:rsidRDefault="00855CEC" w:rsidP="001F076C">
                            <w:pPr>
                              <w:ind w:left="1440" w:firstLine="720"/>
                              <w:rPr>
                                <w:rFonts w:ascii="Times New Roman" w:hAnsi="Times New Roman" w:cs="Times New Roman"/>
                                <w:b/>
                                <w:i/>
                                <w:sz w:val="24"/>
                                <w:szCs w:val="24"/>
                              </w:rPr>
                            </w:pPr>
                            <w:proofErr w:type="gramStart"/>
                            <w:r>
                              <w:rPr>
                                <w:rFonts w:ascii="Times New Roman" w:hAnsi="Times New Roman" w:cs="Times New Roman"/>
                                <w:b/>
                                <w:i/>
                                <w:sz w:val="24"/>
                                <w:szCs w:val="24"/>
                              </w:rPr>
                              <w:t xml:space="preserve">Total  </w:t>
                            </w:r>
                            <w:proofErr w:type="spellStart"/>
                            <w:r>
                              <w:rPr>
                                <w:rFonts w:ascii="Times New Roman" w:hAnsi="Times New Roman" w:cs="Times New Roman"/>
                                <w:b/>
                                <w:i/>
                                <w:sz w:val="24"/>
                                <w:szCs w:val="24"/>
                              </w:rPr>
                              <w:t>Ekuitas</w:t>
                            </w:r>
                            <w:proofErr w:type="spellEnd"/>
                            <w:proofErr w:type="gramEnd"/>
                            <w:r>
                              <w:rPr>
                                <w:rFonts w:ascii="Times New Roman" w:hAnsi="Times New Roman" w:cs="Times New Roman"/>
                                <w:b/>
                                <w:i/>
                                <w:sz w:val="24"/>
                                <w:szCs w:val="24"/>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17EEB7" id="Rectangle 20" o:spid="_x0000_s1036" style="position:absolute;left:0;text-align:left;margin-left:29.6pt;margin-top:76.45pt;width:243pt;height:51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" fillcolor="white [3201]" strokecolor="black [3200]" strokeweight="2pt">
                <v:textbox>
                  <w:txbxContent>
                    <w:p w14:paraId="1DECDFA9" w14:textId="4879DFD3" w:rsidR="00855CEC" w:rsidRPr="00AC7338" w:rsidRDefault="00855CEC" w:rsidP="00876BDE">
                      <w:pPr>
                        <w:jc w:val="center"/>
                        <w:rPr>
                          <w:rFonts w:ascii="Times New Roman" w:hAnsi="Times New Roman" w:cs="Times New Roman"/>
                          <w:b/>
                          <w:i/>
                          <w:sz w:val="24"/>
                          <w:szCs w:val="24"/>
                        </w:rPr>
                      </w:pPr>
                      <w:r>
                        <w:rPr>
                          <w:rFonts w:ascii="Times New Roman" w:hAnsi="Times New Roman" w:cs="Times New Roman"/>
                          <w:b/>
                          <w:i/>
                          <w:sz w:val="24"/>
                          <w:szCs w:val="24"/>
                        </w:rPr>
                        <w:t>ROE</w:t>
                      </w:r>
                      <w:r w:rsidRPr="00AC7338">
                        <w:rPr>
                          <w:rFonts w:ascii="Times New Roman" w:hAnsi="Times New Roman" w:cs="Times New Roman"/>
                          <w:b/>
                          <w:i/>
                          <w:sz w:val="24"/>
                          <w:szCs w:val="24"/>
                        </w:rPr>
                        <w:t xml:space="preserve"> =</w:t>
                      </w:r>
                      <w:r>
                        <w:rPr>
                          <w:rFonts w:ascii="Times New Roman" w:hAnsi="Times New Roman" w:cs="Times New Roman"/>
                          <w:b/>
                          <w:i/>
                          <w:sz w:val="24"/>
                          <w:szCs w:val="24"/>
                        </w:rPr>
                        <w:t xml:space="preserve">   Laba </w:t>
                      </w:r>
                      <w:proofErr w:type="gramStart"/>
                      <w:r>
                        <w:rPr>
                          <w:rFonts w:ascii="Times New Roman" w:hAnsi="Times New Roman" w:cs="Times New Roman"/>
                          <w:b/>
                          <w:i/>
                          <w:sz w:val="24"/>
                          <w:szCs w:val="24"/>
                        </w:rPr>
                        <w:t>Setelah  Pajak</w:t>
                      </w:r>
                      <w:proofErr w:type="gramEnd"/>
                      <w:r>
                        <w:rPr>
                          <w:rFonts w:ascii="Times New Roman" w:hAnsi="Times New Roman" w:cs="Times New Roman"/>
                          <w:b/>
                          <w:i/>
                          <w:sz w:val="24"/>
                          <w:szCs w:val="24"/>
                        </w:rPr>
                        <w:t xml:space="preserve">   </w:t>
                      </w:r>
                    </w:p>
                    <w:p w14:paraId="234D1557" w14:textId="77777777" w:rsidR="00855CEC" w:rsidRPr="00AC7338" w:rsidRDefault="00855CEC" w:rsidP="001F076C">
                      <w:pPr>
                        <w:ind w:left="1440" w:firstLine="720"/>
                        <w:rPr>
                          <w:rFonts w:ascii="Times New Roman" w:hAnsi="Times New Roman" w:cs="Times New Roman"/>
                          <w:b/>
                          <w:i/>
                          <w:sz w:val="24"/>
                          <w:szCs w:val="24"/>
                        </w:rPr>
                      </w:pPr>
                      <w:proofErr w:type="gramStart"/>
                      <w:r>
                        <w:rPr>
                          <w:rFonts w:ascii="Times New Roman" w:hAnsi="Times New Roman" w:cs="Times New Roman"/>
                          <w:b/>
                          <w:i/>
                          <w:sz w:val="24"/>
                          <w:szCs w:val="24"/>
                        </w:rPr>
                        <w:t>Total  Ekuitas</w:t>
                      </w:r>
                      <w:proofErr w:type="gramEnd"/>
                      <w:r>
                        <w:rPr>
                          <w:rFonts w:ascii="Times New Roman" w:hAnsi="Times New Roman" w:cs="Times New Roman"/>
                          <w:b/>
                          <w:i/>
                          <w:sz w:val="24"/>
                          <w:szCs w:val="24"/>
                        </w:rPr>
                        <w:t xml:space="preserve"> </w:t>
                      </w:r>
                    </w:p>
                  </w:txbxContent>
                </v:textbox>
              </v:rect>
            </w:pict>
          </mc:Fallback>
        </mc:AlternateContent>
      </w:r>
      <w:r w:rsidR="009360BB">
        <w:rPr>
          <w:rFonts w:ascii="Times New Roman" w:hAnsi="Times New Roman" w:cs="Times New Roman"/>
          <w:color w:val="000000" w:themeColor="text1"/>
          <w:sz w:val="24"/>
          <w:szCs w:val="24"/>
          <w:lang w:val="id-ID"/>
        </w:rPr>
        <w:t>i:</w:t>
      </w:r>
    </w:p>
    <w:p w14:paraId="7F542D70" w14:textId="38CCFB01" w:rsidR="001F076C" w:rsidRPr="00C54F12" w:rsidRDefault="00C54F12" w:rsidP="00C54F12">
      <w:pPr>
        <w:rPr>
          <w:color w:val="000000" w:themeColor="text1"/>
          <w:sz w:val="24"/>
          <w:szCs w:val="24"/>
        </w:rPr>
      </w:pPr>
      <w:r>
        <w:rPr>
          <w:noProof/>
          <w:color w:val="000000" w:themeColor="text1"/>
          <w:sz w:val="24"/>
          <w:szCs w:val="24"/>
          <w:lang w:val="id-ID" w:eastAsia="id-ID"/>
        </w:rPr>
        <mc:AlternateContent>
          <mc:Choice Requires="wps">
            <w:drawing>
              <wp:anchor distT="0" distB="0" distL="114300" distR="114300" simplePos="0" relativeHeight="251665920" behindDoc="0" locked="0" layoutInCell="1" allowOverlap="1" wp14:anchorId="0137AC11" wp14:editId="0CD63763">
                <wp:simplePos x="0" y="0"/>
                <wp:positionH relativeFrom="column">
                  <wp:posOffset>1547495</wp:posOffset>
                </wp:positionH>
                <wp:positionV relativeFrom="paragraph">
                  <wp:posOffset>310515</wp:posOffset>
                </wp:positionV>
                <wp:extent cx="1247775" cy="0"/>
                <wp:effectExtent l="0" t="0" r="28575" b="19050"/>
                <wp:wrapNone/>
                <wp:docPr id="21" name="Straight Connector 21"/>
                <wp:cNvGraphicFramePr/>
                <a:graphic xmlns:a="http://schemas.openxmlformats.org/drawingml/2006/main">
                  <a:graphicData uri="http://schemas.microsoft.com/office/word/2010/wordprocessingShape">
                    <wps:wsp>
                      <wps:cNvCnPr/>
                      <wps:spPr>
                        <a:xfrm flipV="1">
                          <a:off x="0" y="0"/>
                          <a:ext cx="12477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9DADEDF" id="Straight Connector 21" o:spid="_x0000_s1026" style="position:absolute;flip:y;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1.85pt,24.45pt" to="220.1pt,2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" strokecolor="black [3040]"/>
            </w:pict>
          </mc:Fallback>
        </mc:AlternateContent>
      </w:r>
    </w:p>
    <w:p w14:paraId="5B602855" w14:textId="493EF48B" w:rsidR="001F076C" w:rsidRDefault="001F076C" w:rsidP="001F076C">
      <w:pPr>
        <w:pStyle w:val="ListParagraph"/>
        <w:spacing w:after="200"/>
        <w:ind w:left="0" w:firstLine="567"/>
        <w:rPr>
          <w:color w:val="000000" w:themeColor="text1"/>
          <w:sz w:val="24"/>
          <w:szCs w:val="24"/>
        </w:rPr>
      </w:pPr>
    </w:p>
    <w:p w14:paraId="043E906B" w14:textId="4A210C27" w:rsidR="00876BDE" w:rsidRDefault="00876BDE" w:rsidP="001F076C">
      <w:pPr>
        <w:pStyle w:val="ListParagraph"/>
        <w:spacing w:after="200"/>
        <w:ind w:left="0" w:firstLine="567"/>
        <w:rPr>
          <w:color w:val="000000" w:themeColor="text1"/>
          <w:sz w:val="24"/>
          <w:szCs w:val="24"/>
        </w:rPr>
      </w:pPr>
    </w:p>
    <w:p w14:paraId="11178172" w14:textId="5A5DB666" w:rsidR="00923BDD" w:rsidRPr="00923BDD" w:rsidRDefault="00923BDD" w:rsidP="00923BDD">
      <w:pPr>
        <w:spacing w:line="240" w:lineRule="auto"/>
        <w:ind w:firstLine="567"/>
        <w:jc w:val="both"/>
        <w:rPr>
          <w:rFonts w:ascii="Times New Roman" w:hAnsi="Times New Roman" w:cs="Times New Roman"/>
          <w:sz w:val="24"/>
          <w:lang w:val="id-ID"/>
        </w:rPr>
      </w:pPr>
      <w:r w:rsidRPr="00923BDD">
        <w:rPr>
          <w:rFonts w:ascii="Times New Roman" w:hAnsi="Times New Roman" w:cs="Times New Roman"/>
          <w:sz w:val="24"/>
          <w:lang w:val="id-ID"/>
        </w:rPr>
        <w:t xml:space="preserve">ROE </w:t>
      </w:r>
      <w:r>
        <w:rPr>
          <w:rFonts w:ascii="Times New Roman" w:hAnsi="Times New Roman" w:cs="Times New Roman"/>
          <w:sz w:val="24"/>
          <w:lang w:val="id-ID"/>
        </w:rPr>
        <w:t>menunjukkan kemampuan perusahaan untuk menghasilkan laba setelah pajak dengan menggunakan modal sendiri. Investor akan membeli saham mengigat ukuran perusahaan atau sebagian dari total keuntungan dapat diberikan kepada pemegang saham. Profitabilitas adalah rasio kegiatan lembaga untuk memaksimalkan aset yang diperoleh perusahaan melalui keuntungan. Profitabilitas dialokasikan untuk kesejahteraan pemegang saham sebagai laba bersih untuk membayar laba ditahan untuk deviden.</w:t>
      </w:r>
    </w:p>
    <w:p w14:paraId="14357D1A" w14:textId="716C4BBF" w:rsidR="00757806" w:rsidRDefault="00757806" w:rsidP="00757806">
      <w:pPr>
        <w:spacing w:line="240" w:lineRule="auto"/>
        <w:jc w:val="both"/>
        <w:rPr>
          <w:rFonts w:ascii="Times New Roman" w:hAnsi="Times New Roman" w:cs="Times New Roman"/>
          <w:b/>
          <w:i/>
          <w:sz w:val="24"/>
          <w:szCs w:val="24"/>
        </w:rPr>
      </w:pPr>
      <w:bookmarkStart w:id="7" w:name="_Toc89784118"/>
      <w:proofErr w:type="gramStart"/>
      <w:r w:rsidRPr="00757806">
        <w:rPr>
          <w:rFonts w:ascii="Times New Roman" w:hAnsi="Times New Roman" w:cs="Times New Roman"/>
          <w:b/>
          <w:i/>
          <w:sz w:val="24"/>
          <w:szCs w:val="24"/>
        </w:rPr>
        <w:t>Inventory  Intensity</w:t>
      </w:r>
      <w:proofErr w:type="gramEnd"/>
      <w:r w:rsidRPr="00757806">
        <w:rPr>
          <w:rFonts w:ascii="Times New Roman" w:hAnsi="Times New Roman" w:cs="Times New Roman"/>
          <w:b/>
          <w:i/>
          <w:sz w:val="24"/>
          <w:szCs w:val="24"/>
        </w:rPr>
        <w:t xml:space="preserve">  (X2)</w:t>
      </w:r>
      <w:bookmarkEnd w:id="7"/>
    </w:p>
    <w:p w14:paraId="13330E7F" w14:textId="2B30D93C" w:rsidR="008B0A41" w:rsidRPr="003A6B9E" w:rsidRDefault="006942E9" w:rsidP="006942E9">
      <w:pPr>
        <w:spacing w:line="240" w:lineRule="auto"/>
        <w:jc w:val="both"/>
        <w:rPr>
          <w:rFonts w:ascii="Times New Roman" w:hAnsi="Times New Roman" w:cs="Times New Roman"/>
          <w:sz w:val="24"/>
          <w:szCs w:val="24"/>
          <w:lang w:val="id-ID"/>
        </w:rPr>
      </w:pPr>
      <w:r>
        <w:rPr>
          <w:noProof/>
          <w:lang w:val="id-ID" w:eastAsia="id-ID"/>
        </w:rPr>
        <mc:AlternateContent>
          <mc:Choice Requires="wps">
            <w:drawing>
              <wp:anchor distT="0" distB="0" distL="114300" distR="114300" simplePos="0" relativeHeight="251667968" behindDoc="0" locked="0" layoutInCell="1" allowOverlap="1" wp14:anchorId="65F23956" wp14:editId="2E9177E4">
                <wp:simplePos x="0" y="0"/>
                <wp:positionH relativeFrom="column">
                  <wp:posOffset>510540</wp:posOffset>
                </wp:positionH>
                <wp:positionV relativeFrom="paragraph">
                  <wp:posOffset>950595</wp:posOffset>
                </wp:positionV>
                <wp:extent cx="2409825" cy="676275"/>
                <wp:effectExtent l="0" t="0" r="28575" b="28575"/>
                <wp:wrapNone/>
                <wp:docPr id="22" name="Rectangle 22"/>
                <wp:cNvGraphicFramePr/>
                <a:graphic xmlns:a="http://schemas.openxmlformats.org/drawingml/2006/main">
                  <a:graphicData uri="http://schemas.microsoft.com/office/word/2010/wordprocessingShape">
                    <wps:wsp>
                      <wps:cNvSpPr/>
                      <wps:spPr>
                        <a:xfrm>
                          <a:off x="0" y="0"/>
                          <a:ext cx="2409825" cy="676275"/>
                        </a:xfrm>
                        <a:prstGeom prst="rect">
                          <a:avLst/>
                        </a:prstGeom>
                      </wps:spPr>
                      <wps:style>
                        <a:lnRef idx="2">
                          <a:schemeClr val="dk1"/>
                        </a:lnRef>
                        <a:fillRef idx="1">
                          <a:schemeClr val="lt1"/>
                        </a:fillRef>
                        <a:effectRef idx="0">
                          <a:schemeClr val="dk1"/>
                        </a:effectRef>
                        <a:fontRef idx="minor">
                          <a:schemeClr val="dk1"/>
                        </a:fontRef>
                      </wps:style>
                      <wps:txbx>
                        <w:txbxContent>
                          <w:p w14:paraId="588F60E9" w14:textId="77777777" w:rsidR="00855CEC" w:rsidRPr="00191588" w:rsidRDefault="00855CEC" w:rsidP="00757806">
                            <w:pPr>
                              <w:jc w:val="center"/>
                              <w:rPr>
                                <w:rFonts w:ascii="Times New Roman" w:hAnsi="Times New Roman" w:cs="Times New Roman"/>
                                <w:b/>
                                <w:sz w:val="24"/>
                                <w:szCs w:val="24"/>
                              </w:rPr>
                            </w:pPr>
                            <w:r w:rsidRPr="00191588">
                              <w:rPr>
                                <w:rFonts w:ascii="Times New Roman" w:hAnsi="Times New Roman" w:cs="Times New Roman"/>
                                <w:b/>
                                <w:sz w:val="24"/>
                                <w:szCs w:val="24"/>
                              </w:rPr>
                              <w:t>INV =</w:t>
                            </w:r>
                            <w:r w:rsidRPr="00191588">
                              <w:rPr>
                                <w:rFonts w:ascii="Times New Roman" w:hAnsi="Times New Roman" w:cs="Times New Roman"/>
                                <w:b/>
                                <w:sz w:val="24"/>
                                <w:szCs w:val="24"/>
                              </w:rPr>
                              <w:tab/>
                              <w:t xml:space="preserve"> </w:t>
                            </w:r>
                            <w:proofErr w:type="gramStart"/>
                            <w:r w:rsidRPr="00191588">
                              <w:rPr>
                                <w:rFonts w:ascii="Times New Roman" w:hAnsi="Times New Roman" w:cs="Times New Roman"/>
                                <w:b/>
                                <w:sz w:val="24"/>
                                <w:szCs w:val="24"/>
                              </w:rPr>
                              <w:t xml:space="preserve">total  </w:t>
                            </w:r>
                            <w:proofErr w:type="spellStart"/>
                            <w:r w:rsidRPr="00191588">
                              <w:rPr>
                                <w:rFonts w:ascii="Times New Roman" w:hAnsi="Times New Roman" w:cs="Times New Roman"/>
                                <w:b/>
                                <w:sz w:val="24"/>
                                <w:szCs w:val="24"/>
                              </w:rPr>
                              <w:t>persediaan</w:t>
                            </w:r>
                            <w:proofErr w:type="spellEnd"/>
                            <w:proofErr w:type="gramEnd"/>
                          </w:p>
                          <w:p w14:paraId="0F85A47D" w14:textId="77777777" w:rsidR="00855CEC" w:rsidRPr="00191588" w:rsidRDefault="00855CEC" w:rsidP="00757806">
                            <w:pPr>
                              <w:ind w:firstLine="720"/>
                              <w:jc w:val="center"/>
                              <w:rPr>
                                <w:rFonts w:ascii="Times New Roman" w:hAnsi="Times New Roman" w:cs="Times New Roman"/>
                                <w:b/>
                                <w:sz w:val="24"/>
                                <w:szCs w:val="24"/>
                              </w:rPr>
                            </w:pPr>
                            <w:proofErr w:type="gramStart"/>
                            <w:r w:rsidRPr="00191588">
                              <w:rPr>
                                <w:rFonts w:ascii="Times New Roman" w:hAnsi="Times New Roman" w:cs="Times New Roman"/>
                                <w:b/>
                                <w:sz w:val="24"/>
                                <w:szCs w:val="24"/>
                              </w:rPr>
                              <w:t xml:space="preserve">Total  </w:t>
                            </w:r>
                            <w:proofErr w:type="spellStart"/>
                            <w:r w:rsidRPr="00191588">
                              <w:rPr>
                                <w:rFonts w:ascii="Times New Roman" w:hAnsi="Times New Roman" w:cs="Times New Roman"/>
                                <w:b/>
                                <w:sz w:val="24"/>
                                <w:szCs w:val="24"/>
                              </w:rPr>
                              <w:t>aset</w:t>
                            </w:r>
                            <w:proofErr w:type="spellEnd"/>
                            <w:proofErr w:type="gramEnd"/>
                            <w:r w:rsidRPr="00191588">
                              <w:rPr>
                                <w:rFonts w:ascii="Times New Roman" w:hAnsi="Times New Roman" w:cs="Times New Roman"/>
                                <w:b/>
                                <w:sz w:val="24"/>
                                <w:szCs w:val="24"/>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5F23956" id="Rectangle 22" o:spid="_x0000_s1037" style="position:absolute;left:0;text-align:left;margin-left:40.2pt;margin-top:74.85pt;width:189.75pt;height:53.25pt;z-index:2516679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" fillcolor="white [3201]" strokecolor="black [3200]" strokeweight="2pt">
                <v:textbox>
                  <w:txbxContent>
                    <w:p w14:paraId="588F60E9" w14:textId="77777777" w:rsidR="00855CEC" w:rsidRPr="00191588" w:rsidRDefault="00855CEC" w:rsidP="00757806">
                      <w:pPr>
                        <w:jc w:val="center"/>
                        <w:rPr>
                          <w:rFonts w:ascii="Times New Roman" w:hAnsi="Times New Roman" w:cs="Times New Roman"/>
                          <w:b/>
                          <w:sz w:val="24"/>
                          <w:szCs w:val="24"/>
                        </w:rPr>
                      </w:pPr>
                      <w:r w:rsidRPr="00191588">
                        <w:rPr>
                          <w:rFonts w:ascii="Times New Roman" w:hAnsi="Times New Roman" w:cs="Times New Roman"/>
                          <w:b/>
                          <w:sz w:val="24"/>
                          <w:szCs w:val="24"/>
                        </w:rPr>
                        <w:t>INV =</w:t>
                      </w:r>
                      <w:r w:rsidRPr="00191588">
                        <w:rPr>
                          <w:rFonts w:ascii="Times New Roman" w:hAnsi="Times New Roman" w:cs="Times New Roman"/>
                          <w:b/>
                          <w:sz w:val="24"/>
                          <w:szCs w:val="24"/>
                        </w:rPr>
                        <w:tab/>
                        <w:t xml:space="preserve"> </w:t>
                      </w:r>
                      <w:proofErr w:type="gramStart"/>
                      <w:r w:rsidRPr="00191588">
                        <w:rPr>
                          <w:rFonts w:ascii="Times New Roman" w:hAnsi="Times New Roman" w:cs="Times New Roman"/>
                          <w:b/>
                          <w:sz w:val="24"/>
                          <w:szCs w:val="24"/>
                        </w:rPr>
                        <w:t>total  persediaan</w:t>
                      </w:r>
                      <w:proofErr w:type="gramEnd"/>
                    </w:p>
                    <w:p w14:paraId="0F85A47D" w14:textId="77777777" w:rsidR="00855CEC" w:rsidRPr="00191588" w:rsidRDefault="00855CEC" w:rsidP="00757806">
                      <w:pPr>
                        <w:ind w:firstLine="720"/>
                        <w:jc w:val="center"/>
                        <w:rPr>
                          <w:rFonts w:ascii="Times New Roman" w:hAnsi="Times New Roman" w:cs="Times New Roman"/>
                          <w:b/>
                          <w:sz w:val="24"/>
                          <w:szCs w:val="24"/>
                        </w:rPr>
                      </w:pPr>
                      <w:proofErr w:type="gramStart"/>
                      <w:r w:rsidRPr="00191588">
                        <w:rPr>
                          <w:rFonts w:ascii="Times New Roman" w:hAnsi="Times New Roman" w:cs="Times New Roman"/>
                          <w:b/>
                          <w:sz w:val="24"/>
                          <w:szCs w:val="24"/>
                        </w:rPr>
                        <w:t>Total  aset</w:t>
                      </w:r>
                      <w:proofErr w:type="gramEnd"/>
                      <w:r w:rsidRPr="00191588">
                        <w:rPr>
                          <w:rFonts w:ascii="Times New Roman" w:hAnsi="Times New Roman" w:cs="Times New Roman"/>
                          <w:b/>
                          <w:sz w:val="24"/>
                          <w:szCs w:val="24"/>
                        </w:rPr>
                        <w:t xml:space="preserve"> </w:t>
                      </w:r>
                    </w:p>
                  </w:txbxContent>
                </v:textbox>
              </v:rect>
            </w:pict>
          </mc:Fallback>
        </mc:AlternateContent>
      </w:r>
      <w:r>
        <w:rPr>
          <w:rFonts w:ascii="Times New Roman" w:hAnsi="Times New Roman" w:cs="Times New Roman"/>
          <w:sz w:val="24"/>
          <w:szCs w:val="24"/>
          <w:lang w:val="id-ID"/>
        </w:rPr>
        <w:t xml:space="preserve">Inventory intensity atau intensitas perusahaan adalah suatu pengukuran seberapa besar persediaan yang diinvestasikan suatu perusahaan. Intensitas persediaan digunakan oleh suatu perusahaan sebagai alat untuk mengukur efisiensi perusahaan antara barang yang dijual dan persediaan </w:t>
      </w:r>
      <w:r w:rsidRPr="003A6B9E">
        <w:rPr>
          <w:rFonts w:ascii="Times New Roman" w:hAnsi="Times New Roman" w:cs="Times New Roman"/>
          <w:sz w:val="24"/>
          <w:szCs w:val="24"/>
        </w:rPr>
        <w:fldChar w:fldCharType="begin" w:fldLock="1"/>
      </w:r>
      <w:r w:rsidRPr="003A6B9E">
        <w:rPr>
          <w:rFonts w:ascii="Times New Roman" w:hAnsi="Times New Roman" w:cs="Times New Roman"/>
          <w:sz w:val="24"/>
          <w:szCs w:val="24"/>
        </w:rPr>
        <w:instrText>ADDIN CSL_CITATION {"citationItems":[{"id":"ITEM-1","itemData":{"author":[{"dropping-particle":"","family":"Widya","given":"Anisya","non-dropping-particle":"","parse-names":false,"suffix":""},{"dropping-particle":"","family":"Yulianti","given":"Eka","non-dropping-particle":"","parse-names":false,"suffix":""},{"dropping-particle":"","family":"Oktapiani","given":"Masita","non-dropping-particle":"","parse-names":false,"suffix":""},{"dropping-particle":"","family":"Jannah","given":"Miftahul","non-dropping-particle":"","parse-names":false,"suffix":""},{"dropping-particle":"","family":"Prasetya","given":"Eka Rima","non-dropping-particle":"","parse-names":false,"suffix":""}],"id":"ITEM-1","issued":{"date-parts":[["2018"]]},"page":"89-99","title":"PENGARUH CAPITAL INTENSITY DAN INVENTORY INTENSITY TERHADAP TAX AVOIDANCE","type":"article-journal"},"uris":["http://www.mendeley.com/documents/?uuid=a509d158-39a4-4171-96e2-cc58139eb488"]}],"mendeley":{"formattedCitation":"(Widya et al., 2018)","plainTextFormattedCitation":"(Widya et al., 2018)","previouslyFormattedCitation":"(Widya et al., 2018)"},"properties":{"noteIndex":0},"schema":"https://github.com/citation-style-language/schema/raw/master/csl-citation.json"}</w:instrText>
      </w:r>
      <w:r w:rsidRPr="003A6B9E">
        <w:rPr>
          <w:rFonts w:ascii="Times New Roman" w:hAnsi="Times New Roman" w:cs="Times New Roman"/>
          <w:sz w:val="24"/>
          <w:szCs w:val="24"/>
        </w:rPr>
        <w:fldChar w:fldCharType="separate"/>
      </w:r>
      <w:r w:rsidRPr="003A6B9E">
        <w:rPr>
          <w:rFonts w:ascii="Times New Roman" w:hAnsi="Times New Roman" w:cs="Times New Roman"/>
          <w:noProof/>
          <w:sz w:val="24"/>
          <w:szCs w:val="24"/>
        </w:rPr>
        <w:t>(Widya et al., 2018)</w:t>
      </w:r>
      <w:r w:rsidRPr="003A6B9E">
        <w:rPr>
          <w:rFonts w:ascii="Times New Roman" w:hAnsi="Times New Roman" w:cs="Times New Roman"/>
          <w:sz w:val="24"/>
          <w:szCs w:val="24"/>
        </w:rPr>
        <w:fldChar w:fldCharType="end"/>
      </w:r>
      <w:r>
        <w:rPr>
          <w:rFonts w:ascii="Times New Roman" w:hAnsi="Times New Roman" w:cs="Times New Roman"/>
          <w:sz w:val="24"/>
          <w:szCs w:val="24"/>
          <w:lang w:val="id-ID"/>
        </w:rPr>
        <w:t xml:space="preserve"> berdasarkan pada pemahaman tentang intensitas persediaan, matrik berikut digunakan:</w:t>
      </w:r>
    </w:p>
    <w:p w14:paraId="3109EB81" w14:textId="4971BB72" w:rsidR="00757806" w:rsidRPr="00DA5A5D" w:rsidRDefault="00DA5A5D" w:rsidP="00DA5A5D">
      <w:pPr>
        <w:jc w:val="both"/>
        <w:rPr>
          <w:sz w:val="24"/>
          <w:szCs w:val="24"/>
        </w:rPr>
      </w:pPr>
      <w:r>
        <w:rPr>
          <w:noProof/>
          <w:sz w:val="24"/>
          <w:szCs w:val="24"/>
          <w:lang w:val="id-ID" w:eastAsia="id-ID"/>
        </w:rPr>
        <mc:AlternateContent>
          <mc:Choice Requires="wps">
            <w:drawing>
              <wp:anchor distT="0" distB="0" distL="114300" distR="114300" simplePos="0" relativeHeight="251668992" behindDoc="0" locked="0" layoutInCell="1" allowOverlap="1" wp14:anchorId="304A6CCC" wp14:editId="394F0F9E">
                <wp:simplePos x="0" y="0"/>
                <wp:positionH relativeFrom="column">
                  <wp:posOffset>1443990</wp:posOffset>
                </wp:positionH>
                <wp:positionV relativeFrom="paragraph">
                  <wp:posOffset>272111</wp:posOffset>
                </wp:positionV>
                <wp:extent cx="1062990" cy="0"/>
                <wp:effectExtent l="38100" t="38100" r="60960" b="95250"/>
                <wp:wrapNone/>
                <wp:docPr id="23" name="Straight Connector 23"/>
                <wp:cNvGraphicFramePr/>
                <a:graphic xmlns:a="http://schemas.openxmlformats.org/drawingml/2006/main">
                  <a:graphicData uri="http://schemas.microsoft.com/office/word/2010/wordprocessingShape">
                    <wps:wsp>
                      <wps:cNvCnPr/>
                      <wps:spPr>
                        <a:xfrm>
                          <a:off x="0" y="0"/>
                          <a:ext cx="106299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53732CB" id="Straight Connector 23" o:spid="_x0000_s1026" style="position:absolute;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3.7pt,21.45pt" to="197.4pt,2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" strokecolor="black [3200]" strokeweight="2pt">
                <v:shadow on="t" color="black" opacity="24903f" origin=",.5" offset="0,.55556mm"/>
              </v:line>
            </w:pict>
          </mc:Fallback>
        </mc:AlternateContent>
      </w:r>
    </w:p>
    <w:p w14:paraId="649C7E6A" w14:textId="62FD8226" w:rsidR="00757806" w:rsidRDefault="00757806" w:rsidP="00757806">
      <w:pPr>
        <w:pStyle w:val="ListParagraph"/>
        <w:spacing w:after="200"/>
        <w:ind w:left="0" w:firstLine="567"/>
        <w:jc w:val="both"/>
        <w:rPr>
          <w:sz w:val="24"/>
          <w:szCs w:val="24"/>
        </w:rPr>
      </w:pPr>
    </w:p>
    <w:p w14:paraId="6E7E5205" w14:textId="0F4C5399" w:rsidR="00757806" w:rsidRDefault="00757806" w:rsidP="00757806">
      <w:pPr>
        <w:pStyle w:val="ListParagraph"/>
        <w:spacing w:after="200"/>
        <w:ind w:left="0" w:firstLine="567"/>
        <w:jc w:val="both"/>
        <w:rPr>
          <w:sz w:val="24"/>
          <w:szCs w:val="24"/>
        </w:rPr>
      </w:pPr>
    </w:p>
    <w:p w14:paraId="1DB1316F" w14:textId="77777777" w:rsidR="006942E9" w:rsidRDefault="006942E9" w:rsidP="00DA5A5D">
      <w:pPr>
        <w:pStyle w:val="ListParagraph"/>
        <w:spacing w:after="200"/>
        <w:ind w:left="0" w:firstLine="567"/>
        <w:jc w:val="both"/>
        <w:rPr>
          <w:color w:val="FF0000"/>
          <w:sz w:val="24"/>
          <w:szCs w:val="24"/>
          <w:lang w:val="id-ID"/>
        </w:rPr>
      </w:pPr>
    </w:p>
    <w:p w14:paraId="7019FEE5" w14:textId="768279D4" w:rsidR="00DA5A5D" w:rsidRPr="002274EC" w:rsidRDefault="006942E9" w:rsidP="002274EC">
      <w:pPr>
        <w:pStyle w:val="ListParagraph"/>
        <w:spacing w:after="200"/>
        <w:ind w:left="0" w:firstLine="567"/>
        <w:jc w:val="both"/>
        <w:rPr>
          <w:sz w:val="24"/>
          <w:szCs w:val="24"/>
          <w:lang w:val="id-ID"/>
        </w:rPr>
      </w:pPr>
      <w:r>
        <w:rPr>
          <w:sz w:val="24"/>
          <w:szCs w:val="24"/>
          <w:lang w:val="id-ID"/>
        </w:rPr>
        <w:t xml:space="preserve">Sedangkan untuk intensitas persediaan sendiri dapat diukur besarnya jumlah persediaan pada akhir masa pakai dimana perhitungan persediaan dihitung berdasarkan perhitungan persediaan awal. </w:t>
      </w:r>
      <w:r w:rsidR="002274EC">
        <w:rPr>
          <w:sz w:val="24"/>
          <w:szCs w:val="24"/>
          <w:lang w:val="id-ID"/>
        </w:rPr>
        <w:t>Selama suatu periode ditambah penambahan persediaan, totalnya berkurang dengan persediaan akhir. Dengan demikian semakin tinggi total persediaan maka semakin tinggi persediaan perusahaan maka semakin tinggi pula biaya persediaannya, dengan perhitungan biaya persediaan yang tinggi dapat mengurangi keuntungan perusahaan.</w:t>
      </w:r>
      <w:bookmarkStart w:id="8" w:name="_Toc89784119"/>
    </w:p>
    <w:p w14:paraId="2D0441A8" w14:textId="02C87BA2" w:rsidR="00757806" w:rsidRDefault="00757806" w:rsidP="00757806">
      <w:pPr>
        <w:pStyle w:val="ListParagraph"/>
        <w:spacing w:after="200"/>
        <w:ind w:left="0"/>
        <w:jc w:val="both"/>
        <w:rPr>
          <w:b/>
          <w:sz w:val="24"/>
          <w:szCs w:val="24"/>
        </w:rPr>
      </w:pPr>
      <w:proofErr w:type="spellStart"/>
      <w:proofErr w:type="gramStart"/>
      <w:r w:rsidRPr="00757806">
        <w:rPr>
          <w:b/>
          <w:sz w:val="24"/>
          <w:szCs w:val="24"/>
        </w:rPr>
        <w:lastRenderedPageBreak/>
        <w:t>Kepemilikan</w:t>
      </w:r>
      <w:proofErr w:type="spellEnd"/>
      <w:r w:rsidRPr="00757806">
        <w:rPr>
          <w:b/>
          <w:sz w:val="24"/>
          <w:szCs w:val="24"/>
        </w:rPr>
        <w:t xml:space="preserve">  </w:t>
      </w:r>
      <w:proofErr w:type="spellStart"/>
      <w:r w:rsidRPr="00757806">
        <w:rPr>
          <w:b/>
          <w:sz w:val="24"/>
          <w:szCs w:val="24"/>
        </w:rPr>
        <w:t>Institusional</w:t>
      </w:r>
      <w:proofErr w:type="spellEnd"/>
      <w:proofErr w:type="gramEnd"/>
      <w:r w:rsidRPr="00757806">
        <w:rPr>
          <w:b/>
          <w:sz w:val="24"/>
          <w:szCs w:val="24"/>
        </w:rPr>
        <w:t xml:space="preserve">  (Z)</w:t>
      </w:r>
      <w:bookmarkEnd w:id="8"/>
    </w:p>
    <w:p w14:paraId="728165B0" w14:textId="77777777" w:rsidR="00410C3F" w:rsidRPr="00410C3F" w:rsidRDefault="00410C3F" w:rsidP="00410C3F">
      <w:pPr>
        <w:pStyle w:val="ListParagraph"/>
        <w:spacing w:after="200"/>
        <w:ind w:left="0" w:firstLine="567"/>
        <w:jc w:val="both"/>
        <w:rPr>
          <w:b/>
          <w:color w:val="000000" w:themeColor="text1"/>
          <w:sz w:val="24"/>
          <w:szCs w:val="24"/>
          <w:lang w:val="id-ID"/>
        </w:rPr>
      </w:pPr>
      <w:r>
        <w:rPr>
          <w:color w:val="000000" w:themeColor="text1"/>
          <w:sz w:val="24"/>
          <w:szCs w:val="24"/>
          <w:lang w:val="id-ID"/>
        </w:rPr>
        <w:t xml:space="preserve">Kepemilikan institusional mengacu pada kepemilikan saham yang dimiliki oleh institusi seperti perusahaan asuransi, organisasi keuangan, atau badan hukum, serta kepemilikan institusional lainnya. Kepemilikan institusional mengacu pada kepemilikan saham mayoritas institusi swasta, agensi domestik dan agensi asing oleh investor institusi </w:t>
      </w:r>
      <w:r w:rsidRPr="00410C3F">
        <w:rPr>
          <w:b/>
          <w:color w:val="000000" w:themeColor="text1"/>
          <w:sz w:val="24"/>
          <w:szCs w:val="24"/>
        </w:rPr>
        <w:fldChar w:fldCharType="begin" w:fldLock="1"/>
      </w:r>
      <w:r w:rsidRPr="00410C3F">
        <w:rPr>
          <w:b/>
          <w:color w:val="000000" w:themeColor="text1"/>
          <w:sz w:val="24"/>
          <w:szCs w:val="24"/>
        </w:rPr>
        <w:instrText>ADDIN CSL_CITATION {"citationItems":[{"id":"ITEM-1","itemData":{"DOI":"10.26460/AD.V3I2.5285","author":[{"dropping-particle":"","family":"Oktaviani","given":"Dwi","non-dropping-particle":"","parse-names":false,"suffix":""}],"id":"ITEM-1","issue":"2","issued":{"date-parts":[["2019"]]},"page":"169-178","title":"PERAN KEPEMILIKAN INSTITUSIONAL DALAM MEMODERASI FAKTOR-FAKTOR YANG MEMPENGARUHI TAX AVOIDANCE","type":"article-journal","volume":"3"},"uris":["http://www.mendeley.com/documents/?uuid=b3149368-ac19-4f21-90f3-295d55982c20"]}],"mendeley":{"formattedCitation":"(Oktaviani, 2019)","plainTextFormattedCitation":"(Oktaviani, 2019)","previouslyFormattedCitation":"(Oktaviani, 2019)"},"properties":{"noteIndex":0},"schema":"https://github.com/citation-style-language/schema/raw/master/csl-citation.json"}</w:instrText>
      </w:r>
      <w:r w:rsidRPr="00410C3F">
        <w:rPr>
          <w:b/>
          <w:color w:val="000000" w:themeColor="text1"/>
          <w:sz w:val="24"/>
          <w:szCs w:val="24"/>
        </w:rPr>
        <w:fldChar w:fldCharType="separate"/>
      </w:r>
      <w:r w:rsidRPr="00410C3F">
        <w:rPr>
          <w:noProof/>
          <w:color w:val="000000" w:themeColor="text1"/>
          <w:sz w:val="24"/>
          <w:szCs w:val="24"/>
        </w:rPr>
        <w:t>(Oktaviani, 2019)</w:t>
      </w:r>
      <w:r w:rsidRPr="00410C3F">
        <w:rPr>
          <w:b/>
          <w:color w:val="000000" w:themeColor="text1"/>
          <w:sz w:val="24"/>
          <w:szCs w:val="24"/>
        </w:rPr>
        <w:fldChar w:fldCharType="end"/>
      </w:r>
      <w:r w:rsidRPr="00410C3F">
        <w:rPr>
          <w:b/>
          <w:color w:val="000000" w:themeColor="text1"/>
          <w:sz w:val="24"/>
          <w:szCs w:val="24"/>
        </w:rPr>
        <w:t>.</w:t>
      </w:r>
      <w:r w:rsidRPr="00410C3F">
        <w:rPr>
          <w:b/>
          <w:color w:val="000000" w:themeColor="text1"/>
          <w:sz w:val="24"/>
          <w:szCs w:val="24"/>
          <w:lang w:val="id-ID"/>
        </w:rPr>
        <w:t xml:space="preserve"> </w:t>
      </w:r>
    </w:p>
    <w:bookmarkStart w:id="9" w:name="_GoBack"/>
    <w:bookmarkEnd w:id="9"/>
    <w:p w14:paraId="4D2DC1CA" w14:textId="273B2DCC" w:rsidR="00371BBF" w:rsidRPr="00371BBF" w:rsidRDefault="00371BBF" w:rsidP="00371BBF">
      <w:pPr>
        <w:pStyle w:val="ListParagraph"/>
        <w:spacing w:after="200"/>
        <w:ind w:left="0" w:firstLine="567"/>
        <w:jc w:val="both"/>
        <w:rPr>
          <w:sz w:val="24"/>
          <w:szCs w:val="24"/>
          <w:lang w:val="id-ID"/>
        </w:rPr>
      </w:pPr>
      <w:r>
        <w:rPr>
          <w:b/>
          <w:noProof/>
          <w:sz w:val="24"/>
          <w:szCs w:val="24"/>
          <w:lang w:val="id-ID" w:eastAsia="id-ID"/>
        </w:rPr>
        <mc:AlternateContent>
          <mc:Choice Requires="wps">
            <w:drawing>
              <wp:anchor distT="0" distB="0" distL="114300" distR="114300" simplePos="0" relativeHeight="251671040" behindDoc="0" locked="0" layoutInCell="1" allowOverlap="1" wp14:anchorId="0C3BABA3" wp14:editId="4E0B6DB3">
                <wp:simplePos x="0" y="0"/>
                <wp:positionH relativeFrom="column">
                  <wp:posOffset>466531</wp:posOffset>
                </wp:positionH>
                <wp:positionV relativeFrom="paragraph">
                  <wp:posOffset>64881</wp:posOffset>
                </wp:positionV>
                <wp:extent cx="3752850" cy="704850"/>
                <wp:effectExtent l="0" t="0" r="19050" b="19050"/>
                <wp:wrapNone/>
                <wp:docPr id="14" name="Rectangle 14"/>
                <wp:cNvGraphicFramePr/>
                <a:graphic xmlns:a="http://schemas.openxmlformats.org/drawingml/2006/main">
                  <a:graphicData uri="http://schemas.microsoft.com/office/word/2010/wordprocessingShape">
                    <wps:wsp>
                      <wps:cNvSpPr/>
                      <wps:spPr>
                        <a:xfrm>
                          <a:off x="0" y="0"/>
                          <a:ext cx="3752850" cy="704850"/>
                        </a:xfrm>
                        <a:prstGeom prst="rect">
                          <a:avLst/>
                        </a:prstGeom>
                      </wps:spPr>
                      <wps:style>
                        <a:lnRef idx="2">
                          <a:schemeClr val="dk1"/>
                        </a:lnRef>
                        <a:fillRef idx="1">
                          <a:schemeClr val="lt1"/>
                        </a:fillRef>
                        <a:effectRef idx="0">
                          <a:schemeClr val="dk1"/>
                        </a:effectRef>
                        <a:fontRef idx="minor">
                          <a:schemeClr val="dk1"/>
                        </a:fontRef>
                      </wps:style>
                      <wps:txbx>
                        <w:txbxContent>
                          <w:p w14:paraId="67CEA227" w14:textId="77777777" w:rsidR="00855CEC" w:rsidRPr="00191588" w:rsidRDefault="00855CEC" w:rsidP="00757806">
                            <w:pPr>
                              <w:jc w:val="center"/>
                              <w:rPr>
                                <w:rFonts w:ascii="Times New Roman" w:hAnsi="Times New Roman" w:cs="Times New Roman"/>
                                <w:b/>
                                <w:sz w:val="24"/>
                                <w:szCs w:val="24"/>
                              </w:rPr>
                            </w:pPr>
                            <w:r w:rsidRPr="00191588">
                              <w:rPr>
                                <w:rFonts w:ascii="Times New Roman" w:hAnsi="Times New Roman" w:cs="Times New Roman"/>
                                <w:b/>
                                <w:sz w:val="24"/>
                                <w:szCs w:val="24"/>
                              </w:rPr>
                              <w:t xml:space="preserve">INTS </w:t>
                            </w:r>
                            <w:proofErr w:type="gramStart"/>
                            <w:r w:rsidRPr="00191588">
                              <w:rPr>
                                <w:rFonts w:ascii="Times New Roman" w:hAnsi="Times New Roman" w:cs="Times New Roman"/>
                                <w:b/>
                                <w:sz w:val="24"/>
                                <w:szCs w:val="24"/>
                              </w:rPr>
                              <w:t xml:space="preserve">=  </w:t>
                            </w:r>
                            <w:proofErr w:type="spellStart"/>
                            <w:r w:rsidRPr="00191588">
                              <w:rPr>
                                <w:rFonts w:ascii="Times New Roman" w:hAnsi="Times New Roman" w:cs="Times New Roman"/>
                                <w:b/>
                                <w:sz w:val="24"/>
                                <w:szCs w:val="24"/>
                              </w:rPr>
                              <w:t>jumlah</w:t>
                            </w:r>
                            <w:proofErr w:type="spellEnd"/>
                            <w:proofErr w:type="gramEnd"/>
                            <w:r w:rsidRPr="00191588">
                              <w:rPr>
                                <w:rFonts w:ascii="Times New Roman" w:hAnsi="Times New Roman" w:cs="Times New Roman"/>
                                <w:b/>
                                <w:sz w:val="24"/>
                                <w:szCs w:val="24"/>
                              </w:rPr>
                              <w:t xml:space="preserve">  </w:t>
                            </w:r>
                            <w:proofErr w:type="spellStart"/>
                            <w:r w:rsidRPr="00191588">
                              <w:rPr>
                                <w:rFonts w:ascii="Times New Roman" w:hAnsi="Times New Roman" w:cs="Times New Roman"/>
                                <w:b/>
                                <w:sz w:val="24"/>
                                <w:szCs w:val="24"/>
                              </w:rPr>
                              <w:t>saham</w:t>
                            </w:r>
                            <w:proofErr w:type="spellEnd"/>
                            <w:r w:rsidRPr="00191588">
                              <w:rPr>
                                <w:rFonts w:ascii="Times New Roman" w:hAnsi="Times New Roman" w:cs="Times New Roman"/>
                                <w:b/>
                                <w:sz w:val="24"/>
                                <w:szCs w:val="24"/>
                              </w:rPr>
                              <w:t xml:space="preserve">  yang  </w:t>
                            </w:r>
                            <w:proofErr w:type="spellStart"/>
                            <w:r w:rsidRPr="00191588">
                              <w:rPr>
                                <w:rFonts w:ascii="Times New Roman" w:hAnsi="Times New Roman" w:cs="Times New Roman"/>
                                <w:b/>
                                <w:sz w:val="24"/>
                                <w:szCs w:val="24"/>
                              </w:rPr>
                              <w:t>dimiliki</w:t>
                            </w:r>
                            <w:proofErr w:type="spellEnd"/>
                            <w:r w:rsidRPr="00191588">
                              <w:rPr>
                                <w:rFonts w:ascii="Times New Roman" w:hAnsi="Times New Roman" w:cs="Times New Roman"/>
                                <w:b/>
                                <w:sz w:val="24"/>
                                <w:szCs w:val="24"/>
                              </w:rPr>
                              <w:t xml:space="preserve">  </w:t>
                            </w:r>
                            <w:proofErr w:type="spellStart"/>
                            <w:r w:rsidRPr="00191588">
                              <w:rPr>
                                <w:rFonts w:ascii="Times New Roman" w:hAnsi="Times New Roman" w:cs="Times New Roman"/>
                                <w:b/>
                                <w:sz w:val="24"/>
                                <w:szCs w:val="24"/>
                              </w:rPr>
                              <w:t>instansi</w:t>
                            </w:r>
                            <w:proofErr w:type="spellEnd"/>
                          </w:p>
                          <w:p w14:paraId="7D2F9B10" w14:textId="77777777" w:rsidR="00855CEC" w:rsidRPr="00191588" w:rsidRDefault="00855CEC" w:rsidP="00757806">
                            <w:pPr>
                              <w:ind w:firstLine="720"/>
                              <w:jc w:val="center"/>
                              <w:rPr>
                                <w:rFonts w:ascii="Times New Roman" w:hAnsi="Times New Roman" w:cs="Times New Roman"/>
                                <w:b/>
                                <w:sz w:val="24"/>
                                <w:szCs w:val="24"/>
                              </w:rPr>
                            </w:pPr>
                            <w:proofErr w:type="spellStart"/>
                            <w:proofErr w:type="gramStart"/>
                            <w:r w:rsidRPr="00191588">
                              <w:rPr>
                                <w:rFonts w:ascii="Times New Roman" w:hAnsi="Times New Roman" w:cs="Times New Roman"/>
                                <w:b/>
                                <w:sz w:val="24"/>
                                <w:szCs w:val="24"/>
                              </w:rPr>
                              <w:t>Jumlah</w:t>
                            </w:r>
                            <w:proofErr w:type="spellEnd"/>
                            <w:r w:rsidRPr="00191588">
                              <w:rPr>
                                <w:rFonts w:ascii="Times New Roman" w:hAnsi="Times New Roman" w:cs="Times New Roman"/>
                                <w:b/>
                                <w:sz w:val="24"/>
                                <w:szCs w:val="24"/>
                              </w:rPr>
                              <w:t xml:space="preserve">  </w:t>
                            </w:r>
                            <w:proofErr w:type="spellStart"/>
                            <w:r w:rsidRPr="00191588">
                              <w:rPr>
                                <w:rFonts w:ascii="Times New Roman" w:hAnsi="Times New Roman" w:cs="Times New Roman"/>
                                <w:b/>
                                <w:sz w:val="24"/>
                                <w:szCs w:val="24"/>
                              </w:rPr>
                              <w:t>saham</w:t>
                            </w:r>
                            <w:proofErr w:type="spellEnd"/>
                            <w:proofErr w:type="gramEnd"/>
                            <w:r w:rsidRPr="00191588">
                              <w:rPr>
                                <w:rFonts w:ascii="Times New Roman" w:hAnsi="Times New Roman" w:cs="Times New Roman"/>
                                <w:b/>
                                <w:sz w:val="24"/>
                                <w:szCs w:val="24"/>
                              </w:rPr>
                              <w:t xml:space="preserve">  yang  </w:t>
                            </w:r>
                            <w:proofErr w:type="spellStart"/>
                            <w:r w:rsidRPr="00191588">
                              <w:rPr>
                                <w:rFonts w:ascii="Times New Roman" w:hAnsi="Times New Roman" w:cs="Times New Roman"/>
                                <w:b/>
                                <w:sz w:val="24"/>
                                <w:szCs w:val="24"/>
                              </w:rPr>
                              <w:t>beredar</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3BABA3" id="Rectangle 14" o:spid="_x0000_s1038" style="position:absolute;left:0;text-align:left;margin-left:36.75pt;margin-top:5.1pt;width:295.5pt;height:55.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" fillcolor="white [3201]" strokecolor="black [3200]" strokeweight="2pt">
                <v:textbox>
                  <w:txbxContent>
                    <w:p w14:paraId="67CEA227" w14:textId="77777777" w:rsidR="00855CEC" w:rsidRPr="00191588" w:rsidRDefault="00855CEC" w:rsidP="00757806">
                      <w:pPr>
                        <w:jc w:val="center"/>
                        <w:rPr>
                          <w:rFonts w:ascii="Times New Roman" w:hAnsi="Times New Roman" w:cs="Times New Roman"/>
                          <w:b/>
                          <w:sz w:val="24"/>
                          <w:szCs w:val="24"/>
                        </w:rPr>
                      </w:pPr>
                      <w:r w:rsidRPr="00191588">
                        <w:rPr>
                          <w:rFonts w:ascii="Times New Roman" w:hAnsi="Times New Roman" w:cs="Times New Roman"/>
                          <w:b/>
                          <w:sz w:val="24"/>
                          <w:szCs w:val="24"/>
                        </w:rPr>
                        <w:t xml:space="preserve">INTS </w:t>
                      </w:r>
                      <w:proofErr w:type="gramStart"/>
                      <w:r w:rsidRPr="00191588">
                        <w:rPr>
                          <w:rFonts w:ascii="Times New Roman" w:hAnsi="Times New Roman" w:cs="Times New Roman"/>
                          <w:b/>
                          <w:sz w:val="24"/>
                          <w:szCs w:val="24"/>
                        </w:rPr>
                        <w:t>=  jumlah</w:t>
                      </w:r>
                      <w:proofErr w:type="gramEnd"/>
                      <w:r w:rsidRPr="00191588">
                        <w:rPr>
                          <w:rFonts w:ascii="Times New Roman" w:hAnsi="Times New Roman" w:cs="Times New Roman"/>
                          <w:b/>
                          <w:sz w:val="24"/>
                          <w:szCs w:val="24"/>
                        </w:rPr>
                        <w:t xml:space="preserve">  saham  yang  dimiliki  instansi</w:t>
                      </w:r>
                    </w:p>
                    <w:p w14:paraId="7D2F9B10" w14:textId="77777777" w:rsidR="00855CEC" w:rsidRPr="00191588" w:rsidRDefault="00855CEC" w:rsidP="00757806">
                      <w:pPr>
                        <w:ind w:firstLine="720"/>
                        <w:jc w:val="center"/>
                        <w:rPr>
                          <w:rFonts w:ascii="Times New Roman" w:hAnsi="Times New Roman" w:cs="Times New Roman"/>
                          <w:b/>
                          <w:sz w:val="24"/>
                          <w:szCs w:val="24"/>
                        </w:rPr>
                      </w:pPr>
                      <w:proofErr w:type="gramStart"/>
                      <w:r w:rsidRPr="00191588">
                        <w:rPr>
                          <w:rFonts w:ascii="Times New Roman" w:hAnsi="Times New Roman" w:cs="Times New Roman"/>
                          <w:b/>
                          <w:sz w:val="24"/>
                          <w:szCs w:val="24"/>
                        </w:rPr>
                        <w:t>Jumlah  saham</w:t>
                      </w:r>
                      <w:proofErr w:type="gramEnd"/>
                      <w:r w:rsidRPr="00191588">
                        <w:rPr>
                          <w:rFonts w:ascii="Times New Roman" w:hAnsi="Times New Roman" w:cs="Times New Roman"/>
                          <w:b/>
                          <w:sz w:val="24"/>
                          <w:szCs w:val="24"/>
                        </w:rPr>
                        <w:t xml:space="preserve">  yang  beredar</w:t>
                      </w:r>
                    </w:p>
                  </w:txbxContent>
                </v:textbox>
              </v:rect>
            </w:pict>
          </mc:Fallback>
        </mc:AlternateContent>
      </w:r>
    </w:p>
    <w:p w14:paraId="4949ED64" w14:textId="38A4D990" w:rsidR="00757806" w:rsidRDefault="00757806" w:rsidP="00757806">
      <w:pPr>
        <w:pStyle w:val="ListParagraph"/>
        <w:spacing w:after="200"/>
        <w:ind w:left="0" w:firstLine="567"/>
        <w:jc w:val="both"/>
        <w:rPr>
          <w:b/>
          <w:sz w:val="24"/>
          <w:szCs w:val="24"/>
        </w:rPr>
      </w:pPr>
    </w:p>
    <w:p w14:paraId="3424E342" w14:textId="77777777" w:rsidR="00757806" w:rsidRDefault="00757806" w:rsidP="00757806">
      <w:pPr>
        <w:pStyle w:val="ListParagraph"/>
        <w:spacing w:after="200"/>
        <w:ind w:left="0" w:firstLine="567"/>
        <w:rPr>
          <w:b/>
          <w:sz w:val="24"/>
          <w:szCs w:val="24"/>
        </w:rPr>
      </w:pPr>
      <w:r>
        <w:rPr>
          <w:b/>
          <w:noProof/>
          <w:sz w:val="24"/>
          <w:szCs w:val="24"/>
          <w:lang w:val="id-ID" w:eastAsia="id-ID"/>
        </w:rPr>
        <mc:AlternateContent>
          <mc:Choice Requires="wps">
            <w:drawing>
              <wp:anchor distT="0" distB="0" distL="114300" distR="114300" simplePos="0" relativeHeight="251672064" behindDoc="0" locked="0" layoutInCell="1" allowOverlap="1" wp14:anchorId="38C9ABF9" wp14:editId="22B146F7">
                <wp:simplePos x="0" y="0"/>
                <wp:positionH relativeFrom="column">
                  <wp:posOffset>1419556</wp:posOffset>
                </wp:positionH>
                <wp:positionV relativeFrom="paragraph">
                  <wp:posOffset>56515</wp:posOffset>
                </wp:positionV>
                <wp:extent cx="2381250" cy="9525"/>
                <wp:effectExtent l="38100" t="38100" r="76200" b="85725"/>
                <wp:wrapNone/>
                <wp:docPr id="15" name="Straight Connector 15"/>
                <wp:cNvGraphicFramePr/>
                <a:graphic xmlns:a="http://schemas.openxmlformats.org/drawingml/2006/main">
                  <a:graphicData uri="http://schemas.microsoft.com/office/word/2010/wordprocessingShape">
                    <wps:wsp>
                      <wps:cNvCnPr/>
                      <wps:spPr>
                        <a:xfrm flipV="1">
                          <a:off x="0" y="0"/>
                          <a:ext cx="2381250" cy="9525"/>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anchor>
            </w:drawing>
          </mc:Choice>
          <mc:Fallback>
            <w:pict>
              <v:line w14:anchorId="44E89E6E" id="Straight Connector 15" o:spid="_x0000_s1026" style="position:absolute;flip:y;z-index:2516720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1.8pt,4.45pt" to="299.3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" strokecolor="black [3200]" strokeweight="2pt">
                <v:shadow on="t" color="black" opacity="24903f" origin=",.5" offset="0,.55556mm"/>
              </v:line>
            </w:pict>
          </mc:Fallback>
        </mc:AlternateContent>
      </w:r>
    </w:p>
    <w:p w14:paraId="062F21DD" w14:textId="77777777" w:rsidR="00757806" w:rsidRDefault="00757806" w:rsidP="00757806">
      <w:pPr>
        <w:tabs>
          <w:tab w:val="left" w:pos="2010"/>
        </w:tabs>
        <w:spacing w:line="240" w:lineRule="auto"/>
        <w:rPr>
          <w:rFonts w:ascii="Times New Roman" w:hAnsi="Times New Roman" w:cs="Times New Roman"/>
          <w:b/>
          <w:sz w:val="24"/>
          <w:szCs w:val="24"/>
        </w:rPr>
      </w:pPr>
    </w:p>
    <w:p w14:paraId="15525FA3" w14:textId="77777777" w:rsidR="00BD12AA" w:rsidRPr="006B46BF" w:rsidRDefault="00807443" w:rsidP="00BD12AA">
      <w:pPr>
        <w:spacing w:line="240" w:lineRule="auto"/>
        <w:ind w:firstLine="567"/>
        <w:jc w:val="both"/>
        <w:rPr>
          <w:rFonts w:ascii="Times New Roman" w:hAnsi="Times New Roman" w:cs="Times New Roman"/>
          <w:sz w:val="24"/>
          <w:szCs w:val="24"/>
        </w:rPr>
      </w:pPr>
      <w:r w:rsidRPr="00807443">
        <w:rPr>
          <w:rFonts w:ascii="Times New Roman" w:hAnsi="Times New Roman" w:cs="Times New Roman"/>
          <w:color w:val="000000" w:themeColor="text1"/>
          <w:sz w:val="24"/>
          <w:szCs w:val="24"/>
          <w:lang w:val="id-ID"/>
        </w:rPr>
        <w:t>Kepemlikan</w:t>
      </w:r>
      <w:r>
        <w:rPr>
          <w:rFonts w:ascii="Times New Roman" w:hAnsi="Times New Roman" w:cs="Times New Roman"/>
          <w:color w:val="000000" w:themeColor="text1"/>
          <w:sz w:val="24"/>
          <w:szCs w:val="24"/>
          <w:lang w:val="id-ID"/>
        </w:rPr>
        <w:t xml:space="preserve"> institusional yang tinggi dapat meningkatkan pengawasan institusional dan meminimalkan tingkat kecurangan manajemen yang dapat merusak nilai perusahaan. Perusahaan </w:t>
      </w:r>
      <w:r w:rsidR="00BD12AA">
        <w:rPr>
          <w:rFonts w:ascii="Times New Roman" w:hAnsi="Times New Roman" w:cs="Times New Roman"/>
          <w:color w:val="000000" w:themeColor="text1"/>
          <w:sz w:val="24"/>
          <w:szCs w:val="24"/>
          <w:lang w:val="id-ID"/>
        </w:rPr>
        <w:t xml:space="preserve">yang dimiliki oleh investor institusional memainkan konflik keagenan antara manajemen dan pemegang saham. kehadiran investor institusional dinilai cocok sebagai mekanisme pengelolahan yang efektif atas segala keputusan yang dibuat oleh manajer, ini karena investor institusional terlibat dalam pemgembangan strategi dan cenderung tidak percaya pada manipulasi keuntungan </w:t>
      </w:r>
      <w:r w:rsidR="00BD12AA">
        <w:rPr>
          <w:rFonts w:ascii="Times New Roman" w:hAnsi="Times New Roman" w:cs="Times New Roman"/>
          <w:sz w:val="24"/>
          <w:szCs w:val="24"/>
        </w:rPr>
        <w:fldChar w:fldCharType="begin" w:fldLock="1"/>
      </w:r>
      <w:r w:rsidR="00BD12AA">
        <w:rPr>
          <w:rFonts w:ascii="Times New Roman" w:hAnsi="Times New Roman" w:cs="Times New Roman"/>
          <w:sz w:val="24"/>
          <w:szCs w:val="24"/>
        </w:rPr>
        <w:instrText>ADDIN CSL_CITATION {"citationItems":[{"id":"ITEM-1","itemData":{"author":[{"dropping-particle":"","family":"Makanan","given":"Perusahaan","non-dropping-particle":"","parse-names":false,"suffix":""},{"dropping-particle":"","family":"Minuman","given":"D A N","non-dropping-particle":"","parse-names":false,"suffix":""}],"id":"ITEM-1","issue":"2","issued":{"date-parts":[["2021"]]},"page":"201-219","title":"PENGARUH TAX AVOIDANCE DAN KEPEMILIKAN INSTITUSIONAL TERHADAP COST OF DEPT PADA","type":"article-journal","volume":"5"},"uris":["http://www.mendeley.com/documents/?uuid=76785cd8-e75c-46f6-a3ae-95f1d4e66d04"]}],"mendeley":{"formattedCitation":"(Makanan &amp; Minuman, 2021)","plainTextFormattedCitation":"(Makanan &amp; Minuman, 2021)","previouslyFormattedCitation":"(Makanan &amp; Minuman, 2021)"},"properties":{"noteIndex":0},"schema":"https://github.com/citation-style-language/schema/raw/master/csl-citation.json"}</w:instrText>
      </w:r>
      <w:r w:rsidR="00BD12AA">
        <w:rPr>
          <w:rFonts w:ascii="Times New Roman" w:hAnsi="Times New Roman" w:cs="Times New Roman"/>
          <w:sz w:val="24"/>
          <w:szCs w:val="24"/>
        </w:rPr>
        <w:fldChar w:fldCharType="separate"/>
      </w:r>
      <w:r w:rsidR="00BD12AA" w:rsidRPr="00D91BD0">
        <w:rPr>
          <w:rFonts w:ascii="Times New Roman" w:hAnsi="Times New Roman" w:cs="Times New Roman"/>
          <w:noProof/>
          <w:sz w:val="24"/>
          <w:szCs w:val="24"/>
        </w:rPr>
        <w:t>(Makanan &amp; Minuman, 2021)</w:t>
      </w:r>
      <w:r w:rsidR="00BD12AA">
        <w:rPr>
          <w:rFonts w:ascii="Times New Roman" w:hAnsi="Times New Roman" w:cs="Times New Roman"/>
          <w:sz w:val="24"/>
          <w:szCs w:val="24"/>
        </w:rPr>
        <w:fldChar w:fldCharType="end"/>
      </w:r>
      <w:r w:rsidR="00BD12AA">
        <w:rPr>
          <w:rFonts w:ascii="Times New Roman" w:hAnsi="Times New Roman" w:cs="Times New Roman"/>
          <w:sz w:val="24"/>
          <w:szCs w:val="24"/>
        </w:rPr>
        <w:t>.</w:t>
      </w:r>
    </w:p>
    <w:p w14:paraId="4FFEB8C8" w14:textId="7446D87A" w:rsidR="006B46BF" w:rsidRDefault="00F572A3" w:rsidP="006B46BF">
      <w:pPr>
        <w:spacing w:before="120" w:after="120"/>
        <w:jc w:val="center"/>
        <w:rPr>
          <w:rFonts w:ascii="Times New Roman" w:hAnsi="Times New Roman" w:cs="Times New Roman"/>
          <w:b/>
        </w:rPr>
      </w:pPr>
      <w:r w:rsidRPr="00216257">
        <w:rPr>
          <w:rFonts w:ascii="Times New Roman" w:hAnsi="Times New Roman" w:cs="Times New Roman"/>
          <w:b/>
          <w:bCs/>
        </w:rPr>
        <w:t>HASIL DAN PEMBAHASAN</w:t>
      </w:r>
      <w:r w:rsidR="00F21CED" w:rsidRPr="00216257">
        <w:rPr>
          <w:rFonts w:ascii="Times New Roman" w:hAnsi="Times New Roman" w:cs="Times New Roman"/>
          <w:b/>
          <w:bCs/>
        </w:rPr>
        <w:t xml:space="preserve"> </w:t>
      </w:r>
      <w:bookmarkStart w:id="10" w:name="_Toc89784136"/>
    </w:p>
    <w:bookmarkEnd w:id="10"/>
    <w:p w14:paraId="1A7257E0" w14:textId="6CD9170F" w:rsidR="006B46BF" w:rsidRDefault="006B46BF" w:rsidP="008F1293">
      <w:pPr>
        <w:pStyle w:val="ListParagraph"/>
        <w:autoSpaceDE w:val="0"/>
        <w:autoSpaceDN w:val="0"/>
        <w:adjustRightInd w:val="0"/>
        <w:ind w:left="0"/>
        <w:jc w:val="both"/>
        <w:rPr>
          <w:b/>
          <w:sz w:val="24"/>
          <w:szCs w:val="24"/>
        </w:rPr>
      </w:pPr>
      <w:proofErr w:type="spellStart"/>
      <w:proofErr w:type="gramStart"/>
      <w:r w:rsidRPr="006B46BF">
        <w:rPr>
          <w:b/>
          <w:sz w:val="24"/>
          <w:szCs w:val="24"/>
        </w:rPr>
        <w:t>Uji</w:t>
      </w:r>
      <w:proofErr w:type="spellEnd"/>
      <w:r w:rsidRPr="006B46BF">
        <w:rPr>
          <w:b/>
          <w:sz w:val="24"/>
          <w:szCs w:val="24"/>
        </w:rPr>
        <w:t xml:space="preserve">  </w:t>
      </w:r>
      <w:proofErr w:type="spellStart"/>
      <w:r w:rsidRPr="006B46BF">
        <w:rPr>
          <w:b/>
          <w:sz w:val="24"/>
          <w:szCs w:val="24"/>
        </w:rPr>
        <w:t>Heteroskidastisitas</w:t>
      </w:r>
      <w:proofErr w:type="spellEnd"/>
      <w:proofErr w:type="gramEnd"/>
      <w:r w:rsidRPr="006B46BF">
        <w:rPr>
          <w:b/>
          <w:sz w:val="24"/>
          <w:szCs w:val="24"/>
        </w:rPr>
        <w:t xml:space="preserve"> </w:t>
      </w:r>
    </w:p>
    <w:p w14:paraId="0FE057F8" w14:textId="68DFD5D9" w:rsidR="001332D3" w:rsidRPr="007E0056" w:rsidRDefault="007E0056" w:rsidP="001332D3">
      <w:pPr>
        <w:pStyle w:val="ListParagraph"/>
        <w:autoSpaceDE w:val="0"/>
        <w:autoSpaceDN w:val="0"/>
        <w:adjustRightInd w:val="0"/>
        <w:ind w:left="0" w:firstLine="567"/>
        <w:jc w:val="both"/>
        <w:rPr>
          <w:sz w:val="24"/>
          <w:szCs w:val="24"/>
          <w:lang w:val="id-ID"/>
        </w:rPr>
      </w:pPr>
      <w:r>
        <w:rPr>
          <w:sz w:val="24"/>
          <w:szCs w:val="24"/>
          <w:lang w:val="id-ID"/>
        </w:rPr>
        <w:t>Uji heteroskedastisitas adalah untuk menguji model regresi yang menunjukkan apakah ada ketidakseimbangan variance dan residual dari satu presepsi ke presepsi lainnya. Jika kepentingannya lebih besar daro 0,05 maka data yang di regresi menunjukkan tidak terjadi heteroskedastisitas. Hasil uji heteroskedastisitas disajikan pada tabel 4.5</w:t>
      </w:r>
    </w:p>
    <w:p w14:paraId="7FAC7A73" w14:textId="5E959C3C" w:rsidR="006B46BF" w:rsidRPr="006B46BF" w:rsidRDefault="00783EB8" w:rsidP="00783EB8">
      <w:pPr>
        <w:pStyle w:val="ListParagraph"/>
        <w:spacing w:after="200"/>
        <w:ind w:left="0"/>
        <w:jc w:val="center"/>
        <w:rPr>
          <w:b/>
          <w:sz w:val="24"/>
          <w:szCs w:val="24"/>
        </w:rPr>
      </w:pPr>
      <w:r>
        <w:rPr>
          <w:color w:val="FF0000"/>
          <w:sz w:val="24"/>
          <w:szCs w:val="24"/>
          <w:lang w:val="id-ID"/>
        </w:rPr>
        <w:t xml:space="preserve"> </w:t>
      </w:r>
      <w:proofErr w:type="spellStart"/>
      <w:proofErr w:type="gramStart"/>
      <w:r w:rsidR="006B46BF" w:rsidRPr="006B46BF">
        <w:rPr>
          <w:b/>
          <w:sz w:val="24"/>
          <w:szCs w:val="24"/>
        </w:rPr>
        <w:t>Tabel</w:t>
      </w:r>
      <w:proofErr w:type="spellEnd"/>
      <w:r w:rsidR="006B46BF" w:rsidRPr="006B46BF">
        <w:rPr>
          <w:b/>
          <w:sz w:val="24"/>
          <w:szCs w:val="24"/>
        </w:rPr>
        <w:t xml:space="preserve">  4.5</w:t>
      </w:r>
      <w:proofErr w:type="gramEnd"/>
    </w:p>
    <w:p w14:paraId="04967740" w14:textId="3EF13B3B" w:rsidR="006B46BF" w:rsidRPr="006B46BF" w:rsidRDefault="006B46BF" w:rsidP="00783EB8">
      <w:pPr>
        <w:pStyle w:val="ListParagraph"/>
        <w:spacing w:after="200"/>
        <w:ind w:left="0"/>
        <w:jc w:val="center"/>
        <w:rPr>
          <w:b/>
          <w:sz w:val="24"/>
          <w:szCs w:val="24"/>
        </w:rPr>
      </w:pPr>
      <w:proofErr w:type="spellStart"/>
      <w:proofErr w:type="gramStart"/>
      <w:r w:rsidRPr="006B46BF">
        <w:rPr>
          <w:b/>
          <w:sz w:val="24"/>
          <w:szCs w:val="24"/>
        </w:rPr>
        <w:t>Uji</w:t>
      </w:r>
      <w:proofErr w:type="spellEnd"/>
      <w:r w:rsidRPr="006B46BF">
        <w:rPr>
          <w:b/>
          <w:sz w:val="24"/>
          <w:szCs w:val="24"/>
        </w:rPr>
        <w:t xml:space="preserve">  </w:t>
      </w:r>
      <w:proofErr w:type="spellStart"/>
      <w:r w:rsidRPr="006B46BF">
        <w:rPr>
          <w:b/>
          <w:sz w:val="24"/>
          <w:szCs w:val="24"/>
        </w:rPr>
        <w:t>Heteroskedastisitas</w:t>
      </w:r>
      <w:proofErr w:type="spellEnd"/>
      <w:proofErr w:type="gramEnd"/>
    </w:p>
    <w:tbl>
      <w:tblPr>
        <w:tblW w:w="5387" w:type="dxa"/>
        <w:tblInd w:w="11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13"/>
        <w:gridCol w:w="414"/>
        <w:gridCol w:w="1385"/>
        <w:gridCol w:w="751"/>
        <w:gridCol w:w="752"/>
        <w:gridCol w:w="829"/>
        <w:gridCol w:w="569"/>
        <w:gridCol w:w="461"/>
        <w:gridCol w:w="113"/>
      </w:tblGrid>
      <w:tr w:rsidR="006B46BF" w:rsidRPr="009A606F" w14:paraId="3B89733E" w14:textId="77777777" w:rsidTr="008F1293">
        <w:trPr>
          <w:gridAfter w:val="1"/>
          <w:wAfter w:w="113" w:type="dxa"/>
          <w:cantSplit/>
          <w:trHeight w:val="163"/>
        </w:trPr>
        <w:tc>
          <w:tcPr>
            <w:tcW w:w="5274" w:type="dxa"/>
            <w:gridSpan w:val="8"/>
            <w:tcBorders>
              <w:top w:val="nil"/>
              <w:left w:val="nil"/>
              <w:bottom w:val="nil"/>
              <w:right w:val="nil"/>
            </w:tcBorders>
            <w:shd w:val="clear" w:color="auto" w:fill="FFFFFF"/>
          </w:tcPr>
          <w:p w14:paraId="1B698E6C" w14:textId="77777777" w:rsidR="006B46BF" w:rsidRPr="009A606F" w:rsidRDefault="006B46BF" w:rsidP="008F1293">
            <w:pPr>
              <w:autoSpaceDE w:val="0"/>
              <w:autoSpaceDN w:val="0"/>
              <w:adjustRightInd w:val="0"/>
              <w:spacing w:after="0" w:line="240" w:lineRule="auto"/>
              <w:ind w:right="60"/>
              <w:jc w:val="center"/>
              <w:rPr>
                <w:rFonts w:ascii="Arial" w:hAnsi="Arial" w:cs="Arial"/>
                <w:color w:val="000000"/>
                <w:sz w:val="18"/>
                <w:szCs w:val="18"/>
              </w:rPr>
            </w:pPr>
            <w:proofErr w:type="spellStart"/>
            <w:r w:rsidRPr="009A606F">
              <w:rPr>
                <w:rFonts w:ascii="Arial" w:hAnsi="Arial" w:cs="Arial"/>
                <w:b/>
                <w:bCs/>
                <w:color w:val="000000"/>
                <w:sz w:val="18"/>
                <w:szCs w:val="18"/>
              </w:rPr>
              <w:t>Coefficients</w:t>
            </w:r>
            <w:r w:rsidRPr="009A606F">
              <w:rPr>
                <w:rFonts w:ascii="Arial" w:hAnsi="Arial" w:cs="Arial"/>
                <w:b/>
                <w:bCs/>
                <w:color w:val="000000"/>
                <w:sz w:val="18"/>
                <w:szCs w:val="18"/>
                <w:vertAlign w:val="superscript"/>
              </w:rPr>
              <w:t>a</w:t>
            </w:r>
            <w:proofErr w:type="spellEnd"/>
          </w:p>
        </w:tc>
      </w:tr>
      <w:tr w:rsidR="006B46BF" w:rsidRPr="009A606F" w14:paraId="53FCA67C" w14:textId="77777777" w:rsidTr="008F1293">
        <w:trPr>
          <w:gridBefore w:val="1"/>
          <w:wBefore w:w="113" w:type="dxa"/>
          <w:cantSplit/>
          <w:trHeight w:val="334"/>
        </w:trPr>
        <w:tc>
          <w:tcPr>
            <w:tcW w:w="1799" w:type="dxa"/>
            <w:gridSpan w:val="2"/>
            <w:vMerge w:val="restart"/>
            <w:tcBorders>
              <w:top w:val="single" w:sz="16" w:space="0" w:color="000000"/>
              <w:left w:val="single" w:sz="16" w:space="0" w:color="000000"/>
              <w:bottom w:val="nil"/>
              <w:right w:val="nil"/>
            </w:tcBorders>
            <w:shd w:val="clear" w:color="auto" w:fill="FFFFFF"/>
          </w:tcPr>
          <w:p w14:paraId="2316D93B" w14:textId="77777777" w:rsidR="006B46BF" w:rsidRPr="009A606F" w:rsidRDefault="006B46BF" w:rsidP="008F1293">
            <w:pPr>
              <w:autoSpaceDE w:val="0"/>
              <w:autoSpaceDN w:val="0"/>
              <w:adjustRightInd w:val="0"/>
              <w:spacing w:after="0" w:line="240" w:lineRule="auto"/>
              <w:ind w:right="60"/>
              <w:rPr>
                <w:rFonts w:ascii="Arial" w:hAnsi="Arial" w:cs="Arial"/>
                <w:color w:val="000000"/>
                <w:sz w:val="18"/>
                <w:szCs w:val="18"/>
              </w:rPr>
            </w:pPr>
            <w:r w:rsidRPr="009A606F">
              <w:rPr>
                <w:rFonts w:ascii="Arial" w:hAnsi="Arial" w:cs="Arial"/>
                <w:color w:val="000000"/>
                <w:sz w:val="18"/>
                <w:szCs w:val="18"/>
              </w:rPr>
              <w:t>Model</w:t>
            </w:r>
          </w:p>
        </w:tc>
        <w:tc>
          <w:tcPr>
            <w:tcW w:w="1503" w:type="dxa"/>
            <w:gridSpan w:val="2"/>
            <w:tcBorders>
              <w:top w:val="single" w:sz="16" w:space="0" w:color="000000"/>
              <w:left w:val="single" w:sz="16" w:space="0" w:color="000000"/>
            </w:tcBorders>
            <w:shd w:val="clear" w:color="auto" w:fill="FFFFFF"/>
          </w:tcPr>
          <w:p w14:paraId="3E987FC1" w14:textId="77777777" w:rsidR="006B46BF" w:rsidRPr="009A606F" w:rsidRDefault="006B46BF" w:rsidP="008F1293">
            <w:pPr>
              <w:autoSpaceDE w:val="0"/>
              <w:autoSpaceDN w:val="0"/>
              <w:adjustRightInd w:val="0"/>
              <w:spacing w:after="0" w:line="240" w:lineRule="auto"/>
              <w:ind w:right="60"/>
              <w:jc w:val="center"/>
              <w:rPr>
                <w:rFonts w:ascii="Arial" w:hAnsi="Arial" w:cs="Arial"/>
                <w:color w:val="000000"/>
                <w:sz w:val="18"/>
                <w:szCs w:val="18"/>
              </w:rPr>
            </w:pPr>
            <w:r w:rsidRPr="009A606F">
              <w:rPr>
                <w:rFonts w:ascii="Arial" w:hAnsi="Arial" w:cs="Arial"/>
                <w:color w:val="000000"/>
                <w:sz w:val="18"/>
                <w:szCs w:val="18"/>
              </w:rPr>
              <w:t>Unstandardized Coefficients</w:t>
            </w:r>
          </w:p>
        </w:tc>
        <w:tc>
          <w:tcPr>
            <w:tcW w:w="829" w:type="dxa"/>
            <w:tcBorders>
              <w:top w:val="single" w:sz="16" w:space="0" w:color="000000"/>
            </w:tcBorders>
            <w:shd w:val="clear" w:color="auto" w:fill="FFFFFF"/>
          </w:tcPr>
          <w:p w14:paraId="7B69E859" w14:textId="77777777" w:rsidR="006B46BF" w:rsidRPr="009A606F" w:rsidRDefault="006B46BF" w:rsidP="008F1293">
            <w:pPr>
              <w:autoSpaceDE w:val="0"/>
              <w:autoSpaceDN w:val="0"/>
              <w:adjustRightInd w:val="0"/>
              <w:spacing w:after="0" w:line="240" w:lineRule="auto"/>
              <w:ind w:right="60"/>
              <w:jc w:val="center"/>
              <w:rPr>
                <w:rFonts w:ascii="Arial" w:hAnsi="Arial" w:cs="Arial"/>
                <w:color w:val="000000"/>
                <w:sz w:val="18"/>
                <w:szCs w:val="18"/>
              </w:rPr>
            </w:pPr>
            <w:r w:rsidRPr="009A606F">
              <w:rPr>
                <w:rFonts w:ascii="Arial" w:hAnsi="Arial" w:cs="Arial"/>
                <w:color w:val="000000"/>
                <w:sz w:val="18"/>
                <w:szCs w:val="18"/>
              </w:rPr>
              <w:t>Standardized Coefficients</w:t>
            </w:r>
          </w:p>
        </w:tc>
        <w:tc>
          <w:tcPr>
            <w:tcW w:w="569" w:type="dxa"/>
            <w:vMerge w:val="restart"/>
            <w:tcBorders>
              <w:top w:val="single" w:sz="16" w:space="0" w:color="000000"/>
            </w:tcBorders>
            <w:shd w:val="clear" w:color="auto" w:fill="FFFFFF"/>
          </w:tcPr>
          <w:p w14:paraId="2903AB59" w14:textId="77777777" w:rsidR="006B46BF" w:rsidRPr="009A606F" w:rsidRDefault="006B46BF" w:rsidP="008F1293">
            <w:pPr>
              <w:autoSpaceDE w:val="0"/>
              <w:autoSpaceDN w:val="0"/>
              <w:adjustRightInd w:val="0"/>
              <w:spacing w:after="0" w:line="240" w:lineRule="auto"/>
              <w:ind w:right="60"/>
              <w:jc w:val="center"/>
              <w:rPr>
                <w:rFonts w:ascii="Arial" w:hAnsi="Arial" w:cs="Arial"/>
                <w:color w:val="000000"/>
                <w:sz w:val="18"/>
                <w:szCs w:val="18"/>
              </w:rPr>
            </w:pPr>
            <w:r w:rsidRPr="009A606F">
              <w:rPr>
                <w:rFonts w:ascii="Arial" w:hAnsi="Arial" w:cs="Arial"/>
                <w:color w:val="000000"/>
                <w:sz w:val="18"/>
                <w:szCs w:val="18"/>
              </w:rPr>
              <w:t>t</w:t>
            </w:r>
          </w:p>
        </w:tc>
        <w:tc>
          <w:tcPr>
            <w:tcW w:w="573" w:type="dxa"/>
            <w:gridSpan w:val="2"/>
            <w:vMerge w:val="restart"/>
            <w:tcBorders>
              <w:top w:val="single" w:sz="16" w:space="0" w:color="000000"/>
              <w:right w:val="single" w:sz="16" w:space="0" w:color="000000"/>
            </w:tcBorders>
            <w:shd w:val="clear" w:color="auto" w:fill="FFFFFF"/>
          </w:tcPr>
          <w:p w14:paraId="0CD1497B" w14:textId="77777777" w:rsidR="006B46BF" w:rsidRPr="009A606F" w:rsidRDefault="006B46BF" w:rsidP="008F1293">
            <w:pPr>
              <w:autoSpaceDE w:val="0"/>
              <w:autoSpaceDN w:val="0"/>
              <w:adjustRightInd w:val="0"/>
              <w:spacing w:after="0" w:line="240" w:lineRule="auto"/>
              <w:ind w:right="60"/>
              <w:jc w:val="center"/>
              <w:rPr>
                <w:rFonts w:ascii="Arial" w:hAnsi="Arial" w:cs="Arial"/>
                <w:color w:val="000000"/>
                <w:sz w:val="18"/>
                <w:szCs w:val="18"/>
              </w:rPr>
            </w:pPr>
            <w:r w:rsidRPr="009A606F">
              <w:rPr>
                <w:rFonts w:ascii="Arial" w:hAnsi="Arial" w:cs="Arial"/>
                <w:color w:val="000000"/>
                <w:sz w:val="18"/>
                <w:szCs w:val="18"/>
              </w:rPr>
              <w:t>Sig.</w:t>
            </w:r>
          </w:p>
        </w:tc>
      </w:tr>
      <w:tr w:rsidR="006B46BF" w:rsidRPr="009A606F" w14:paraId="28C8106D" w14:textId="77777777" w:rsidTr="008F1293">
        <w:trPr>
          <w:gridBefore w:val="1"/>
          <w:wBefore w:w="113" w:type="dxa"/>
          <w:cantSplit/>
          <w:trHeight w:val="178"/>
        </w:trPr>
        <w:tc>
          <w:tcPr>
            <w:tcW w:w="1799" w:type="dxa"/>
            <w:gridSpan w:val="2"/>
            <w:vMerge/>
            <w:tcBorders>
              <w:top w:val="single" w:sz="16" w:space="0" w:color="000000"/>
              <w:left w:val="single" w:sz="16" w:space="0" w:color="000000"/>
              <w:bottom w:val="nil"/>
              <w:right w:val="nil"/>
            </w:tcBorders>
            <w:shd w:val="clear" w:color="auto" w:fill="FFFFFF"/>
          </w:tcPr>
          <w:p w14:paraId="1E8BC2BC" w14:textId="77777777" w:rsidR="006B46BF" w:rsidRPr="009A606F" w:rsidRDefault="006B46BF" w:rsidP="008F1293">
            <w:pPr>
              <w:autoSpaceDE w:val="0"/>
              <w:autoSpaceDN w:val="0"/>
              <w:adjustRightInd w:val="0"/>
              <w:spacing w:after="0" w:line="240" w:lineRule="auto"/>
              <w:rPr>
                <w:rFonts w:ascii="Arial" w:hAnsi="Arial" w:cs="Arial"/>
                <w:color w:val="000000"/>
                <w:sz w:val="18"/>
                <w:szCs w:val="18"/>
              </w:rPr>
            </w:pPr>
          </w:p>
        </w:tc>
        <w:tc>
          <w:tcPr>
            <w:tcW w:w="751" w:type="dxa"/>
            <w:tcBorders>
              <w:left w:val="single" w:sz="16" w:space="0" w:color="000000"/>
              <w:bottom w:val="single" w:sz="16" w:space="0" w:color="000000"/>
            </w:tcBorders>
            <w:shd w:val="clear" w:color="auto" w:fill="FFFFFF"/>
          </w:tcPr>
          <w:p w14:paraId="72BA580C" w14:textId="77777777" w:rsidR="006B46BF" w:rsidRPr="009A606F" w:rsidRDefault="006B46BF" w:rsidP="008F1293">
            <w:pPr>
              <w:autoSpaceDE w:val="0"/>
              <w:autoSpaceDN w:val="0"/>
              <w:adjustRightInd w:val="0"/>
              <w:spacing w:after="0" w:line="240" w:lineRule="auto"/>
              <w:ind w:right="60"/>
              <w:jc w:val="center"/>
              <w:rPr>
                <w:rFonts w:ascii="Arial" w:hAnsi="Arial" w:cs="Arial"/>
                <w:color w:val="000000"/>
                <w:sz w:val="18"/>
                <w:szCs w:val="18"/>
              </w:rPr>
            </w:pPr>
            <w:r w:rsidRPr="009A606F">
              <w:rPr>
                <w:rFonts w:ascii="Arial" w:hAnsi="Arial" w:cs="Arial"/>
                <w:color w:val="000000"/>
                <w:sz w:val="18"/>
                <w:szCs w:val="18"/>
              </w:rPr>
              <w:t>B</w:t>
            </w:r>
          </w:p>
        </w:tc>
        <w:tc>
          <w:tcPr>
            <w:tcW w:w="752" w:type="dxa"/>
            <w:tcBorders>
              <w:bottom w:val="single" w:sz="16" w:space="0" w:color="000000"/>
            </w:tcBorders>
            <w:shd w:val="clear" w:color="auto" w:fill="FFFFFF"/>
          </w:tcPr>
          <w:p w14:paraId="71D0B593" w14:textId="77777777" w:rsidR="006B46BF" w:rsidRPr="009A606F" w:rsidRDefault="006B46BF" w:rsidP="008F1293">
            <w:pPr>
              <w:autoSpaceDE w:val="0"/>
              <w:autoSpaceDN w:val="0"/>
              <w:adjustRightInd w:val="0"/>
              <w:spacing w:after="0" w:line="240" w:lineRule="auto"/>
              <w:ind w:right="60"/>
              <w:jc w:val="center"/>
              <w:rPr>
                <w:rFonts w:ascii="Arial" w:hAnsi="Arial" w:cs="Arial"/>
                <w:color w:val="000000"/>
                <w:sz w:val="18"/>
                <w:szCs w:val="18"/>
              </w:rPr>
            </w:pPr>
            <w:r w:rsidRPr="009A606F">
              <w:rPr>
                <w:rFonts w:ascii="Arial" w:hAnsi="Arial" w:cs="Arial"/>
                <w:color w:val="000000"/>
                <w:sz w:val="18"/>
                <w:szCs w:val="18"/>
              </w:rPr>
              <w:t>Std. Error</w:t>
            </w:r>
          </w:p>
        </w:tc>
        <w:tc>
          <w:tcPr>
            <w:tcW w:w="829" w:type="dxa"/>
            <w:tcBorders>
              <w:bottom w:val="single" w:sz="16" w:space="0" w:color="000000"/>
            </w:tcBorders>
            <w:shd w:val="clear" w:color="auto" w:fill="FFFFFF"/>
          </w:tcPr>
          <w:p w14:paraId="6ED2B3EC" w14:textId="77777777" w:rsidR="006B46BF" w:rsidRPr="009A606F" w:rsidRDefault="006B46BF" w:rsidP="008F1293">
            <w:pPr>
              <w:autoSpaceDE w:val="0"/>
              <w:autoSpaceDN w:val="0"/>
              <w:adjustRightInd w:val="0"/>
              <w:spacing w:after="0" w:line="240" w:lineRule="auto"/>
              <w:ind w:right="60"/>
              <w:jc w:val="center"/>
              <w:rPr>
                <w:rFonts w:ascii="Arial" w:hAnsi="Arial" w:cs="Arial"/>
                <w:color w:val="000000"/>
                <w:sz w:val="18"/>
                <w:szCs w:val="18"/>
              </w:rPr>
            </w:pPr>
            <w:r w:rsidRPr="009A606F">
              <w:rPr>
                <w:rFonts w:ascii="Arial" w:hAnsi="Arial" w:cs="Arial"/>
                <w:color w:val="000000"/>
                <w:sz w:val="18"/>
                <w:szCs w:val="18"/>
              </w:rPr>
              <w:t>Beta</w:t>
            </w:r>
          </w:p>
        </w:tc>
        <w:tc>
          <w:tcPr>
            <w:tcW w:w="569" w:type="dxa"/>
            <w:vMerge/>
            <w:tcBorders>
              <w:top w:val="single" w:sz="16" w:space="0" w:color="000000"/>
            </w:tcBorders>
            <w:shd w:val="clear" w:color="auto" w:fill="FFFFFF"/>
          </w:tcPr>
          <w:p w14:paraId="244D57C0" w14:textId="77777777" w:rsidR="006B46BF" w:rsidRPr="009A606F" w:rsidRDefault="006B46BF" w:rsidP="008F1293">
            <w:pPr>
              <w:autoSpaceDE w:val="0"/>
              <w:autoSpaceDN w:val="0"/>
              <w:adjustRightInd w:val="0"/>
              <w:spacing w:after="0" w:line="240" w:lineRule="auto"/>
              <w:rPr>
                <w:rFonts w:ascii="Arial" w:hAnsi="Arial" w:cs="Arial"/>
                <w:color w:val="000000"/>
                <w:sz w:val="18"/>
                <w:szCs w:val="18"/>
              </w:rPr>
            </w:pPr>
          </w:p>
        </w:tc>
        <w:tc>
          <w:tcPr>
            <w:tcW w:w="573" w:type="dxa"/>
            <w:gridSpan w:val="2"/>
            <w:vMerge/>
            <w:tcBorders>
              <w:top w:val="single" w:sz="16" w:space="0" w:color="000000"/>
              <w:right w:val="single" w:sz="16" w:space="0" w:color="000000"/>
            </w:tcBorders>
            <w:shd w:val="clear" w:color="auto" w:fill="FFFFFF"/>
          </w:tcPr>
          <w:p w14:paraId="462C33B2" w14:textId="77777777" w:rsidR="006B46BF" w:rsidRPr="009A606F" w:rsidRDefault="006B46BF" w:rsidP="008F1293">
            <w:pPr>
              <w:autoSpaceDE w:val="0"/>
              <w:autoSpaceDN w:val="0"/>
              <w:adjustRightInd w:val="0"/>
              <w:spacing w:after="0" w:line="240" w:lineRule="auto"/>
              <w:rPr>
                <w:rFonts w:ascii="Arial" w:hAnsi="Arial" w:cs="Arial"/>
                <w:color w:val="000000"/>
                <w:sz w:val="18"/>
                <w:szCs w:val="18"/>
              </w:rPr>
            </w:pPr>
          </w:p>
        </w:tc>
      </w:tr>
      <w:tr w:rsidR="006B46BF" w:rsidRPr="009A606F" w14:paraId="4970A7B0" w14:textId="77777777" w:rsidTr="008F1293">
        <w:trPr>
          <w:gridBefore w:val="1"/>
          <w:wBefore w:w="113" w:type="dxa"/>
          <w:cantSplit/>
          <w:trHeight w:val="163"/>
        </w:trPr>
        <w:tc>
          <w:tcPr>
            <w:tcW w:w="414" w:type="dxa"/>
            <w:vMerge w:val="restart"/>
            <w:tcBorders>
              <w:top w:val="single" w:sz="16" w:space="0" w:color="000000"/>
              <w:left w:val="single" w:sz="16" w:space="0" w:color="000000"/>
              <w:bottom w:val="single" w:sz="16" w:space="0" w:color="000000"/>
              <w:right w:val="nil"/>
            </w:tcBorders>
            <w:shd w:val="clear" w:color="auto" w:fill="FFFFFF"/>
            <w:vAlign w:val="center"/>
          </w:tcPr>
          <w:p w14:paraId="1E2AFA7E" w14:textId="77777777" w:rsidR="006B46BF" w:rsidRPr="009A606F" w:rsidRDefault="006B46BF" w:rsidP="008F1293">
            <w:pPr>
              <w:autoSpaceDE w:val="0"/>
              <w:autoSpaceDN w:val="0"/>
              <w:adjustRightInd w:val="0"/>
              <w:spacing w:after="0" w:line="240" w:lineRule="auto"/>
              <w:ind w:right="60"/>
              <w:rPr>
                <w:rFonts w:ascii="Arial" w:hAnsi="Arial" w:cs="Arial"/>
                <w:color w:val="000000"/>
                <w:sz w:val="18"/>
                <w:szCs w:val="18"/>
              </w:rPr>
            </w:pPr>
            <w:r w:rsidRPr="009A606F">
              <w:rPr>
                <w:rFonts w:ascii="Arial" w:hAnsi="Arial" w:cs="Arial"/>
                <w:color w:val="000000"/>
                <w:sz w:val="18"/>
                <w:szCs w:val="18"/>
              </w:rPr>
              <w:t>1</w:t>
            </w:r>
          </w:p>
        </w:tc>
        <w:tc>
          <w:tcPr>
            <w:tcW w:w="1384" w:type="dxa"/>
            <w:tcBorders>
              <w:top w:val="single" w:sz="16" w:space="0" w:color="000000"/>
              <w:left w:val="nil"/>
              <w:bottom w:val="nil"/>
              <w:right w:val="single" w:sz="16" w:space="0" w:color="000000"/>
            </w:tcBorders>
            <w:shd w:val="clear" w:color="auto" w:fill="FFFFFF"/>
            <w:vAlign w:val="center"/>
          </w:tcPr>
          <w:p w14:paraId="71D885E4" w14:textId="77777777" w:rsidR="006B46BF" w:rsidRPr="009A606F" w:rsidRDefault="006B46BF" w:rsidP="008F1293">
            <w:pPr>
              <w:autoSpaceDE w:val="0"/>
              <w:autoSpaceDN w:val="0"/>
              <w:adjustRightInd w:val="0"/>
              <w:spacing w:after="0" w:line="240" w:lineRule="auto"/>
              <w:ind w:right="60"/>
              <w:rPr>
                <w:rFonts w:ascii="Arial" w:hAnsi="Arial" w:cs="Arial"/>
                <w:color w:val="000000"/>
                <w:sz w:val="18"/>
                <w:szCs w:val="18"/>
              </w:rPr>
            </w:pPr>
            <w:r w:rsidRPr="009A606F">
              <w:rPr>
                <w:rFonts w:ascii="Arial" w:hAnsi="Arial" w:cs="Arial"/>
                <w:color w:val="000000"/>
                <w:sz w:val="18"/>
                <w:szCs w:val="18"/>
              </w:rPr>
              <w:t>(Constant)</w:t>
            </w:r>
          </w:p>
        </w:tc>
        <w:tc>
          <w:tcPr>
            <w:tcW w:w="751" w:type="dxa"/>
            <w:tcBorders>
              <w:top w:val="single" w:sz="16" w:space="0" w:color="000000"/>
              <w:left w:val="single" w:sz="16" w:space="0" w:color="000000"/>
              <w:bottom w:val="nil"/>
            </w:tcBorders>
            <w:shd w:val="clear" w:color="auto" w:fill="FFFFFF"/>
            <w:vAlign w:val="center"/>
          </w:tcPr>
          <w:p w14:paraId="1A957F08" w14:textId="77777777" w:rsidR="006B46BF" w:rsidRPr="009A606F" w:rsidRDefault="006B46BF" w:rsidP="008F1293">
            <w:pPr>
              <w:autoSpaceDE w:val="0"/>
              <w:autoSpaceDN w:val="0"/>
              <w:adjustRightInd w:val="0"/>
              <w:spacing w:after="0" w:line="240" w:lineRule="auto"/>
              <w:ind w:right="60"/>
              <w:jc w:val="right"/>
              <w:rPr>
                <w:rFonts w:ascii="Arial" w:hAnsi="Arial" w:cs="Arial"/>
                <w:color w:val="000000"/>
                <w:sz w:val="18"/>
                <w:szCs w:val="18"/>
              </w:rPr>
            </w:pPr>
            <w:r w:rsidRPr="009A606F">
              <w:rPr>
                <w:rFonts w:ascii="Arial" w:hAnsi="Arial" w:cs="Arial"/>
                <w:color w:val="000000"/>
                <w:sz w:val="18"/>
                <w:szCs w:val="18"/>
              </w:rPr>
              <w:t>,089</w:t>
            </w:r>
          </w:p>
        </w:tc>
        <w:tc>
          <w:tcPr>
            <w:tcW w:w="752" w:type="dxa"/>
            <w:tcBorders>
              <w:top w:val="single" w:sz="16" w:space="0" w:color="000000"/>
              <w:bottom w:val="nil"/>
            </w:tcBorders>
            <w:shd w:val="clear" w:color="auto" w:fill="FFFFFF"/>
            <w:vAlign w:val="center"/>
          </w:tcPr>
          <w:p w14:paraId="74370B7A" w14:textId="77777777" w:rsidR="006B46BF" w:rsidRPr="009A606F" w:rsidRDefault="006B46BF" w:rsidP="008F1293">
            <w:pPr>
              <w:autoSpaceDE w:val="0"/>
              <w:autoSpaceDN w:val="0"/>
              <w:adjustRightInd w:val="0"/>
              <w:spacing w:after="0" w:line="240" w:lineRule="auto"/>
              <w:ind w:right="60"/>
              <w:jc w:val="right"/>
              <w:rPr>
                <w:rFonts w:ascii="Arial" w:hAnsi="Arial" w:cs="Arial"/>
                <w:color w:val="000000"/>
                <w:sz w:val="18"/>
                <w:szCs w:val="18"/>
              </w:rPr>
            </w:pPr>
            <w:r w:rsidRPr="009A606F">
              <w:rPr>
                <w:rFonts w:ascii="Arial" w:hAnsi="Arial" w:cs="Arial"/>
                <w:color w:val="000000"/>
                <w:sz w:val="18"/>
                <w:szCs w:val="18"/>
              </w:rPr>
              <w:t>,034</w:t>
            </w:r>
          </w:p>
        </w:tc>
        <w:tc>
          <w:tcPr>
            <w:tcW w:w="829" w:type="dxa"/>
            <w:tcBorders>
              <w:top w:val="single" w:sz="16" w:space="0" w:color="000000"/>
              <w:bottom w:val="nil"/>
            </w:tcBorders>
            <w:shd w:val="clear" w:color="auto" w:fill="FFFFFF"/>
          </w:tcPr>
          <w:p w14:paraId="7EC042A6" w14:textId="77777777" w:rsidR="006B46BF" w:rsidRPr="009A606F" w:rsidRDefault="006B46BF" w:rsidP="008F1293">
            <w:pPr>
              <w:autoSpaceDE w:val="0"/>
              <w:autoSpaceDN w:val="0"/>
              <w:adjustRightInd w:val="0"/>
              <w:spacing w:after="0" w:line="240" w:lineRule="auto"/>
              <w:rPr>
                <w:rFonts w:ascii="Times New Roman" w:hAnsi="Times New Roman" w:cs="Times New Roman"/>
                <w:sz w:val="24"/>
                <w:szCs w:val="24"/>
              </w:rPr>
            </w:pPr>
          </w:p>
        </w:tc>
        <w:tc>
          <w:tcPr>
            <w:tcW w:w="569" w:type="dxa"/>
            <w:tcBorders>
              <w:top w:val="single" w:sz="16" w:space="0" w:color="000000"/>
              <w:bottom w:val="nil"/>
            </w:tcBorders>
            <w:shd w:val="clear" w:color="auto" w:fill="FFFFFF"/>
            <w:vAlign w:val="center"/>
          </w:tcPr>
          <w:p w14:paraId="30C9D9E9" w14:textId="77777777" w:rsidR="006B46BF" w:rsidRPr="009A606F" w:rsidRDefault="006B46BF" w:rsidP="008F1293">
            <w:pPr>
              <w:autoSpaceDE w:val="0"/>
              <w:autoSpaceDN w:val="0"/>
              <w:adjustRightInd w:val="0"/>
              <w:spacing w:after="0" w:line="240" w:lineRule="auto"/>
              <w:ind w:right="60"/>
              <w:jc w:val="right"/>
              <w:rPr>
                <w:rFonts w:ascii="Arial" w:hAnsi="Arial" w:cs="Arial"/>
                <w:color w:val="000000"/>
                <w:sz w:val="18"/>
                <w:szCs w:val="18"/>
              </w:rPr>
            </w:pPr>
            <w:r w:rsidRPr="009A606F">
              <w:rPr>
                <w:rFonts w:ascii="Arial" w:hAnsi="Arial" w:cs="Arial"/>
                <w:color w:val="000000"/>
                <w:sz w:val="18"/>
                <w:szCs w:val="18"/>
              </w:rPr>
              <w:t>2,610</w:t>
            </w:r>
          </w:p>
        </w:tc>
        <w:tc>
          <w:tcPr>
            <w:tcW w:w="573" w:type="dxa"/>
            <w:gridSpan w:val="2"/>
            <w:tcBorders>
              <w:top w:val="single" w:sz="16" w:space="0" w:color="000000"/>
              <w:bottom w:val="nil"/>
              <w:right w:val="single" w:sz="16" w:space="0" w:color="000000"/>
            </w:tcBorders>
            <w:shd w:val="clear" w:color="auto" w:fill="FFFFFF"/>
            <w:vAlign w:val="center"/>
          </w:tcPr>
          <w:p w14:paraId="4AB98002" w14:textId="77777777" w:rsidR="006B46BF" w:rsidRPr="009A606F" w:rsidRDefault="006B46BF" w:rsidP="008F1293">
            <w:pPr>
              <w:autoSpaceDE w:val="0"/>
              <w:autoSpaceDN w:val="0"/>
              <w:adjustRightInd w:val="0"/>
              <w:spacing w:after="0" w:line="240" w:lineRule="auto"/>
              <w:ind w:right="60"/>
              <w:jc w:val="right"/>
              <w:rPr>
                <w:rFonts w:ascii="Arial" w:hAnsi="Arial" w:cs="Arial"/>
                <w:color w:val="000000"/>
                <w:sz w:val="18"/>
                <w:szCs w:val="18"/>
              </w:rPr>
            </w:pPr>
            <w:r w:rsidRPr="009A606F">
              <w:rPr>
                <w:rFonts w:ascii="Arial" w:hAnsi="Arial" w:cs="Arial"/>
                <w:color w:val="000000"/>
                <w:sz w:val="18"/>
                <w:szCs w:val="18"/>
              </w:rPr>
              <w:t>,010</w:t>
            </w:r>
          </w:p>
        </w:tc>
      </w:tr>
      <w:tr w:rsidR="006B46BF" w:rsidRPr="009A606F" w14:paraId="022A9ADE" w14:textId="77777777" w:rsidTr="008F1293">
        <w:trPr>
          <w:gridBefore w:val="1"/>
          <w:wBefore w:w="113" w:type="dxa"/>
          <w:cantSplit/>
          <w:trHeight w:val="186"/>
        </w:trPr>
        <w:tc>
          <w:tcPr>
            <w:tcW w:w="414" w:type="dxa"/>
            <w:vMerge/>
            <w:tcBorders>
              <w:top w:val="single" w:sz="16" w:space="0" w:color="000000"/>
              <w:left w:val="single" w:sz="16" w:space="0" w:color="000000"/>
              <w:bottom w:val="single" w:sz="16" w:space="0" w:color="000000"/>
              <w:right w:val="nil"/>
            </w:tcBorders>
            <w:shd w:val="clear" w:color="auto" w:fill="FFFFFF"/>
            <w:vAlign w:val="center"/>
          </w:tcPr>
          <w:p w14:paraId="01DDF869" w14:textId="77777777" w:rsidR="006B46BF" w:rsidRPr="009A606F" w:rsidRDefault="006B46BF" w:rsidP="008F1293">
            <w:pPr>
              <w:autoSpaceDE w:val="0"/>
              <w:autoSpaceDN w:val="0"/>
              <w:adjustRightInd w:val="0"/>
              <w:spacing w:after="0" w:line="240" w:lineRule="auto"/>
              <w:rPr>
                <w:rFonts w:ascii="Arial" w:hAnsi="Arial" w:cs="Arial"/>
                <w:color w:val="000000"/>
                <w:sz w:val="18"/>
                <w:szCs w:val="18"/>
              </w:rPr>
            </w:pPr>
          </w:p>
        </w:tc>
        <w:tc>
          <w:tcPr>
            <w:tcW w:w="1384" w:type="dxa"/>
            <w:tcBorders>
              <w:top w:val="nil"/>
              <w:left w:val="nil"/>
              <w:bottom w:val="nil"/>
              <w:right w:val="single" w:sz="16" w:space="0" w:color="000000"/>
            </w:tcBorders>
            <w:shd w:val="clear" w:color="auto" w:fill="FFFFFF"/>
            <w:vAlign w:val="center"/>
          </w:tcPr>
          <w:p w14:paraId="3B8F9615" w14:textId="77777777" w:rsidR="006B46BF" w:rsidRPr="009A606F" w:rsidRDefault="006B46BF" w:rsidP="008F1293">
            <w:pPr>
              <w:autoSpaceDE w:val="0"/>
              <w:autoSpaceDN w:val="0"/>
              <w:adjustRightInd w:val="0"/>
              <w:spacing w:after="0" w:line="240" w:lineRule="auto"/>
              <w:ind w:right="60"/>
              <w:rPr>
                <w:rFonts w:ascii="Arial" w:hAnsi="Arial" w:cs="Arial"/>
                <w:color w:val="000000"/>
                <w:sz w:val="18"/>
                <w:szCs w:val="18"/>
              </w:rPr>
            </w:pPr>
            <w:r w:rsidRPr="009A606F">
              <w:rPr>
                <w:rFonts w:ascii="Arial" w:hAnsi="Arial" w:cs="Arial"/>
                <w:color w:val="000000"/>
                <w:sz w:val="18"/>
                <w:szCs w:val="18"/>
              </w:rPr>
              <w:t xml:space="preserve"> Profitabilitas_X1</w:t>
            </w:r>
          </w:p>
        </w:tc>
        <w:tc>
          <w:tcPr>
            <w:tcW w:w="751" w:type="dxa"/>
            <w:tcBorders>
              <w:top w:val="nil"/>
              <w:left w:val="single" w:sz="16" w:space="0" w:color="000000"/>
              <w:bottom w:val="nil"/>
            </w:tcBorders>
            <w:shd w:val="clear" w:color="auto" w:fill="FFFFFF"/>
            <w:vAlign w:val="center"/>
          </w:tcPr>
          <w:p w14:paraId="0E7D777B" w14:textId="77777777" w:rsidR="006B46BF" w:rsidRPr="009A606F" w:rsidRDefault="006B46BF" w:rsidP="008F1293">
            <w:pPr>
              <w:autoSpaceDE w:val="0"/>
              <w:autoSpaceDN w:val="0"/>
              <w:adjustRightInd w:val="0"/>
              <w:spacing w:after="0" w:line="240" w:lineRule="auto"/>
              <w:ind w:right="60"/>
              <w:jc w:val="right"/>
              <w:rPr>
                <w:rFonts w:ascii="Arial" w:hAnsi="Arial" w:cs="Arial"/>
                <w:color w:val="000000"/>
                <w:sz w:val="18"/>
                <w:szCs w:val="18"/>
              </w:rPr>
            </w:pPr>
            <w:r w:rsidRPr="009A606F">
              <w:rPr>
                <w:rFonts w:ascii="Arial" w:hAnsi="Arial" w:cs="Arial"/>
                <w:color w:val="000000"/>
                <w:sz w:val="18"/>
                <w:szCs w:val="18"/>
              </w:rPr>
              <w:t>-,152</w:t>
            </w:r>
          </w:p>
        </w:tc>
        <w:tc>
          <w:tcPr>
            <w:tcW w:w="752" w:type="dxa"/>
            <w:tcBorders>
              <w:top w:val="nil"/>
              <w:bottom w:val="nil"/>
            </w:tcBorders>
            <w:shd w:val="clear" w:color="auto" w:fill="FFFFFF"/>
            <w:vAlign w:val="center"/>
          </w:tcPr>
          <w:p w14:paraId="7E5D579C" w14:textId="77777777" w:rsidR="006B46BF" w:rsidRPr="009A606F" w:rsidRDefault="006B46BF" w:rsidP="008F1293">
            <w:pPr>
              <w:autoSpaceDE w:val="0"/>
              <w:autoSpaceDN w:val="0"/>
              <w:adjustRightInd w:val="0"/>
              <w:spacing w:after="0" w:line="240" w:lineRule="auto"/>
              <w:ind w:right="60"/>
              <w:jc w:val="right"/>
              <w:rPr>
                <w:rFonts w:ascii="Arial" w:hAnsi="Arial" w:cs="Arial"/>
                <w:color w:val="000000"/>
                <w:sz w:val="18"/>
                <w:szCs w:val="18"/>
              </w:rPr>
            </w:pPr>
            <w:r w:rsidRPr="009A606F">
              <w:rPr>
                <w:rFonts w:ascii="Arial" w:hAnsi="Arial" w:cs="Arial"/>
                <w:color w:val="000000"/>
                <w:sz w:val="18"/>
                <w:szCs w:val="18"/>
              </w:rPr>
              <w:t>,095</w:t>
            </w:r>
          </w:p>
        </w:tc>
        <w:tc>
          <w:tcPr>
            <w:tcW w:w="829" w:type="dxa"/>
            <w:tcBorders>
              <w:top w:val="nil"/>
              <w:bottom w:val="nil"/>
            </w:tcBorders>
            <w:shd w:val="clear" w:color="auto" w:fill="FFFFFF"/>
            <w:vAlign w:val="center"/>
          </w:tcPr>
          <w:p w14:paraId="5DF70923" w14:textId="77777777" w:rsidR="006B46BF" w:rsidRPr="009A606F" w:rsidRDefault="006B46BF" w:rsidP="008F1293">
            <w:pPr>
              <w:autoSpaceDE w:val="0"/>
              <w:autoSpaceDN w:val="0"/>
              <w:adjustRightInd w:val="0"/>
              <w:spacing w:after="0" w:line="240" w:lineRule="auto"/>
              <w:ind w:right="60"/>
              <w:jc w:val="right"/>
              <w:rPr>
                <w:rFonts w:ascii="Arial" w:hAnsi="Arial" w:cs="Arial"/>
                <w:color w:val="000000"/>
                <w:sz w:val="18"/>
                <w:szCs w:val="18"/>
              </w:rPr>
            </w:pPr>
            <w:r w:rsidRPr="009A606F">
              <w:rPr>
                <w:rFonts w:ascii="Arial" w:hAnsi="Arial" w:cs="Arial"/>
                <w:color w:val="000000"/>
                <w:sz w:val="18"/>
                <w:szCs w:val="18"/>
              </w:rPr>
              <w:t>-,137</w:t>
            </w:r>
          </w:p>
        </w:tc>
        <w:tc>
          <w:tcPr>
            <w:tcW w:w="569" w:type="dxa"/>
            <w:tcBorders>
              <w:top w:val="nil"/>
              <w:bottom w:val="nil"/>
            </w:tcBorders>
            <w:shd w:val="clear" w:color="auto" w:fill="FFFFFF"/>
            <w:vAlign w:val="center"/>
          </w:tcPr>
          <w:p w14:paraId="69265B27" w14:textId="77777777" w:rsidR="006B46BF" w:rsidRPr="009A606F" w:rsidRDefault="006B46BF" w:rsidP="008F1293">
            <w:pPr>
              <w:autoSpaceDE w:val="0"/>
              <w:autoSpaceDN w:val="0"/>
              <w:adjustRightInd w:val="0"/>
              <w:spacing w:after="0" w:line="240" w:lineRule="auto"/>
              <w:ind w:right="60"/>
              <w:jc w:val="right"/>
              <w:rPr>
                <w:rFonts w:ascii="Arial" w:hAnsi="Arial" w:cs="Arial"/>
                <w:color w:val="000000"/>
                <w:sz w:val="18"/>
                <w:szCs w:val="18"/>
              </w:rPr>
            </w:pPr>
            <w:r w:rsidRPr="009A606F">
              <w:rPr>
                <w:rFonts w:ascii="Arial" w:hAnsi="Arial" w:cs="Arial"/>
                <w:color w:val="000000"/>
                <w:sz w:val="18"/>
                <w:szCs w:val="18"/>
              </w:rPr>
              <w:t>-1,593</w:t>
            </w:r>
          </w:p>
        </w:tc>
        <w:tc>
          <w:tcPr>
            <w:tcW w:w="573" w:type="dxa"/>
            <w:gridSpan w:val="2"/>
            <w:tcBorders>
              <w:top w:val="nil"/>
              <w:bottom w:val="nil"/>
              <w:right w:val="single" w:sz="16" w:space="0" w:color="000000"/>
            </w:tcBorders>
            <w:shd w:val="clear" w:color="auto" w:fill="FFFFFF"/>
            <w:vAlign w:val="center"/>
          </w:tcPr>
          <w:p w14:paraId="7F83E665" w14:textId="77777777" w:rsidR="006B46BF" w:rsidRPr="009A606F" w:rsidRDefault="006B46BF" w:rsidP="008F1293">
            <w:pPr>
              <w:autoSpaceDE w:val="0"/>
              <w:autoSpaceDN w:val="0"/>
              <w:adjustRightInd w:val="0"/>
              <w:spacing w:after="0" w:line="240" w:lineRule="auto"/>
              <w:ind w:right="60"/>
              <w:jc w:val="right"/>
              <w:rPr>
                <w:rFonts w:ascii="Arial" w:hAnsi="Arial" w:cs="Arial"/>
                <w:color w:val="000000"/>
                <w:sz w:val="18"/>
                <w:szCs w:val="18"/>
              </w:rPr>
            </w:pPr>
            <w:r w:rsidRPr="009A606F">
              <w:rPr>
                <w:rFonts w:ascii="Arial" w:hAnsi="Arial" w:cs="Arial"/>
                <w:color w:val="000000"/>
                <w:sz w:val="18"/>
                <w:szCs w:val="18"/>
              </w:rPr>
              <w:t>,114</w:t>
            </w:r>
          </w:p>
        </w:tc>
      </w:tr>
      <w:tr w:rsidR="006B46BF" w:rsidRPr="009A606F" w14:paraId="2DC43D16" w14:textId="77777777" w:rsidTr="008F1293">
        <w:trPr>
          <w:gridBefore w:val="1"/>
          <w:wBefore w:w="113" w:type="dxa"/>
          <w:cantSplit/>
          <w:trHeight w:val="186"/>
        </w:trPr>
        <w:tc>
          <w:tcPr>
            <w:tcW w:w="414" w:type="dxa"/>
            <w:vMerge/>
            <w:tcBorders>
              <w:top w:val="single" w:sz="16" w:space="0" w:color="000000"/>
              <w:left w:val="single" w:sz="16" w:space="0" w:color="000000"/>
              <w:bottom w:val="single" w:sz="16" w:space="0" w:color="000000"/>
              <w:right w:val="nil"/>
            </w:tcBorders>
            <w:shd w:val="clear" w:color="auto" w:fill="FFFFFF"/>
            <w:vAlign w:val="center"/>
          </w:tcPr>
          <w:p w14:paraId="3783F8F6" w14:textId="77777777" w:rsidR="006B46BF" w:rsidRPr="009A606F" w:rsidRDefault="006B46BF" w:rsidP="008F1293">
            <w:pPr>
              <w:autoSpaceDE w:val="0"/>
              <w:autoSpaceDN w:val="0"/>
              <w:adjustRightInd w:val="0"/>
              <w:spacing w:after="0" w:line="240" w:lineRule="auto"/>
              <w:rPr>
                <w:rFonts w:ascii="Arial" w:hAnsi="Arial" w:cs="Arial"/>
                <w:color w:val="000000"/>
                <w:sz w:val="18"/>
                <w:szCs w:val="18"/>
              </w:rPr>
            </w:pPr>
          </w:p>
        </w:tc>
        <w:tc>
          <w:tcPr>
            <w:tcW w:w="1384" w:type="dxa"/>
            <w:tcBorders>
              <w:top w:val="nil"/>
              <w:left w:val="nil"/>
              <w:bottom w:val="nil"/>
              <w:right w:val="single" w:sz="16" w:space="0" w:color="000000"/>
            </w:tcBorders>
            <w:shd w:val="clear" w:color="auto" w:fill="FFFFFF"/>
            <w:vAlign w:val="center"/>
          </w:tcPr>
          <w:p w14:paraId="5CF2C5B1" w14:textId="77777777" w:rsidR="006B46BF" w:rsidRPr="009A606F" w:rsidRDefault="006B46BF" w:rsidP="008F1293">
            <w:pPr>
              <w:autoSpaceDE w:val="0"/>
              <w:autoSpaceDN w:val="0"/>
              <w:adjustRightInd w:val="0"/>
              <w:spacing w:after="0" w:line="240" w:lineRule="auto"/>
              <w:ind w:right="60"/>
              <w:rPr>
                <w:rFonts w:ascii="Arial" w:hAnsi="Arial" w:cs="Arial"/>
                <w:color w:val="000000"/>
                <w:sz w:val="18"/>
                <w:szCs w:val="18"/>
              </w:rPr>
            </w:pPr>
            <w:r w:rsidRPr="009A606F">
              <w:rPr>
                <w:rFonts w:ascii="Arial" w:hAnsi="Arial" w:cs="Arial"/>
                <w:color w:val="000000"/>
                <w:sz w:val="18"/>
                <w:szCs w:val="18"/>
              </w:rPr>
              <w:t>Inventory Intensity_X2</w:t>
            </w:r>
          </w:p>
        </w:tc>
        <w:tc>
          <w:tcPr>
            <w:tcW w:w="751" w:type="dxa"/>
            <w:tcBorders>
              <w:top w:val="nil"/>
              <w:left w:val="single" w:sz="16" w:space="0" w:color="000000"/>
              <w:bottom w:val="nil"/>
            </w:tcBorders>
            <w:shd w:val="clear" w:color="auto" w:fill="FFFFFF"/>
            <w:vAlign w:val="center"/>
          </w:tcPr>
          <w:p w14:paraId="6896FD5A" w14:textId="77777777" w:rsidR="006B46BF" w:rsidRPr="009A606F" w:rsidRDefault="006B46BF" w:rsidP="008F1293">
            <w:pPr>
              <w:autoSpaceDE w:val="0"/>
              <w:autoSpaceDN w:val="0"/>
              <w:adjustRightInd w:val="0"/>
              <w:spacing w:after="0" w:line="240" w:lineRule="auto"/>
              <w:ind w:right="60"/>
              <w:jc w:val="right"/>
              <w:rPr>
                <w:rFonts w:ascii="Arial" w:hAnsi="Arial" w:cs="Arial"/>
                <w:color w:val="000000"/>
                <w:sz w:val="18"/>
                <w:szCs w:val="18"/>
              </w:rPr>
            </w:pPr>
            <w:r w:rsidRPr="009A606F">
              <w:rPr>
                <w:rFonts w:ascii="Arial" w:hAnsi="Arial" w:cs="Arial"/>
                <w:color w:val="000000"/>
                <w:sz w:val="18"/>
                <w:szCs w:val="18"/>
              </w:rPr>
              <w:t>,012</w:t>
            </w:r>
          </w:p>
        </w:tc>
        <w:tc>
          <w:tcPr>
            <w:tcW w:w="752" w:type="dxa"/>
            <w:tcBorders>
              <w:top w:val="nil"/>
              <w:bottom w:val="nil"/>
            </w:tcBorders>
            <w:shd w:val="clear" w:color="auto" w:fill="FFFFFF"/>
            <w:vAlign w:val="center"/>
          </w:tcPr>
          <w:p w14:paraId="03824EAD" w14:textId="77777777" w:rsidR="006B46BF" w:rsidRPr="009A606F" w:rsidRDefault="006B46BF" w:rsidP="008F1293">
            <w:pPr>
              <w:autoSpaceDE w:val="0"/>
              <w:autoSpaceDN w:val="0"/>
              <w:adjustRightInd w:val="0"/>
              <w:spacing w:after="0" w:line="240" w:lineRule="auto"/>
              <w:ind w:right="60"/>
              <w:jc w:val="right"/>
              <w:rPr>
                <w:rFonts w:ascii="Arial" w:hAnsi="Arial" w:cs="Arial"/>
                <w:color w:val="000000"/>
                <w:sz w:val="18"/>
                <w:szCs w:val="18"/>
              </w:rPr>
            </w:pPr>
            <w:r w:rsidRPr="009A606F">
              <w:rPr>
                <w:rFonts w:ascii="Arial" w:hAnsi="Arial" w:cs="Arial"/>
                <w:color w:val="000000"/>
                <w:sz w:val="18"/>
                <w:szCs w:val="18"/>
              </w:rPr>
              <w:t>,075</w:t>
            </w:r>
          </w:p>
        </w:tc>
        <w:tc>
          <w:tcPr>
            <w:tcW w:w="829" w:type="dxa"/>
            <w:tcBorders>
              <w:top w:val="nil"/>
              <w:bottom w:val="nil"/>
            </w:tcBorders>
            <w:shd w:val="clear" w:color="auto" w:fill="FFFFFF"/>
            <w:vAlign w:val="center"/>
          </w:tcPr>
          <w:p w14:paraId="3910E251" w14:textId="77777777" w:rsidR="006B46BF" w:rsidRPr="009A606F" w:rsidRDefault="006B46BF" w:rsidP="008F1293">
            <w:pPr>
              <w:autoSpaceDE w:val="0"/>
              <w:autoSpaceDN w:val="0"/>
              <w:adjustRightInd w:val="0"/>
              <w:spacing w:after="0" w:line="240" w:lineRule="auto"/>
              <w:ind w:right="60"/>
              <w:jc w:val="right"/>
              <w:rPr>
                <w:rFonts w:ascii="Arial" w:hAnsi="Arial" w:cs="Arial"/>
                <w:color w:val="000000"/>
                <w:sz w:val="18"/>
                <w:szCs w:val="18"/>
              </w:rPr>
            </w:pPr>
            <w:r w:rsidRPr="009A606F">
              <w:rPr>
                <w:rFonts w:ascii="Arial" w:hAnsi="Arial" w:cs="Arial"/>
                <w:color w:val="000000"/>
                <w:sz w:val="18"/>
                <w:szCs w:val="18"/>
              </w:rPr>
              <w:t>,013</w:t>
            </w:r>
          </w:p>
        </w:tc>
        <w:tc>
          <w:tcPr>
            <w:tcW w:w="569" w:type="dxa"/>
            <w:tcBorders>
              <w:top w:val="nil"/>
              <w:bottom w:val="nil"/>
            </w:tcBorders>
            <w:shd w:val="clear" w:color="auto" w:fill="FFFFFF"/>
            <w:vAlign w:val="center"/>
          </w:tcPr>
          <w:p w14:paraId="57C7225A" w14:textId="77777777" w:rsidR="006B46BF" w:rsidRPr="009A606F" w:rsidRDefault="006B46BF" w:rsidP="008F1293">
            <w:pPr>
              <w:autoSpaceDE w:val="0"/>
              <w:autoSpaceDN w:val="0"/>
              <w:adjustRightInd w:val="0"/>
              <w:spacing w:after="0" w:line="240" w:lineRule="auto"/>
              <w:ind w:right="60"/>
              <w:jc w:val="right"/>
              <w:rPr>
                <w:rFonts w:ascii="Arial" w:hAnsi="Arial" w:cs="Arial"/>
                <w:color w:val="000000"/>
                <w:sz w:val="18"/>
                <w:szCs w:val="18"/>
              </w:rPr>
            </w:pPr>
            <w:r w:rsidRPr="009A606F">
              <w:rPr>
                <w:rFonts w:ascii="Arial" w:hAnsi="Arial" w:cs="Arial"/>
                <w:color w:val="000000"/>
                <w:sz w:val="18"/>
                <w:szCs w:val="18"/>
              </w:rPr>
              <w:t>,155</w:t>
            </w:r>
          </w:p>
        </w:tc>
        <w:tc>
          <w:tcPr>
            <w:tcW w:w="573" w:type="dxa"/>
            <w:gridSpan w:val="2"/>
            <w:tcBorders>
              <w:top w:val="nil"/>
              <w:bottom w:val="nil"/>
              <w:right w:val="single" w:sz="16" w:space="0" w:color="000000"/>
            </w:tcBorders>
            <w:shd w:val="clear" w:color="auto" w:fill="FFFFFF"/>
            <w:vAlign w:val="center"/>
          </w:tcPr>
          <w:p w14:paraId="0D7DCA3D" w14:textId="77777777" w:rsidR="006B46BF" w:rsidRPr="009A606F" w:rsidRDefault="006B46BF" w:rsidP="008F1293">
            <w:pPr>
              <w:autoSpaceDE w:val="0"/>
              <w:autoSpaceDN w:val="0"/>
              <w:adjustRightInd w:val="0"/>
              <w:spacing w:after="0" w:line="240" w:lineRule="auto"/>
              <w:ind w:right="60"/>
              <w:jc w:val="right"/>
              <w:rPr>
                <w:rFonts w:ascii="Arial" w:hAnsi="Arial" w:cs="Arial"/>
                <w:color w:val="000000"/>
                <w:sz w:val="18"/>
                <w:szCs w:val="18"/>
              </w:rPr>
            </w:pPr>
            <w:r w:rsidRPr="009A606F">
              <w:rPr>
                <w:rFonts w:ascii="Arial" w:hAnsi="Arial" w:cs="Arial"/>
                <w:color w:val="000000"/>
                <w:sz w:val="18"/>
                <w:szCs w:val="18"/>
              </w:rPr>
              <w:t>,877</w:t>
            </w:r>
          </w:p>
        </w:tc>
      </w:tr>
      <w:tr w:rsidR="006B46BF" w:rsidRPr="009A606F" w14:paraId="6E70D6A2" w14:textId="77777777" w:rsidTr="008F1293">
        <w:trPr>
          <w:gridBefore w:val="1"/>
          <w:wBefore w:w="113" w:type="dxa"/>
          <w:cantSplit/>
          <w:trHeight w:val="178"/>
        </w:trPr>
        <w:tc>
          <w:tcPr>
            <w:tcW w:w="414" w:type="dxa"/>
            <w:vMerge/>
            <w:tcBorders>
              <w:top w:val="single" w:sz="16" w:space="0" w:color="000000"/>
              <w:left w:val="single" w:sz="16" w:space="0" w:color="000000"/>
              <w:bottom w:val="single" w:sz="16" w:space="0" w:color="000000"/>
              <w:right w:val="nil"/>
            </w:tcBorders>
            <w:shd w:val="clear" w:color="auto" w:fill="FFFFFF"/>
            <w:vAlign w:val="center"/>
          </w:tcPr>
          <w:p w14:paraId="5C682DF0" w14:textId="77777777" w:rsidR="006B46BF" w:rsidRPr="009A606F" w:rsidRDefault="006B46BF" w:rsidP="008F1293">
            <w:pPr>
              <w:autoSpaceDE w:val="0"/>
              <w:autoSpaceDN w:val="0"/>
              <w:adjustRightInd w:val="0"/>
              <w:spacing w:after="0" w:line="240" w:lineRule="auto"/>
              <w:rPr>
                <w:rFonts w:ascii="Arial" w:hAnsi="Arial" w:cs="Arial"/>
                <w:color w:val="000000"/>
                <w:sz w:val="18"/>
                <w:szCs w:val="18"/>
              </w:rPr>
            </w:pPr>
          </w:p>
        </w:tc>
        <w:tc>
          <w:tcPr>
            <w:tcW w:w="1384" w:type="dxa"/>
            <w:tcBorders>
              <w:top w:val="nil"/>
              <w:left w:val="nil"/>
              <w:bottom w:val="single" w:sz="16" w:space="0" w:color="000000"/>
              <w:right w:val="single" w:sz="16" w:space="0" w:color="000000"/>
            </w:tcBorders>
            <w:shd w:val="clear" w:color="auto" w:fill="FFFFFF"/>
            <w:vAlign w:val="center"/>
          </w:tcPr>
          <w:p w14:paraId="23B72BD4" w14:textId="77777777" w:rsidR="006B46BF" w:rsidRPr="009A606F" w:rsidRDefault="006B46BF" w:rsidP="008F1293">
            <w:pPr>
              <w:autoSpaceDE w:val="0"/>
              <w:autoSpaceDN w:val="0"/>
              <w:adjustRightInd w:val="0"/>
              <w:spacing w:after="0" w:line="240" w:lineRule="auto"/>
              <w:ind w:right="60"/>
              <w:rPr>
                <w:rFonts w:ascii="Arial" w:hAnsi="Arial" w:cs="Arial"/>
                <w:color w:val="000000"/>
                <w:sz w:val="18"/>
                <w:szCs w:val="18"/>
              </w:rPr>
            </w:pPr>
            <w:proofErr w:type="spellStart"/>
            <w:r w:rsidRPr="009A606F">
              <w:rPr>
                <w:rFonts w:ascii="Arial" w:hAnsi="Arial" w:cs="Arial"/>
                <w:color w:val="000000"/>
                <w:sz w:val="18"/>
                <w:szCs w:val="18"/>
              </w:rPr>
              <w:t>Kepemilikan</w:t>
            </w:r>
            <w:proofErr w:type="spellEnd"/>
            <w:r w:rsidRPr="009A606F">
              <w:rPr>
                <w:rFonts w:ascii="Arial" w:hAnsi="Arial" w:cs="Arial"/>
                <w:color w:val="000000"/>
                <w:sz w:val="18"/>
                <w:szCs w:val="18"/>
              </w:rPr>
              <w:t xml:space="preserve"> </w:t>
            </w:r>
            <w:proofErr w:type="spellStart"/>
            <w:r w:rsidRPr="009A606F">
              <w:rPr>
                <w:rFonts w:ascii="Arial" w:hAnsi="Arial" w:cs="Arial"/>
                <w:color w:val="000000"/>
                <w:sz w:val="18"/>
                <w:szCs w:val="18"/>
              </w:rPr>
              <w:t>Institusional_Z</w:t>
            </w:r>
            <w:proofErr w:type="spellEnd"/>
          </w:p>
        </w:tc>
        <w:tc>
          <w:tcPr>
            <w:tcW w:w="751" w:type="dxa"/>
            <w:tcBorders>
              <w:top w:val="nil"/>
              <w:left w:val="single" w:sz="16" w:space="0" w:color="000000"/>
              <w:bottom w:val="single" w:sz="16" w:space="0" w:color="000000"/>
            </w:tcBorders>
            <w:shd w:val="clear" w:color="auto" w:fill="FFFFFF"/>
            <w:vAlign w:val="center"/>
          </w:tcPr>
          <w:p w14:paraId="45191D1C" w14:textId="77777777" w:rsidR="006B46BF" w:rsidRPr="009A606F" w:rsidRDefault="006B46BF" w:rsidP="008F1293">
            <w:pPr>
              <w:autoSpaceDE w:val="0"/>
              <w:autoSpaceDN w:val="0"/>
              <w:adjustRightInd w:val="0"/>
              <w:spacing w:after="0" w:line="240" w:lineRule="auto"/>
              <w:ind w:right="60"/>
              <w:jc w:val="right"/>
              <w:rPr>
                <w:rFonts w:ascii="Arial" w:hAnsi="Arial" w:cs="Arial"/>
                <w:color w:val="000000"/>
                <w:sz w:val="18"/>
                <w:szCs w:val="18"/>
              </w:rPr>
            </w:pPr>
            <w:r w:rsidRPr="009A606F">
              <w:rPr>
                <w:rFonts w:ascii="Arial" w:hAnsi="Arial" w:cs="Arial"/>
                <w:color w:val="000000"/>
                <w:sz w:val="18"/>
                <w:szCs w:val="18"/>
              </w:rPr>
              <w:t>,010</w:t>
            </w:r>
          </w:p>
        </w:tc>
        <w:tc>
          <w:tcPr>
            <w:tcW w:w="752" w:type="dxa"/>
            <w:tcBorders>
              <w:top w:val="nil"/>
              <w:bottom w:val="single" w:sz="16" w:space="0" w:color="000000"/>
            </w:tcBorders>
            <w:shd w:val="clear" w:color="auto" w:fill="FFFFFF"/>
            <w:vAlign w:val="center"/>
          </w:tcPr>
          <w:p w14:paraId="6F7EA4BE" w14:textId="77777777" w:rsidR="006B46BF" w:rsidRPr="009A606F" w:rsidRDefault="006B46BF" w:rsidP="008F1293">
            <w:pPr>
              <w:autoSpaceDE w:val="0"/>
              <w:autoSpaceDN w:val="0"/>
              <w:adjustRightInd w:val="0"/>
              <w:spacing w:after="0" w:line="240" w:lineRule="auto"/>
              <w:ind w:right="60"/>
              <w:jc w:val="right"/>
              <w:rPr>
                <w:rFonts w:ascii="Arial" w:hAnsi="Arial" w:cs="Arial"/>
                <w:color w:val="000000"/>
                <w:sz w:val="18"/>
                <w:szCs w:val="18"/>
              </w:rPr>
            </w:pPr>
            <w:r w:rsidRPr="009A606F">
              <w:rPr>
                <w:rFonts w:ascii="Arial" w:hAnsi="Arial" w:cs="Arial"/>
                <w:color w:val="000000"/>
                <w:sz w:val="18"/>
                <w:szCs w:val="18"/>
              </w:rPr>
              <w:t>,035</w:t>
            </w:r>
          </w:p>
        </w:tc>
        <w:tc>
          <w:tcPr>
            <w:tcW w:w="829" w:type="dxa"/>
            <w:tcBorders>
              <w:top w:val="nil"/>
              <w:bottom w:val="single" w:sz="16" w:space="0" w:color="000000"/>
            </w:tcBorders>
            <w:shd w:val="clear" w:color="auto" w:fill="FFFFFF"/>
            <w:vAlign w:val="center"/>
          </w:tcPr>
          <w:p w14:paraId="68830A9A" w14:textId="77777777" w:rsidR="006B46BF" w:rsidRPr="009A606F" w:rsidRDefault="006B46BF" w:rsidP="008F1293">
            <w:pPr>
              <w:autoSpaceDE w:val="0"/>
              <w:autoSpaceDN w:val="0"/>
              <w:adjustRightInd w:val="0"/>
              <w:spacing w:after="0" w:line="240" w:lineRule="auto"/>
              <w:ind w:right="60"/>
              <w:jc w:val="right"/>
              <w:rPr>
                <w:rFonts w:ascii="Arial" w:hAnsi="Arial" w:cs="Arial"/>
                <w:color w:val="000000"/>
                <w:sz w:val="18"/>
                <w:szCs w:val="18"/>
              </w:rPr>
            </w:pPr>
            <w:r w:rsidRPr="009A606F">
              <w:rPr>
                <w:rFonts w:ascii="Arial" w:hAnsi="Arial" w:cs="Arial"/>
                <w:color w:val="000000"/>
                <w:sz w:val="18"/>
                <w:szCs w:val="18"/>
              </w:rPr>
              <w:t>,024</w:t>
            </w:r>
          </w:p>
        </w:tc>
        <w:tc>
          <w:tcPr>
            <w:tcW w:w="569" w:type="dxa"/>
            <w:tcBorders>
              <w:top w:val="nil"/>
              <w:bottom w:val="single" w:sz="16" w:space="0" w:color="000000"/>
            </w:tcBorders>
            <w:shd w:val="clear" w:color="auto" w:fill="FFFFFF"/>
            <w:vAlign w:val="center"/>
          </w:tcPr>
          <w:p w14:paraId="063AA046" w14:textId="77777777" w:rsidR="006B46BF" w:rsidRPr="009A606F" w:rsidRDefault="006B46BF" w:rsidP="008F1293">
            <w:pPr>
              <w:autoSpaceDE w:val="0"/>
              <w:autoSpaceDN w:val="0"/>
              <w:adjustRightInd w:val="0"/>
              <w:spacing w:after="0" w:line="240" w:lineRule="auto"/>
              <w:ind w:right="60"/>
              <w:jc w:val="right"/>
              <w:rPr>
                <w:rFonts w:ascii="Arial" w:hAnsi="Arial" w:cs="Arial"/>
                <w:color w:val="000000"/>
                <w:sz w:val="18"/>
                <w:szCs w:val="18"/>
              </w:rPr>
            </w:pPr>
            <w:r w:rsidRPr="009A606F">
              <w:rPr>
                <w:rFonts w:ascii="Arial" w:hAnsi="Arial" w:cs="Arial"/>
                <w:color w:val="000000"/>
                <w:sz w:val="18"/>
                <w:szCs w:val="18"/>
              </w:rPr>
              <w:t>,269</w:t>
            </w:r>
          </w:p>
        </w:tc>
        <w:tc>
          <w:tcPr>
            <w:tcW w:w="573" w:type="dxa"/>
            <w:gridSpan w:val="2"/>
            <w:tcBorders>
              <w:top w:val="nil"/>
              <w:bottom w:val="single" w:sz="16" w:space="0" w:color="000000"/>
              <w:right w:val="single" w:sz="16" w:space="0" w:color="000000"/>
            </w:tcBorders>
            <w:shd w:val="clear" w:color="auto" w:fill="FFFFFF"/>
            <w:vAlign w:val="center"/>
          </w:tcPr>
          <w:p w14:paraId="1223473E" w14:textId="77777777" w:rsidR="006B46BF" w:rsidRPr="009A606F" w:rsidRDefault="006B46BF" w:rsidP="008F1293">
            <w:pPr>
              <w:autoSpaceDE w:val="0"/>
              <w:autoSpaceDN w:val="0"/>
              <w:adjustRightInd w:val="0"/>
              <w:spacing w:after="0" w:line="240" w:lineRule="auto"/>
              <w:ind w:right="60"/>
              <w:jc w:val="right"/>
              <w:rPr>
                <w:rFonts w:ascii="Arial" w:hAnsi="Arial" w:cs="Arial"/>
                <w:color w:val="000000"/>
                <w:sz w:val="18"/>
                <w:szCs w:val="18"/>
              </w:rPr>
            </w:pPr>
            <w:r w:rsidRPr="009A606F">
              <w:rPr>
                <w:rFonts w:ascii="Arial" w:hAnsi="Arial" w:cs="Arial"/>
                <w:color w:val="000000"/>
                <w:sz w:val="18"/>
                <w:szCs w:val="18"/>
              </w:rPr>
              <w:t>,788</w:t>
            </w:r>
          </w:p>
        </w:tc>
      </w:tr>
      <w:tr w:rsidR="006B46BF" w:rsidRPr="009A606F" w14:paraId="2DD6A5FA" w14:textId="77777777" w:rsidTr="008F1293">
        <w:trPr>
          <w:gridBefore w:val="1"/>
          <w:wBefore w:w="113" w:type="dxa"/>
          <w:cantSplit/>
          <w:trHeight w:val="163"/>
        </w:trPr>
        <w:tc>
          <w:tcPr>
            <w:tcW w:w="5274" w:type="dxa"/>
            <w:gridSpan w:val="8"/>
            <w:tcBorders>
              <w:top w:val="nil"/>
              <w:left w:val="nil"/>
              <w:bottom w:val="nil"/>
              <w:right w:val="nil"/>
            </w:tcBorders>
            <w:shd w:val="clear" w:color="auto" w:fill="FFFFFF"/>
          </w:tcPr>
          <w:p w14:paraId="79E6FF22" w14:textId="77777777" w:rsidR="006B46BF" w:rsidRPr="009A606F" w:rsidRDefault="006B46BF" w:rsidP="008F1293">
            <w:pPr>
              <w:autoSpaceDE w:val="0"/>
              <w:autoSpaceDN w:val="0"/>
              <w:adjustRightInd w:val="0"/>
              <w:spacing w:after="0" w:line="240" w:lineRule="auto"/>
              <w:ind w:right="60"/>
              <w:rPr>
                <w:rFonts w:ascii="Arial" w:hAnsi="Arial" w:cs="Arial"/>
                <w:color w:val="000000"/>
                <w:sz w:val="18"/>
                <w:szCs w:val="18"/>
              </w:rPr>
            </w:pPr>
            <w:r w:rsidRPr="009A606F">
              <w:rPr>
                <w:rFonts w:ascii="Arial" w:hAnsi="Arial" w:cs="Arial"/>
                <w:color w:val="000000"/>
                <w:sz w:val="18"/>
                <w:szCs w:val="18"/>
              </w:rPr>
              <w:t>a. Dependent Variable: ABRESID</w:t>
            </w:r>
          </w:p>
        </w:tc>
      </w:tr>
    </w:tbl>
    <w:p w14:paraId="12B42FE9" w14:textId="77777777" w:rsidR="00327DCF" w:rsidRDefault="00327DCF" w:rsidP="008F1293">
      <w:pPr>
        <w:pStyle w:val="ListParagraph"/>
        <w:spacing w:after="200"/>
        <w:ind w:left="0" w:firstLine="567"/>
        <w:jc w:val="both"/>
        <w:rPr>
          <w:sz w:val="24"/>
          <w:szCs w:val="24"/>
        </w:rPr>
      </w:pPr>
    </w:p>
    <w:p w14:paraId="142BBF58" w14:textId="75E56136" w:rsidR="00BD12AA" w:rsidRDefault="00A979E0" w:rsidP="00BD12AA">
      <w:pPr>
        <w:pStyle w:val="ListParagraph"/>
        <w:ind w:left="0" w:firstLine="567"/>
        <w:jc w:val="both"/>
        <w:rPr>
          <w:color w:val="000000" w:themeColor="text1"/>
          <w:sz w:val="24"/>
          <w:szCs w:val="24"/>
          <w:lang w:val="id-ID"/>
        </w:rPr>
      </w:pPr>
      <w:r w:rsidRPr="00A979E0">
        <w:rPr>
          <w:color w:val="000000" w:themeColor="text1"/>
          <w:sz w:val="24"/>
          <w:szCs w:val="24"/>
          <w:lang w:val="id-ID"/>
        </w:rPr>
        <w:t xml:space="preserve">Berdasarkan tabel 4.5, hasil uji Heteroskedastisitas </w:t>
      </w:r>
      <w:r>
        <w:rPr>
          <w:color w:val="000000" w:themeColor="text1"/>
          <w:sz w:val="24"/>
          <w:szCs w:val="24"/>
          <w:lang w:val="id-ID"/>
        </w:rPr>
        <w:t>dengan mengguankan uji gleser menunjukkan bahwa nilai signifikansi semua variabel bebas adalah &gt; 0,05. Profitabilitas 0,114, intensitas persediaan 0,877 dan kepemilikan institusional 0,0788. Oleh karna itu dapat disimpulkan bahwa semua variabel bebas tidak akan menunjukkan gejala yang heteroskedastisitas.</w:t>
      </w:r>
    </w:p>
    <w:p w14:paraId="7BCF55F1" w14:textId="77777777" w:rsidR="00A979E0" w:rsidRDefault="00A979E0" w:rsidP="00BD12AA">
      <w:pPr>
        <w:pStyle w:val="ListParagraph"/>
        <w:ind w:left="0" w:firstLine="567"/>
        <w:jc w:val="both"/>
        <w:rPr>
          <w:color w:val="000000" w:themeColor="text1"/>
          <w:sz w:val="24"/>
          <w:szCs w:val="24"/>
          <w:lang w:val="id-ID"/>
        </w:rPr>
      </w:pPr>
    </w:p>
    <w:p w14:paraId="5C210319" w14:textId="67444461" w:rsidR="00A979E0" w:rsidRDefault="00A979E0" w:rsidP="00A979E0">
      <w:pPr>
        <w:pStyle w:val="ListParagraph"/>
        <w:ind w:left="0"/>
        <w:jc w:val="both"/>
        <w:rPr>
          <w:b/>
          <w:color w:val="000000" w:themeColor="text1"/>
          <w:sz w:val="24"/>
          <w:szCs w:val="24"/>
          <w:lang w:val="id-ID"/>
        </w:rPr>
      </w:pPr>
      <w:r w:rsidRPr="00A979E0">
        <w:rPr>
          <w:b/>
          <w:color w:val="000000" w:themeColor="text1"/>
          <w:sz w:val="24"/>
          <w:szCs w:val="24"/>
          <w:lang w:val="id-ID"/>
        </w:rPr>
        <w:t>Uji Statistik t</w:t>
      </w:r>
    </w:p>
    <w:p w14:paraId="41001966" w14:textId="7B6F4A5A" w:rsidR="00A979E0" w:rsidRPr="00A979E0" w:rsidRDefault="00A979E0" w:rsidP="00A979E0">
      <w:pPr>
        <w:pStyle w:val="ListParagraph"/>
        <w:ind w:left="0" w:firstLine="567"/>
        <w:jc w:val="both"/>
        <w:rPr>
          <w:color w:val="000000" w:themeColor="text1"/>
          <w:sz w:val="24"/>
          <w:szCs w:val="24"/>
          <w:lang w:val="id-ID"/>
        </w:rPr>
      </w:pPr>
      <w:r>
        <w:rPr>
          <w:color w:val="000000" w:themeColor="text1"/>
          <w:sz w:val="24"/>
          <w:szCs w:val="24"/>
          <w:lang w:val="id-ID"/>
        </w:rPr>
        <w:t>Uji statistik t d</w:t>
      </w:r>
      <w:r w:rsidR="000B3842">
        <w:rPr>
          <w:color w:val="000000" w:themeColor="text1"/>
          <w:sz w:val="24"/>
          <w:szCs w:val="24"/>
          <w:lang w:val="id-ID"/>
        </w:rPr>
        <w:t xml:space="preserve">ilakuakn untuk mengetahui secara parsial tingkat pengaruh signifikan variabel. Di setiap modal, dapat memilih untuk memahami efek dari probabilitas. Jika nilai p </w:t>
      </w:r>
      <w:r w:rsidR="000B3842">
        <w:rPr>
          <w:color w:val="000000" w:themeColor="text1"/>
          <w:sz w:val="24"/>
          <w:szCs w:val="24"/>
          <w:lang w:val="id-ID"/>
        </w:rPr>
        <w:lastRenderedPageBreak/>
        <w:t>value &lt; 0,05 maka dapat ditunjukkan bahwa variabel dependen berpengaruh signifikan terhadap variabel dependen. Jika nilai p value &gt; 0,05 maka dapat dikatakan bahwa variabel bebas tidak berpengaruh terhadap variabel terikat. Hasil uji t dapat dilihat pada tabel dibawah ini.</w:t>
      </w:r>
    </w:p>
    <w:p w14:paraId="6D097763" w14:textId="69EEA60A" w:rsidR="00923B5A" w:rsidRPr="00923B5A" w:rsidRDefault="00923B5A" w:rsidP="008F1293">
      <w:pPr>
        <w:pStyle w:val="ListParagraph"/>
        <w:spacing w:after="200"/>
        <w:ind w:left="0" w:firstLine="567"/>
        <w:jc w:val="center"/>
        <w:rPr>
          <w:b/>
          <w:sz w:val="24"/>
          <w:szCs w:val="24"/>
        </w:rPr>
      </w:pPr>
      <w:proofErr w:type="spellStart"/>
      <w:proofErr w:type="gramStart"/>
      <w:r w:rsidRPr="00923B5A">
        <w:rPr>
          <w:b/>
          <w:sz w:val="24"/>
          <w:szCs w:val="24"/>
        </w:rPr>
        <w:t>Tabel</w:t>
      </w:r>
      <w:proofErr w:type="spellEnd"/>
      <w:r w:rsidRPr="00923B5A">
        <w:rPr>
          <w:b/>
          <w:sz w:val="24"/>
          <w:szCs w:val="24"/>
        </w:rPr>
        <w:t xml:space="preserve">  4.10</w:t>
      </w:r>
      <w:proofErr w:type="gramEnd"/>
      <w:r w:rsidRPr="00923B5A">
        <w:rPr>
          <w:b/>
          <w:sz w:val="24"/>
          <w:szCs w:val="24"/>
        </w:rPr>
        <w:t xml:space="preserve">  </w:t>
      </w:r>
      <w:proofErr w:type="spellStart"/>
      <w:r w:rsidRPr="00923B5A">
        <w:rPr>
          <w:b/>
          <w:sz w:val="24"/>
          <w:szCs w:val="24"/>
        </w:rPr>
        <w:t>Uji</w:t>
      </w:r>
      <w:proofErr w:type="spellEnd"/>
      <w:r w:rsidRPr="00923B5A">
        <w:rPr>
          <w:b/>
          <w:sz w:val="24"/>
          <w:szCs w:val="24"/>
        </w:rPr>
        <w:t xml:space="preserve">  t</w:t>
      </w:r>
    </w:p>
    <w:tbl>
      <w:tblPr>
        <w:tblW w:w="6417" w:type="dxa"/>
        <w:tblInd w:w="85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524"/>
        <w:gridCol w:w="1482"/>
        <w:gridCol w:w="954"/>
        <w:gridCol w:w="954"/>
        <w:gridCol w:w="1053"/>
        <w:gridCol w:w="724"/>
        <w:gridCol w:w="726"/>
      </w:tblGrid>
      <w:tr w:rsidR="00923B5A" w:rsidRPr="00B9150D" w14:paraId="784EAF97" w14:textId="77777777" w:rsidTr="008F1293">
        <w:trPr>
          <w:cantSplit/>
          <w:trHeight w:val="218"/>
        </w:trPr>
        <w:tc>
          <w:tcPr>
            <w:tcW w:w="6417" w:type="dxa"/>
            <w:gridSpan w:val="7"/>
            <w:tcBorders>
              <w:top w:val="nil"/>
              <w:left w:val="nil"/>
              <w:bottom w:val="nil"/>
              <w:right w:val="nil"/>
            </w:tcBorders>
            <w:shd w:val="clear" w:color="auto" w:fill="FFFFFF"/>
          </w:tcPr>
          <w:p w14:paraId="1F36119E" w14:textId="77777777" w:rsidR="00923B5A" w:rsidRPr="00B9150D" w:rsidRDefault="00923B5A" w:rsidP="008F1293">
            <w:pPr>
              <w:autoSpaceDE w:val="0"/>
              <w:autoSpaceDN w:val="0"/>
              <w:adjustRightInd w:val="0"/>
              <w:spacing w:after="0" w:line="240" w:lineRule="auto"/>
              <w:ind w:right="60"/>
              <w:jc w:val="center"/>
              <w:rPr>
                <w:rFonts w:ascii="Arial" w:hAnsi="Arial" w:cs="Arial"/>
                <w:color w:val="000000"/>
                <w:sz w:val="18"/>
                <w:szCs w:val="18"/>
              </w:rPr>
            </w:pPr>
            <w:proofErr w:type="spellStart"/>
            <w:r w:rsidRPr="00B9150D">
              <w:rPr>
                <w:rFonts w:ascii="Arial" w:hAnsi="Arial" w:cs="Arial"/>
                <w:b/>
                <w:bCs/>
                <w:color w:val="000000"/>
                <w:sz w:val="18"/>
                <w:szCs w:val="18"/>
              </w:rPr>
              <w:t>Coefficients</w:t>
            </w:r>
            <w:r w:rsidRPr="00B9150D">
              <w:rPr>
                <w:rFonts w:ascii="Arial" w:hAnsi="Arial" w:cs="Arial"/>
                <w:b/>
                <w:bCs/>
                <w:color w:val="000000"/>
                <w:sz w:val="18"/>
                <w:szCs w:val="18"/>
                <w:vertAlign w:val="superscript"/>
              </w:rPr>
              <w:t>a</w:t>
            </w:r>
            <w:proofErr w:type="spellEnd"/>
          </w:p>
        </w:tc>
      </w:tr>
      <w:tr w:rsidR="00923B5A" w:rsidRPr="00B9150D" w14:paraId="51EAF8D4" w14:textId="77777777" w:rsidTr="008F1293">
        <w:trPr>
          <w:cantSplit/>
          <w:trHeight w:val="448"/>
        </w:trPr>
        <w:tc>
          <w:tcPr>
            <w:tcW w:w="2006" w:type="dxa"/>
            <w:gridSpan w:val="2"/>
            <w:vMerge w:val="restart"/>
            <w:tcBorders>
              <w:top w:val="single" w:sz="16" w:space="0" w:color="000000"/>
              <w:left w:val="single" w:sz="16" w:space="0" w:color="000000"/>
              <w:bottom w:val="nil"/>
              <w:right w:val="nil"/>
            </w:tcBorders>
            <w:shd w:val="clear" w:color="auto" w:fill="FFFFFF"/>
          </w:tcPr>
          <w:p w14:paraId="7DB321D9" w14:textId="77777777" w:rsidR="00923B5A" w:rsidRPr="00B9150D" w:rsidRDefault="00923B5A" w:rsidP="008F1293">
            <w:pPr>
              <w:autoSpaceDE w:val="0"/>
              <w:autoSpaceDN w:val="0"/>
              <w:adjustRightInd w:val="0"/>
              <w:spacing w:after="0" w:line="240" w:lineRule="auto"/>
              <w:ind w:right="60"/>
              <w:rPr>
                <w:rFonts w:ascii="Arial" w:hAnsi="Arial" w:cs="Arial"/>
                <w:color w:val="000000"/>
                <w:sz w:val="18"/>
                <w:szCs w:val="18"/>
              </w:rPr>
            </w:pPr>
            <w:r w:rsidRPr="00B9150D">
              <w:rPr>
                <w:rFonts w:ascii="Arial" w:hAnsi="Arial" w:cs="Arial"/>
                <w:color w:val="000000"/>
                <w:sz w:val="18"/>
                <w:szCs w:val="18"/>
              </w:rPr>
              <w:t>Model</w:t>
            </w:r>
          </w:p>
        </w:tc>
        <w:tc>
          <w:tcPr>
            <w:tcW w:w="1908" w:type="dxa"/>
            <w:gridSpan w:val="2"/>
            <w:tcBorders>
              <w:top w:val="single" w:sz="16" w:space="0" w:color="000000"/>
              <w:left w:val="single" w:sz="16" w:space="0" w:color="000000"/>
            </w:tcBorders>
            <w:shd w:val="clear" w:color="auto" w:fill="FFFFFF"/>
          </w:tcPr>
          <w:p w14:paraId="5C26748C" w14:textId="77777777" w:rsidR="00923B5A" w:rsidRPr="00B9150D" w:rsidRDefault="00923B5A" w:rsidP="008F1293">
            <w:pPr>
              <w:autoSpaceDE w:val="0"/>
              <w:autoSpaceDN w:val="0"/>
              <w:adjustRightInd w:val="0"/>
              <w:spacing w:after="0" w:line="240" w:lineRule="auto"/>
              <w:ind w:right="60"/>
              <w:jc w:val="center"/>
              <w:rPr>
                <w:rFonts w:ascii="Arial" w:hAnsi="Arial" w:cs="Arial"/>
                <w:color w:val="000000"/>
                <w:sz w:val="18"/>
                <w:szCs w:val="18"/>
              </w:rPr>
            </w:pPr>
            <w:r w:rsidRPr="00B9150D">
              <w:rPr>
                <w:rFonts w:ascii="Arial" w:hAnsi="Arial" w:cs="Arial"/>
                <w:color w:val="000000"/>
                <w:sz w:val="18"/>
                <w:szCs w:val="18"/>
              </w:rPr>
              <w:t>Unstandardized Coefficients</w:t>
            </w:r>
          </w:p>
        </w:tc>
        <w:tc>
          <w:tcPr>
            <w:tcW w:w="1053" w:type="dxa"/>
            <w:tcBorders>
              <w:top w:val="single" w:sz="16" w:space="0" w:color="000000"/>
            </w:tcBorders>
            <w:shd w:val="clear" w:color="auto" w:fill="FFFFFF"/>
          </w:tcPr>
          <w:p w14:paraId="4A51FC4B" w14:textId="77777777" w:rsidR="00923B5A" w:rsidRPr="00B9150D" w:rsidRDefault="00923B5A" w:rsidP="008F1293">
            <w:pPr>
              <w:autoSpaceDE w:val="0"/>
              <w:autoSpaceDN w:val="0"/>
              <w:adjustRightInd w:val="0"/>
              <w:spacing w:after="0" w:line="240" w:lineRule="auto"/>
              <w:ind w:right="60"/>
              <w:jc w:val="center"/>
              <w:rPr>
                <w:rFonts w:ascii="Arial" w:hAnsi="Arial" w:cs="Arial"/>
                <w:color w:val="000000"/>
                <w:sz w:val="18"/>
                <w:szCs w:val="18"/>
              </w:rPr>
            </w:pPr>
            <w:r w:rsidRPr="00B9150D">
              <w:rPr>
                <w:rFonts w:ascii="Arial" w:hAnsi="Arial" w:cs="Arial"/>
                <w:color w:val="000000"/>
                <w:sz w:val="18"/>
                <w:szCs w:val="18"/>
              </w:rPr>
              <w:t>Standardized Coefficients</w:t>
            </w:r>
          </w:p>
        </w:tc>
        <w:tc>
          <w:tcPr>
            <w:tcW w:w="724" w:type="dxa"/>
            <w:vMerge w:val="restart"/>
            <w:tcBorders>
              <w:top w:val="single" w:sz="16" w:space="0" w:color="000000"/>
            </w:tcBorders>
            <w:shd w:val="clear" w:color="auto" w:fill="FFFFFF"/>
          </w:tcPr>
          <w:p w14:paraId="4648B67E" w14:textId="77777777" w:rsidR="00923B5A" w:rsidRPr="00B9150D" w:rsidRDefault="00923B5A" w:rsidP="008F1293">
            <w:pPr>
              <w:autoSpaceDE w:val="0"/>
              <w:autoSpaceDN w:val="0"/>
              <w:adjustRightInd w:val="0"/>
              <w:spacing w:after="0" w:line="240" w:lineRule="auto"/>
              <w:ind w:right="60"/>
              <w:jc w:val="center"/>
              <w:rPr>
                <w:rFonts w:ascii="Arial" w:hAnsi="Arial" w:cs="Arial"/>
                <w:color w:val="000000"/>
                <w:sz w:val="18"/>
                <w:szCs w:val="18"/>
              </w:rPr>
            </w:pPr>
            <w:r w:rsidRPr="00B9150D">
              <w:rPr>
                <w:rFonts w:ascii="Arial" w:hAnsi="Arial" w:cs="Arial"/>
                <w:color w:val="000000"/>
                <w:sz w:val="18"/>
                <w:szCs w:val="18"/>
              </w:rPr>
              <w:t>t</w:t>
            </w:r>
          </w:p>
        </w:tc>
        <w:tc>
          <w:tcPr>
            <w:tcW w:w="725" w:type="dxa"/>
            <w:vMerge w:val="restart"/>
            <w:tcBorders>
              <w:top w:val="single" w:sz="16" w:space="0" w:color="000000"/>
              <w:right w:val="single" w:sz="16" w:space="0" w:color="000000"/>
            </w:tcBorders>
            <w:shd w:val="clear" w:color="auto" w:fill="FFFFFF"/>
          </w:tcPr>
          <w:p w14:paraId="6E8DD32B" w14:textId="77777777" w:rsidR="00923B5A" w:rsidRPr="00B9150D" w:rsidRDefault="00923B5A" w:rsidP="008F1293">
            <w:pPr>
              <w:autoSpaceDE w:val="0"/>
              <w:autoSpaceDN w:val="0"/>
              <w:adjustRightInd w:val="0"/>
              <w:spacing w:after="0" w:line="240" w:lineRule="auto"/>
              <w:ind w:right="60"/>
              <w:jc w:val="center"/>
              <w:rPr>
                <w:rFonts w:ascii="Arial" w:hAnsi="Arial" w:cs="Arial"/>
                <w:color w:val="000000"/>
                <w:sz w:val="18"/>
                <w:szCs w:val="18"/>
              </w:rPr>
            </w:pPr>
            <w:r w:rsidRPr="00B9150D">
              <w:rPr>
                <w:rFonts w:ascii="Arial" w:hAnsi="Arial" w:cs="Arial"/>
                <w:color w:val="000000"/>
                <w:sz w:val="18"/>
                <w:szCs w:val="18"/>
              </w:rPr>
              <w:t>Sig.</w:t>
            </w:r>
          </w:p>
        </w:tc>
      </w:tr>
      <w:tr w:rsidR="00923B5A" w:rsidRPr="00B9150D" w14:paraId="11CF9FA5" w14:textId="77777777" w:rsidTr="008F1293">
        <w:trPr>
          <w:cantSplit/>
          <w:trHeight w:val="239"/>
        </w:trPr>
        <w:tc>
          <w:tcPr>
            <w:tcW w:w="2006" w:type="dxa"/>
            <w:gridSpan w:val="2"/>
            <w:vMerge/>
            <w:tcBorders>
              <w:top w:val="single" w:sz="16" w:space="0" w:color="000000"/>
              <w:left w:val="single" w:sz="16" w:space="0" w:color="000000"/>
              <w:bottom w:val="nil"/>
              <w:right w:val="nil"/>
            </w:tcBorders>
            <w:shd w:val="clear" w:color="auto" w:fill="FFFFFF"/>
          </w:tcPr>
          <w:p w14:paraId="3E58BF8C" w14:textId="77777777" w:rsidR="00923B5A" w:rsidRPr="00B9150D" w:rsidRDefault="00923B5A" w:rsidP="008F1293">
            <w:pPr>
              <w:autoSpaceDE w:val="0"/>
              <w:autoSpaceDN w:val="0"/>
              <w:adjustRightInd w:val="0"/>
              <w:spacing w:after="0" w:line="240" w:lineRule="auto"/>
              <w:rPr>
                <w:rFonts w:ascii="Arial" w:hAnsi="Arial" w:cs="Arial"/>
                <w:color w:val="000000"/>
                <w:sz w:val="18"/>
                <w:szCs w:val="18"/>
              </w:rPr>
            </w:pPr>
          </w:p>
        </w:tc>
        <w:tc>
          <w:tcPr>
            <w:tcW w:w="954" w:type="dxa"/>
            <w:tcBorders>
              <w:left w:val="single" w:sz="16" w:space="0" w:color="000000"/>
              <w:bottom w:val="single" w:sz="16" w:space="0" w:color="000000"/>
            </w:tcBorders>
            <w:shd w:val="clear" w:color="auto" w:fill="FFFFFF"/>
          </w:tcPr>
          <w:p w14:paraId="6DB9323A" w14:textId="77777777" w:rsidR="00923B5A" w:rsidRPr="00B9150D" w:rsidRDefault="00923B5A" w:rsidP="008F1293">
            <w:pPr>
              <w:autoSpaceDE w:val="0"/>
              <w:autoSpaceDN w:val="0"/>
              <w:adjustRightInd w:val="0"/>
              <w:spacing w:after="0" w:line="240" w:lineRule="auto"/>
              <w:ind w:right="60"/>
              <w:jc w:val="center"/>
              <w:rPr>
                <w:rFonts w:ascii="Arial" w:hAnsi="Arial" w:cs="Arial"/>
                <w:color w:val="000000"/>
                <w:sz w:val="18"/>
                <w:szCs w:val="18"/>
              </w:rPr>
            </w:pPr>
            <w:r w:rsidRPr="00B9150D">
              <w:rPr>
                <w:rFonts w:ascii="Arial" w:hAnsi="Arial" w:cs="Arial"/>
                <w:color w:val="000000"/>
                <w:sz w:val="18"/>
                <w:szCs w:val="18"/>
              </w:rPr>
              <w:t>B</w:t>
            </w:r>
          </w:p>
        </w:tc>
        <w:tc>
          <w:tcPr>
            <w:tcW w:w="954" w:type="dxa"/>
            <w:tcBorders>
              <w:bottom w:val="single" w:sz="16" w:space="0" w:color="000000"/>
            </w:tcBorders>
            <w:shd w:val="clear" w:color="auto" w:fill="FFFFFF"/>
          </w:tcPr>
          <w:p w14:paraId="74C8C923" w14:textId="77777777" w:rsidR="00923B5A" w:rsidRPr="00B9150D" w:rsidRDefault="00923B5A" w:rsidP="008F1293">
            <w:pPr>
              <w:autoSpaceDE w:val="0"/>
              <w:autoSpaceDN w:val="0"/>
              <w:adjustRightInd w:val="0"/>
              <w:spacing w:after="0" w:line="240" w:lineRule="auto"/>
              <w:ind w:right="60"/>
              <w:jc w:val="center"/>
              <w:rPr>
                <w:rFonts w:ascii="Arial" w:hAnsi="Arial" w:cs="Arial"/>
                <w:color w:val="000000"/>
                <w:sz w:val="18"/>
                <w:szCs w:val="18"/>
              </w:rPr>
            </w:pPr>
            <w:r w:rsidRPr="00B9150D">
              <w:rPr>
                <w:rFonts w:ascii="Arial" w:hAnsi="Arial" w:cs="Arial"/>
                <w:color w:val="000000"/>
                <w:sz w:val="18"/>
                <w:szCs w:val="18"/>
              </w:rPr>
              <w:t>Std. Error</w:t>
            </w:r>
          </w:p>
        </w:tc>
        <w:tc>
          <w:tcPr>
            <w:tcW w:w="1053" w:type="dxa"/>
            <w:tcBorders>
              <w:bottom w:val="single" w:sz="16" w:space="0" w:color="000000"/>
            </w:tcBorders>
            <w:shd w:val="clear" w:color="auto" w:fill="FFFFFF"/>
          </w:tcPr>
          <w:p w14:paraId="55D93D79" w14:textId="77777777" w:rsidR="00923B5A" w:rsidRPr="00B9150D" w:rsidRDefault="00923B5A" w:rsidP="008F1293">
            <w:pPr>
              <w:autoSpaceDE w:val="0"/>
              <w:autoSpaceDN w:val="0"/>
              <w:adjustRightInd w:val="0"/>
              <w:spacing w:after="0" w:line="240" w:lineRule="auto"/>
              <w:ind w:right="60"/>
              <w:jc w:val="center"/>
              <w:rPr>
                <w:rFonts w:ascii="Arial" w:hAnsi="Arial" w:cs="Arial"/>
                <w:color w:val="000000"/>
                <w:sz w:val="18"/>
                <w:szCs w:val="18"/>
              </w:rPr>
            </w:pPr>
            <w:r w:rsidRPr="00B9150D">
              <w:rPr>
                <w:rFonts w:ascii="Arial" w:hAnsi="Arial" w:cs="Arial"/>
                <w:color w:val="000000"/>
                <w:sz w:val="18"/>
                <w:szCs w:val="18"/>
              </w:rPr>
              <w:t>Beta</w:t>
            </w:r>
          </w:p>
        </w:tc>
        <w:tc>
          <w:tcPr>
            <w:tcW w:w="724" w:type="dxa"/>
            <w:vMerge/>
            <w:tcBorders>
              <w:top w:val="single" w:sz="16" w:space="0" w:color="000000"/>
            </w:tcBorders>
            <w:shd w:val="clear" w:color="auto" w:fill="FFFFFF"/>
          </w:tcPr>
          <w:p w14:paraId="0A182B3E" w14:textId="77777777" w:rsidR="00923B5A" w:rsidRPr="00B9150D" w:rsidRDefault="00923B5A" w:rsidP="008F1293">
            <w:pPr>
              <w:autoSpaceDE w:val="0"/>
              <w:autoSpaceDN w:val="0"/>
              <w:adjustRightInd w:val="0"/>
              <w:spacing w:after="0" w:line="240" w:lineRule="auto"/>
              <w:rPr>
                <w:rFonts w:ascii="Arial" w:hAnsi="Arial" w:cs="Arial"/>
                <w:color w:val="000000"/>
                <w:sz w:val="18"/>
                <w:szCs w:val="18"/>
              </w:rPr>
            </w:pPr>
          </w:p>
        </w:tc>
        <w:tc>
          <w:tcPr>
            <w:tcW w:w="725" w:type="dxa"/>
            <w:vMerge/>
            <w:tcBorders>
              <w:top w:val="single" w:sz="16" w:space="0" w:color="000000"/>
              <w:right w:val="single" w:sz="16" w:space="0" w:color="000000"/>
            </w:tcBorders>
            <w:shd w:val="clear" w:color="auto" w:fill="FFFFFF"/>
          </w:tcPr>
          <w:p w14:paraId="5C3FACA8" w14:textId="77777777" w:rsidR="00923B5A" w:rsidRPr="00B9150D" w:rsidRDefault="00923B5A" w:rsidP="008F1293">
            <w:pPr>
              <w:autoSpaceDE w:val="0"/>
              <w:autoSpaceDN w:val="0"/>
              <w:adjustRightInd w:val="0"/>
              <w:spacing w:after="0" w:line="240" w:lineRule="auto"/>
              <w:rPr>
                <w:rFonts w:ascii="Arial" w:hAnsi="Arial" w:cs="Arial"/>
                <w:color w:val="000000"/>
                <w:sz w:val="18"/>
                <w:szCs w:val="18"/>
              </w:rPr>
            </w:pPr>
          </w:p>
        </w:tc>
      </w:tr>
      <w:tr w:rsidR="00923B5A" w:rsidRPr="00B9150D" w14:paraId="43D7ED09" w14:textId="77777777" w:rsidTr="008F1293">
        <w:trPr>
          <w:cantSplit/>
          <w:trHeight w:val="218"/>
        </w:trPr>
        <w:tc>
          <w:tcPr>
            <w:tcW w:w="524" w:type="dxa"/>
            <w:vMerge w:val="restart"/>
            <w:tcBorders>
              <w:top w:val="single" w:sz="16" w:space="0" w:color="000000"/>
              <w:left w:val="single" w:sz="16" w:space="0" w:color="000000"/>
              <w:bottom w:val="single" w:sz="16" w:space="0" w:color="000000"/>
              <w:right w:val="nil"/>
            </w:tcBorders>
            <w:shd w:val="clear" w:color="auto" w:fill="FFFFFF"/>
            <w:vAlign w:val="center"/>
          </w:tcPr>
          <w:p w14:paraId="652C4505" w14:textId="77777777" w:rsidR="00923B5A" w:rsidRPr="00B9150D" w:rsidRDefault="00923B5A" w:rsidP="008F1293">
            <w:pPr>
              <w:autoSpaceDE w:val="0"/>
              <w:autoSpaceDN w:val="0"/>
              <w:adjustRightInd w:val="0"/>
              <w:spacing w:after="0" w:line="240" w:lineRule="auto"/>
              <w:ind w:right="60"/>
              <w:rPr>
                <w:rFonts w:ascii="Arial" w:hAnsi="Arial" w:cs="Arial"/>
                <w:color w:val="000000"/>
                <w:sz w:val="18"/>
                <w:szCs w:val="18"/>
              </w:rPr>
            </w:pPr>
            <w:r w:rsidRPr="00B9150D">
              <w:rPr>
                <w:rFonts w:ascii="Arial" w:hAnsi="Arial" w:cs="Arial"/>
                <w:color w:val="000000"/>
                <w:sz w:val="18"/>
                <w:szCs w:val="18"/>
              </w:rPr>
              <w:t>1</w:t>
            </w:r>
          </w:p>
        </w:tc>
        <w:tc>
          <w:tcPr>
            <w:tcW w:w="1481" w:type="dxa"/>
            <w:tcBorders>
              <w:top w:val="single" w:sz="16" w:space="0" w:color="000000"/>
              <w:left w:val="nil"/>
              <w:bottom w:val="nil"/>
              <w:right w:val="single" w:sz="16" w:space="0" w:color="000000"/>
            </w:tcBorders>
            <w:shd w:val="clear" w:color="auto" w:fill="FFFFFF"/>
            <w:vAlign w:val="center"/>
          </w:tcPr>
          <w:p w14:paraId="6E60C6FA" w14:textId="77777777" w:rsidR="00923B5A" w:rsidRPr="00B9150D" w:rsidRDefault="00923B5A" w:rsidP="008F1293">
            <w:pPr>
              <w:autoSpaceDE w:val="0"/>
              <w:autoSpaceDN w:val="0"/>
              <w:adjustRightInd w:val="0"/>
              <w:spacing w:after="0" w:line="240" w:lineRule="auto"/>
              <w:ind w:right="60"/>
              <w:rPr>
                <w:rFonts w:ascii="Arial" w:hAnsi="Arial" w:cs="Arial"/>
                <w:color w:val="000000"/>
                <w:sz w:val="18"/>
                <w:szCs w:val="18"/>
              </w:rPr>
            </w:pPr>
            <w:r w:rsidRPr="00B9150D">
              <w:rPr>
                <w:rFonts w:ascii="Arial" w:hAnsi="Arial" w:cs="Arial"/>
                <w:color w:val="000000"/>
                <w:sz w:val="18"/>
                <w:szCs w:val="18"/>
              </w:rPr>
              <w:t>(Constant)</w:t>
            </w:r>
          </w:p>
        </w:tc>
        <w:tc>
          <w:tcPr>
            <w:tcW w:w="954" w:type="dxa"/>
            <w:tcBorders>
              <w:top w:val="single" w:sz="16" w:space="0" w:color="000000"/>
              <w:left w:val="single" w:sz="16" w:space="0" w:color="000000"/>
              <w:bottom w:val="nil"/>
            </w:tcBorders>
            <w:shd w:val="clear" w:color="auto" w:fill="FFFFFF"/>
            <w:vAlign w:val="center"/>
          </w:tcPr>
          <w:p w14:paraId="11BE4FD2" w14:textId="77777777" w:rsidR="00923B5A" w:rsidRPr="00B9150D" w:rsidRDefault="00923B5A" w:rsidP="008F1293">
            <w:pPr>
              <w:autoSpaceDE w:val="0"/>
              <w:autoSpaceDN w:val="0"/>
              <w:adjustRightInd w:val="0"/>
              <w:spacing w:after="0" w:line="240" w:lineRule="auto"/>
              <w:ind w:right="60"/>
              <w:jc w:val="right"/>
              <w:rPr>
                <w:rFonts w:ascii="Arial" w:hAnsi="Arial" w:cs="Arial"/>
                <w:color w:val="000000"/>
                <w:sz w:val="18"/>
                <w:szCs w:val="18"/>
              </w:rPr>
            </w:pPr>
            <w:r w:rsidRPr="00B9150D">
              <w:rPr>
                <w:rFonts w:ascii="Arial" w:hAnsi="Arial" w:cs="Arial"/>
                <w:color w:val="000000"/>
                <w:sz w:val="18"/>
                <w:szCs w:val="18"/>
              </w:rPr>
              <w:t>,235</w:t>
            </w:r>
          </w:p>
        </w:tc>
        <w:tc>
          <w:tcPr>
            <w:tcW w:w="954" w:type="dxa"/>
            <w:tcBorders>
              <w:top w:val="single" w:sz="16" w:space="0" w:color="000000"/>
              <w:bottom w:val="nil"/>
            </w:tcBorders>
            <w:shd w:val="clear" w:color="auto" w:fill="FFFFFF"/>
            <w:vAlign w:val="center"/>
          </w:tcPr>
          <w:p w14:paraId="4D08ED73" w14:textId="77777777" w:rsidR="00923B5A" w:rsidRPr="00B9150D" w:rsidRDefault="00923B5A" w:rsidP="008F1293">
            <w:pPr>
              <w:autoSpaceDE w:val="0"/>
              <w:autoSpaceDN w:val="0"/>
              <w:adjustRightInd w:val="0"/>
              <w:spacing w:after="0" w:line="240" w:lineRule="auto"/>
              <w:ind w:right="60"/>
              <w:jc w:val="right"/>
              <w:rPr>
                <w:rFonts w:ascii="Arial" w:hAnsi="Arial" w:cs="Arial"/>
                <w:color w:val="000000"/>
                <w:sz w:val="18"/>
                <w:szCs w:val="18"/>
              </w:rPr>
            </w:pPr>
            <w:r w:rsidRPr="00B9150D">
              <w:rPr>
                <w:rFonts w:ascii="Arial" w:hAnsi="Arial" w:cs="Arial"/>
                <w:color w:val="000000"/>
                <w:sz w:val="18"/>
                <w:szCs w:val="18"/>
              </w:rPr>
              <w:t>,028</w:t>
            </w:r>
          </w:p>
        </w:tc>
        <w:tc>
          <w:tcPr>
            <w:tcW w:w="1053" w:type="dxa"/>
            <w:tcBorders>
              <w:top w:val="single" w:sz="16" w:space="0" w:color="000000"/>
              <w:bottom w:val="nil"/>
            </w:tcBorders>
            <w:shd w:val="clear" w:color="auto" w:fill="FFFFFF"/>
          </w:tcPr>
          <w:p w14:paraId="6A8A3D86" w14:textId="77777777" w:rsidR="00923B5A" w:rsidRPr="00B9150D" w:rsidRDefault="00923B5A" w:rsidP="008F1293">
            <w:pPr>
              <w:autoSpaceDE w:val="0"/>
              <w:autoSpaceDN w:val="0"/>
              <w:adjustRightInd w:val="0"/>
              <w:spacing w:after="0" w:line="240" w:lineRule="auto"/>
              <w:rPr>
                <w:rFonts w:ascii="Times New Roman" w:hAnsi="Times New Roman" w:cs="Times New Roman"/>
                <w:sz w:val="24"/>
                <w:szCs w:val="24"/>
              </w:rPr>
            </w:pPr>
          </w:p>
        </w:tc>
        <w:tc>
          <w:tcPr>
            <w:tcW w:w="724" w:type="dxa"/>
            <w:tcBorders>
              <w:top w:val="single" w:sz="16" w:space="0" w:color="000000"/>
              <w:bottom w:val="nil"/>
            </w:tcBorders>
            <w:shd w:val="clear" w:color="auto" w:fill="FFFFFF"/>
            <w:vAlign w:val="center"/>
          </w:tcPr>
          <w:p w14:paraId="54673B55" w14:textId="77777777" w:rsidR="00923B5A" w:rsidRPr="00B9150D" w:rsidRDefault="00923B5A" w:rsidP="008F1293">
            <w:pPr>
              <w:autoSpaceDE w:val="0"/>
              <w:autoSpaceDN w:val="0"/>
              <w:adjustRightInd w:val="0"/>
              <w:spacing w:after="0" w:line="240" w:lineRule="auto"/>
              <w:ind w:right="60"/>
              <w:jc w:val="right"/>
              <w:rPr>
                <w:rFonts w:ascii="Arial" w:hAnsi="Arial" w:cs="Arial"/>
                <w:color w:val="000000"/>
                <w:sz w:val="18"/>
                <w:szCs w:val="18"/>
              </w:rPr>
            </w:pPr>
            <w:r w:rsidRPr="00B9150D">
              <w:rPr>
                <w:rFonts w:ascii="Arial" w:hAnsi="Arial" w:cs="Arial"/>
                <w:color w:val="000000"/>
                <w:sz w:val="18"/>
                <w:szCs w:val="18"/>
              </w:rPr>
              <w:t>8,263</w:t>
            </w:r>
          </w:p>
        </w:tc>
        <w:tc>
          <w:tcPr>
            <w:tcW w:w="725" w:type="dxa"/>
            <w:tcBorders>
              <w:top w:val="single" w:sz="16" w:space="0" w:color="000000"/>
              <w:bottom w:val="nil"/>
              <w:right w:val="single" w:sz="16" w:space="0" w:color="000000"/>
            </w:tcBorders>
            <w:shd w:val="clear" w:color="auto" w:fill="FFFFFF"/>
            <w:vAlign w:val="center"/>
          </w:tcPr>
          <w:p w14:paraId="175C1D2C" w14:textId="77777777" w:rsidR="00923B5A" w:rsidRPr="00B9150D" w:rsidRDefault="00923B5A" w:rsidP="008F1293">
            <w:pPr>
              <w:autoSpaceDE w:val="0"/>
              <w:autoSpaceDN w:val="0"/>
              <w:adjustRightInd w:val="0"/>
              <w:spacing w:after="0" w:line="240" w:lineRule="auto"/>
              <w:ind w:right="60"/>
              <w:jc w:val="right"/>
              <w:rPr>
                <w:rFonts w:ascii="Arial" w:hAnsi="Arial" w:cs="Arial"/>
                <w:color w:val="000000"/>
                <w:sz w:val="18"/>
                <w:szCs w:val="18"/>
              </w:rPr>
            </w:pPr>
            <w:r w:rsidRPr="00B9150D">
              <w:rPr>
                <w:rFonts w:ascii="Arial" w:hAnsi="Arial" w:cs="Arial"/>
                <w:color w:val="000000"/>
                <w:sz w:val="18"/>
                <w:szCs w:val="18"/>
              </w:rPr>
              <w:t>,000</w:t>
            </w:r>
          </w:p>
        </w:tc>
      </w:tr>
      <w:tr w:rsidR="00923B5A" w:rsidRPr="00B9150D" w14:paraId="12176053" w14:textId="77777777" w:rsidTr="008F1293">
        <w:trPr>
          <w:cantSplit/>
          <w:trHeight w:val="250"/>
        </w:trPr>
        <w:tc>
          <w:tcPr>
            <w:tcW w:w="524" w:type="dxa"/>
            <w:vMerge/>
            <w:tcBorders>
              <w:top w:val="single" w:sz="16" w:space="0" w:color="000000"/>
              <w:left w:val="single" w:sz="16" w:space="0" w:color="000000"/>
              <w:bottom w:val="single" w:sz="16" w:space="0" w:color="000000"/>
              <w:right w:val="nil"/>
            </w:tcBorders>
            <w:shd w:val="clear" w:color="auto" w:fill="FFFFFF"/>
            <w:vAlign w:val="center"/>
          </w:tcPr>
          <w:p w14:paraId="4DAD5A1F" w14:textId="77777777" w:rsidR="00923B5A" w:rsidRPr="00B9150D" w:rsidRDefault="00923B5A" w:rsidP="008F1293">
            <w:pPr>
              <w:autoSpaceDE w:val="0"/>
              <w:autoSpaceDN w:val="0"/>
              <w:adjustRightInd w:val="0"/>
              <w:spacing w:after="0" w:line="240" w:lineRule="auto"/>
              <w:rPr>
                <w:rFonts w:ascii="Arial" w:hAnsi="Arial" w:cs="Arial"/>
                <w:color w:val="000000"/>
                <w:sz w:val="18"/>
                <w:szCs w:val="18"/>
              </w:rPr>
            </w:pPr>
          </w:p>
        </w:tc>
        <w:tc>
          <w:tcPr>
            <w:tcW w:w="1481" w:type="dxa"/>
            <w:tcBorders>
              <w:top w:val="nil"/>
              <w:left w:val="nil"/>
              <w:bottom w:val="nil"/>
              <w:right w:val="single" w:sz="16" w:space="0" w:color="000000"/>
            </w:tcBorders>
            <w:shd w:val="clear" w:color="auto" w:fill="FFFFFF"/>
            <w:vAlign w:val="center"/>
          </w:tcPr>
          <w:p w14:paraId="0E6727AA" w14:textId="77777777" w:rsidR="00923B5A" w:rsidRPr="00B9150D" w:rsidRDefault="00923B5A" w:rsidP="008F1293">
            <w:pPr>
              <w:autoSpaceDE w:val="0"/>
              <w:autoSpaceDN w:val="0"/>
              <w:adjustRightInd w:val="0"/>
              <w:spacing w:after="0" w:line="240" w:lineRule="auto"/>
              <w:ind w:right="60"/>
              <w:rPr>
                <w:rFonts w:ascii="Arial" w:hAnsi="Arial" w:cs="Arial"/>
                <w:color w:val="000000"/>
                <w:sz w:val="18"/>
                <w:szCs w:val="18"/>
              </w:rPr>
            </w:pPr>
            <w:r w:rsidRPr="00B9150D">
              <w:rPr>
                <w:rFonts w:ascii="Arial" w:hAnsi="Arial" w:cs="Arial"/>
                <w:color w:val="000000"/>
                <w:sz w:val="18"/>
                <w:szCs w:val="18"/>
              </w:rPr>
              <w:t xml:space="preserve"> Profitabilitas_X1</w:t>
            </w:r>
          </w:p>
        </w:tc>
        <w:tc>
          <w:tcPr>
            <w:tcW w:w="954" w:type="dxa"/>
            <w:tcBorders>
              <w:top w:val="nil"/>
              <w:left w:val="single" w:sz="16" w:space="0" w:color="000000"/>
              <w:bottom w:val="nil"/>
            </w:tcBorders>
            <w:shd w:val="clear" w:color="auto" w:fill="FFFFFF"/>
            <w:vAlign w:val="center"/>
          </w:tcPr>
          <w:p w14:paraId="2669546A" w14:textId="77777777" w:rsidR="00923B5A" w:rsidRPr="00B9150D" w:rsidRDefault="00923B5A" w:rsidP="008F1293">
            <w:pPr>
              <w:autoSpaceDE w:val="0"/>
              <w:autoSpaceDN w:val="0"/>
              <w:adjustRightInd w:val="0"/>
              <w:spacing w:after="0" w:line="240" w:lineRule="auto"/>
              <w:ind w:right="60"/>
              <w:jc w:val="right"/>
              <w:rPr>
                <w:rFonts w:ascii="Arial" w:hAnsi="Arial" w:cs="Arial"/>
                <w:color w:val="000000"/>
                <w:sz w:val="18"/>
                <w:szCs w:val="18"/>
              </w:rPr>
            </w:pPr>
            <w:r w:rsidRPr="00B9150D">
              <w:rPr>
                <w:rFonts w:ascii="Arial" w:hAnsi="Arial" w:cs="Arial"/>
                <w:color w:val="000000"/>
                <w:sz w:val="18"/>
                <w:szCs w:val="18"/>
              </w:rPr>
              <w:t>-,313</w:t>
            </w:r>
          </w:p>
        </w:tc>
        <w:tc>
          <w:tcPr>
            <w:tcW w:w="954" w:type="dxa"/>
            <w:tcBorders>
              <w:top w:val="nil"/>
              <w:bottom w:val="nil"/>
            </w:tcBorders>
            <w:shd w:val="clear" w:color="auto" w:fill="FFFFFF"/>
            <w:vAlign w:val="center"/>
          </w:tcPr>
          <w:p w14:paraId="31D82E11" w14:textId="77777777" w:rsidR="00923B5A" w:rsidRPr="00B9150D" w:rsidRDefault="00923B5A" w:rsidP="008F1293">
            <w:pPr>
              <w:autoSpaceDE w:val="0"/>
              <w:autoSpaceDN w:val="0"/>
              <w:adjustRightInd w:val="0"/>
              <w:spacing w:after="0" w:line="240" w:lineRule="auto"/>
              <w:ind w:right="60"/>
              <w:jc w:val="right"/>
              <w:rPr>
                <w:rFonts w:ascii="Arial" w:hAnsi="Arial" w:cs="Arial"/>
                <w:color w:val="000000"/>
                <w:sz w:val="18"/>
                <w:szCs w:val="18"/>
              </w:rPr>
            </w:pPr>
            <w:r w:rsidRPr="00B9150D">
              <w:rPr>
                <w:rFonts w:ascii="Arial" w:hAnsi="Arial" w:cs="Arial"/>
                <w:color w:val="000000"/>
                <w:sz w:val="18"/>
                <w:szCs w:val="18"/>
              </w:rPr>
              <w:t>,218</w:t>
            </w:r>
          </w:p>
        </w:tc>
        <w:tc>
          <w:tcPr>
            <w:tcW w:w="1053" w:type="dxa"/>
            <w:tcBorders>
              <w:top w:val="nil"/>
              <w:bottom w:val="nil"/>
            </w:tcBorders>
            <w:shd w:val="clear" w:color="auto" w:fill="FFFFFF"/>
            <w:vAlign w:val="center"/>
          </w:tcPr>
          <w:p w14:paraId="4D6C078F" w14:textId="77777777" w:rsidR="00923B5A" w:rsidRPr="00B9150D" w:rsidRDefault="00923B5A" w:rsidP="008F1293">
            <w:pPr>
              <w:autoSpaceDE w:val="0"/>
              <w:autoSpaceDN w:val="0"/>
              <w:adjustRightInd w:val="0"/>
              <w:spacing w:after="0" w:line="240" w:lineRule="auto"/>
              <w:ind w:right="60"/>
              <w:jc w:val="right"/>
              <w:rPr>
                <w:rFonts w:ascii="Arial" w:hAnsi="Arial" w:cs="Arial"/>
                <w:color w:val="000000"/>
                <w:sz w:val="18"/>
                <w:szCs w:val="18"/>
              </w:rPr>
            </w:pPr>
            <w:r w:rsidRPr="00B9150D">
              <w:rPr>
                <w:rFonts w:ascii="Arial" w:hAnsi="Arial" w:cs="Arial"/>
                <w:color w:val="000000"/>
                <w:sz w:val="18"/>
                <w:szCs w:val="18"/>
              </w:rPr>
              <w:t>-,126</w:t>
            </w:r>
          </w:p>
        </w:tc>
        <w:tc>
          <w:tcPr>
            <w:tcW w:w="724" w:type="dxa"/>
            <w:tcBorders>
              <w:top w:val="nil"/>
              <w:bottom w:val="nil"/>
            </w:tcBorders>
            <w:shd w:val="clear" w:color="auto" w:fill="FFFFFF"/>
            <w:vAlign w:val="center"/>
          </w:tcPr>
          <w:p w14:paraId="446ADA6E" w14:textId="77777777" w:rsidR="00923B5A" w:rsidRPr="00B9150D" w:rsidRDefault="00923B5A" w:rsidP="008F1293">
            <w:pPr>
              <w:autoSpaceDE w:val="0"/>
              <w:autoSpaceDN w:val="0"/>
              <w:adjustRightInd w:val="0"/>
              <w:spacing w:after="0" w:line="240" w:lineRule="auto"/>
              <w:ind w:right="60"/>
              <w:jc w:val="right"/>
              <w:rPr>
                <w:rFonts w:ascii="Arial" w:hAnsi="Arial" w:cs="Arial"/>
                <w:color w:val="000000"/>
                <w:sz w:val="18"/>
                <w:szCs w:val="18"/>
              </w:rPr>
            </w:pPr>
            <w:r w:rsidRPr="00B9150D">
              <w:rPr>
                <w:rFonts w:ascii="Arial" w:hAnsi="Arial" w:cs="Arial"/>
                <w:color w:val="000000"/>
                <w:sz w:val="18"/>
                <w:szCs w:val="18"/>
              </w:rPr>
              <w:t>-1,437</w:t>
            </w:r>
          </w:p>
        </w:tc>
        <w:tc>
          <w:tcPr>
            <w:tcW w:w="725" w:type="dxa"/>
            <w:tcBorders>
              <w:top w:val="nil"/>
              <w:bottom w:val="nil"/>
              <w:right w:val="single" w:sz="16" w:space="0" w:color="000000"/>
            </w:tcBorders>
            <w:shd w:val="clear" w:color="auto" w:fill="FFFFFF"/>
            <w:vAlign w:val="center"/>
          </w:tcPr>
          <w:p w14:paraId="524A93DD" w14:textId="77777777" w:rsidR="00923B5A" w:rsidRPr="00B9150D" w:rsidRDefault="00923B5A" w:rsidP="008F1293">
            <w:pPr>
              <w:autoSpaceDE w:val="0"/>
              <w:autoSpaceDN w:val="0"/>
              <w:adjustRightInd w:val="0"/>
              <w:spacing w:after="0" w:line="240" w:lineRule="auto"/>
              <w:ind w:right="60"/>
              <w:jc w:val="right"/>
              <w:rPr>
                <w:rFonts w:ascii="Arial" w:hAnsi="Arial" w:cs="Arial"/>
                <w:color w:val="000000"/>
                <w:sz w:val="18"/>
                <w:szCs w:val="18"/>
              </w:rPr>
            </w:pPr>
            <w:r w:rsidRPr="00B9150D">
              <w:rPr>
                <w:rFonts w:ascii="Arial" w:hAnsi="Arial" w:cs="Arial"/>
                <w:color w:val="000000"/>
                <w:sz w:val="18"/>
                <w:szCs w:val="18"/>
              </w:rPr>
              <w:t>,153</w:t>
            </w:r>
          </w:p>
        </w:tc>
      </w:tr>
      <w:tr w:rsidR="00923B5A" w:rsidRPr="00B9150D" w14:paraId="7EEEF450" w14:textId="77777777" w:rsidTr="008F1293">
        <w:trPr>
          <w:cantSplit/>
          <w:trHeight w:val="239"/>
        </w:trPr>
        <w:tc>
          <w:tcPr>
            <w:tcW w:w="524" w:type="dxa"/>
            <w:vMerge/>
            <w:tcBorders>
              <w:top w:val="single" w:sz="16" w:space="0" w:color="000000"/>
              <w:left w:val="single" w:sz="16" w:space="0" w:color="000000"/>
              <w:bottom w:val="single" w:sz="16" w:space="0" w:color="000000"/>
              <w:right w:val="nil"/>
            </w:tcBorders>
            <w:shd w:val="clear" w:color="auto" w:fill="FFFFFF"/>
            <w:vAlign w:val="center"/>
          </w:tcPr>
          <w:p w14:paraId="25D71E3B" w14:textId="77777777" w:rsidR="00923B5A" w:rsidRPr="00B9150D" w:rsidRDefault="00923B5A" w:rsidP="008F1293">
            <w:pPr>
              <w:autoSpaceDE w:val="0"/>
              <w:autoSpaceDN w:val="0"/>
              <w:adjustRightInd w:val="0"/>
              <w:spacing w:after="0" w:line="240" w:lineRule="auto"/>
              <w:rPr>
                <w:rFonts w:ascii="Arial" w:hAnsi="Arial" w:cs="Arial"/>
                <w:color w:val="000000"/>
                <w:sz w:val="18"/>
                <w:szCs w:val="18"/>
              </w:rPr>
            </w:pPr>
          </w:p>
        </w:tc>
        <w:tc>
          <w:tcPr>
            <w:tcW w:w="1481" w:type="dxa"/>
            <w:tcBorders>
              <w:top w:val="nil"/>
              <w:left w:val="nil"/>
              <w:bottom w:val="single" w:sz="16" w:space="0" w:color="000000"/>
              <w:right w:val="single" w:sz="16" w:space="0" w:color="000000"/>
            </w:tcBorders>
            <w:shd w:val="clear" w:color="auto" w:fill="FFFFFF"/>
            <w:vAlign w:val="center"/>
          </w:tcPr>
          <w:p w14:paraId="48AF7B40" w14:textId="77777777" w:rsidR="00923B5A" w:rsidRPr="00B9150D" w:rsidRDefault="00923B5A" w:rsidP="008F1293">
            <w:pPr>
              <w:autoSpaceDE w:val="0"/>
              <w:autoSpaceDN w:val="0"/>
              <w:adjustRightInd w:val="0"/>
              <w:spacing w:after="0" w:line="240" w:lineRule="auto"/>
              <w:ind w:right="60"/>
              <w:rPr>
                <w:rFonts w:ascii="Arial" w:hAnsi="Arial" w:cs="Arial"/>
                <w:color w:val="000000"/>
                <w:sz w:val="18"/>
                <w:szCs w:val="18"/>
              </w:rPr>
            </w:pPr>
            <w:r w:rsidRPr="00B9150D">
              <w:rPr>
                <w:rFonts w:ascii="Arial" w:hAnsi="Arial" w:cs="Arial"/>
                <w:color w:val="000000"/>
                <w:sz w:val="18"/>
                <w:szCs w:val="18"/>
              </w:rPr>
              <w:t>Inventory Intensity_X2</w:t>
            </w:r>
          </w:p>
        </w:tc>
        <w:tc>
          <w:tcPr>
            <w:tcW w:w="954" w:type="dxa"/>
            <w:tcBorders>
              <w:top w:val="nil"/>
              <w:left w:val="single" w:sz="16" w:space="0" w:color="000000"/>
              <w:bottom w:val="single" w:sz="16" w:space="0" w:color="000000"/>
            </w:tcBorders>
            <w:shd w:val="clear" w:color="auto" w:fill="FFFFFF"/>
            <w:vAlign w:val="center"/>
          </w:tcPr>
          <w:p w14:paraId="0F181A79" w14:textId="77777777" w:rsidR="00923B5A" w:rsidRPr="00B9150D" w:rsidRDefault="00923B5A" w:rsidP="008F1293">
            <w:pPr>
              <w:autoSpaceDE w:val="0"/>
              <w:autoSpaceDN w:val="0"/>
              <w:adjustRightInd w:val="0"/>
              <w:spacing w:after="0" w:line="240" w:lineRule="auto"/>
              <w:ind w:right="60"/>
              <w:jc w:val="right"/>
              <w:rPr>
                <w:rFonts w:ascii="Arial" w:hAnsi="Arial" w:cs="Arial"/>
                <w:color w:val="000000"/>
                <w:sz w:val="18"/>
                <w:szCs w:val="18"/>
              </w:rPr>
            </w:pPr>
            <w:r w:rsidRPr="00B9150D">
              <w:rPr>
                <w:rFonts w:ascii="Arial" w:hAnsi="Arial" w:cs="Arial"/>
                <w:color w:val="000000"/>
                <w:sz w:val="18"/>
                <w:szCs w:val="18"/>
              </w:rPr>
              <w:t>,328</w:t>
            </w:r>
          </w:p>
        </w:tc>
        <w:tc>
          <w:tcPr>
            <w:tcW w:w="954" w:type="dxa"/>
            <w:tcBorders>
              <w:top w:val="nil"/>
              <w:bottom w:val="single" w:sz="16" w:space="0" w:color="000000"/>
            </w:tcBorders>
            <w:shd w:val="clear" w:color="auto" w:fill="FFFFFF"/>
            <w:vAlign w:val="center"/>
          </w:tcPr>
          <w:p w14:paraId="2ABC4DBA" w14:textId="77777777" w:rsidR="00923B5A" w:rsidRPr="00B9150D" w:rsidRDefault="00923B5A" w:rsidP="008F1293">
            <w:pPr>
              <w:autoSpaceDE w:val="0"/>
              <w:autoSpaceDN w:val="0"/>
              <w:adjustRightInd w:val="0"/>
              <w:spacing w:after="0" w:line="240" w:lineRule="auto"/>
              <w:ind w:right="60"/>
              <w:jc w:val="right"/>
              <w:rPr>
                <w:rFonts w:ascii="Arial" w:hAnsi="Arial" w:cs="Arial"/>
                <w:color w:val="000000"/>
                <w:sz w:val="18"/>
                <w:szCs w:val="18"/>
              </w:rPr>
            </w:pPr>
            <w:r w:rsidRPr="00B9150D">
              <w:rPr>
                <w:rFonts w:ascii="Arial" w:hAnsi="Arial" w:cs="Arial"/>
                <w:color w:val="000000"/>
                <w:sz w:val="18"/>
                <w:szCs w:val="18"/>
              </w:rPr>
              <w:t>,131</w:t>
            </w:r>
          </w:p>
        </w:tc>
        <w:tc>
          <w:tcPr>
            <w:tcW w:w="1053" w:type="dxa"/>
            <w:tcBorders>
              <w:top w:val="nil"/>
              <w:bottom w:val="single" w:sz="16" w:space="0" w:color="000000"/>
            </w:tcBorders>
            <w:shd w:val="clear" w:color="auto" w:fill="FFFFFF"/>
            <w:vAlign w:val="center"/>
          </w:tcPr>
          <w:p w14:paraId="14FEB423" w14:textId="77777777" w:rsidR="00923B5A" w:rsidRPr="00B9150D" w:rsidRDefault="00923B5A" w:rsidP="008F1293">
            <w:pPr>
              <w:autoSpaceDE w:val="0"/>
              <w:autoSpaceDN w:val="0"/>
              <w:adjustRightInd w:val="0"/>
              <w:spacing w:after="0" w:line="240" w:lineRule="auto"/>
              <w:ind w:right="60"/>
              <w:jc w:val="right"/>
              <w:rPr>
                <w:rFonts w:ascii="Arial" w:hAnsi="Arial" w:cs="Arial"/>
                <w:color w:val="000000"/>
                <w:sz w:val="18"/>
                <w:szCs w:val="18"/>
              </w:rPr>
            </w:pPr>
            <w:r w:rsidRPr="00B9150D">
              <w:rPr>
                <w:rFonts w:ascii="Arial" w:hAnsi="Arial" w:cs="Arial"/>
                <w:color w:val="000000"/>
                <w:sz w:val="18"/>
                <w:szCs w:val="18"/>
              </w:rPr>
              <w:t>,219</w:t>
            </w:r>
          </w:p>
        </w:tc>
        <w:tc>
          <w:tcPr>
            <w:tcW w:w="724" w:type="dxa"/>
            <w:tcBorders>
              <w:top w:val="nil"/>
              <w:bottom w:val="single" w:sz="16" w:space="0" w:color="000000"/>
            </w:tcBorders>
            <w:shd w:val="clear" w:color="auto" w:fill="FFFFFF"/>
            <w:vAlign w:val="center"/>
          </w:tcPr>
          <w:p w14:paraId="0A5154D8" w14:textId="77777777" w:rsidR="00923B5A" w:rsidRPr="00B9150D" w:rsidRDefault="00923B5A" w:rsidP="008F1293">
            <w:pPr>
              <w:autoSpaceDE w:val="0"/>
              <w:autoSpaceDN w:val="0"/>
              <w:adjustRightInd w:val="0"/>
              <w:spacing w:after="0" w:line="240" w:lineRule="auto"/>
              <w:ind w:right="60"/>
              <w:jc w:val="right"/>
              <w:rPr>
                <w:rFonts w:ascii="Arial" w:hAnsi="Arial" w:cs="Arial"/>
                <w:color w:val="000000"/>
                <w:sz w:val="18"/>
                <w:szCs w:val="18"/>
              </w:rPr>
            </w:pPr>
            <w:r w:rsidRPr="00B9150D">
              <w:rPr>
                <w:rFonts w:ascii="Arial" w:hAnsi="Arial" w:cs="Arial"/>
                <w:color w:val="000000"/>
                <w:sz w:val="18"/>
                <w:szCs w:val="18"/>
              </w:rPr>
              <w:t>2,494</w:t>
            </w:r>
          </w:p>
        </w:tc>
        <w:tc>
          <w:tcPr>
            <w:tcW w:w="725" w:type="dxa"/>
            <w:tcBorders>
              <w:top w:val="nil"/>
              <w:bottom w:val="single" w:sz="16" w:space="0" w:color="000000"/>
              <w:right w:val="single" w:sz="16" w:space="0" w:color="000000"/>
            </w:tcBorders>
            <w:shd w:val="clear" w:color="auto" w:fill="FFFFFF"/>
            <w:vAlign w:val="center"/>
          </w:tcPr>
          <w:p w14:paraId="6D30A9CC" w14:textId="77777777" w:rsidR="00923B5A" w:rsidRPr="00B9150D" w:rsidRDefault="00923B5A" w:rsidP="008F1293">
            <w:pPr>
              <w:autoSpaceDE w:val="0"/>
              <w:autoSpaceDN w:val="0"/>
              <w:adjustRightInd w:val="0"/>
              <w:spacing w:after="0" w:line="240" w:lineRule="auto"/>
              <w:ind w:right="60"/>
              <w:jc w:val="right"/>
              <w:rPr>
                <w:rFonts w:ascii="Arial" w:hAnsi="Arial" w:cs="Arial"/>
                <w:color w:val="000000"/>
                <w:sz w:val="18"/>
                <w:szCs w:val="18"/>
              </w:rPr>
            </w:pPr>
            <w:r w:rsidRPr="00B9150D">
              <w:rPr>
                <w:rFonts w:ascii="Arial" w:hAnsi="Arial" w:cs="Arial"/>
                <w:color w:val="000000"/>
                <w:sz w:val="18"/>
                <w:szCs w:val="18"/>
              </w:rPr>
              <w:t>,014</w:t>
            </w:r>
          </w:p>
        </w:tc>
      </w:tr>
      <w:tr w:rsidR="00923B5A" w:rsidRPr="00B9150D" w14:paraId="45BD1F01" w14:textId="77777777" w:rsidTr="008F1293">
        <w:trPr>
          <w:cantSplit/>
          <w:trHeight w:val="218"/>
        </w:trPr>
        <w:tc>
          <w:tcPr>
            <w:tcW w:w="6417" w:type="dxa"/>
            <w:gridSpan w:val="7"/>
            <w:tcBorders>
              <w:top w:val="nil"/>
              <w:left w:val="nil"/>
              <w:bottom w:val="nil"/>
              <w:right w:val="nil"/>
            </w:tcBorders>
            <w:shd w:val="clear" w:color="auto" w:fill="FFFFFF"/>
          </w:tcPr>
          <w:p w14:paraId="301F8EFC" w14:textId="77777777" w:rsidR="00923B5A" w:rsidRPr="00B9150D" w:rsidRDefault="00923B5A" w:rsidP="008F1293">
            <w:pPr>
              <w:autoSpaceDE w:val="0"/>
              <w:autoSpaceDN w:val="0"/>
              <w:adjustRightInd w:val="0"/>
              <w:spacing w:after="0" w:line="240" w:lineRule="auto"/>
              <w:ind w:right="60"/>
              <w:rPr>
                <w:rFonts w:ascii="Arial" w:hAnsi="Arial" w:cs="Arial"/>
                <w:color w:val="000000"/>
                <w:sz w:val="18"/>
                <w:szCs w:val="18"/>
              </w:rPr>
            </w:pPr>
            <w:r w:rsidRPr="00B9150D">
              <w:rPr>
                <w:rFonts w:ascii="Arial" w:hAnsi="Arial" w:cs="Arial"/>
                <w:color w:val="000000"/>
                <w:sz w:val="18"/>
                <w:szCs w:val="18"/>
              </w:rPr>
              <w:t>a. Dep</w:t>
            </w:r>
            <w:r>
              <w:rPr>
                <w:rFonts w:ascii="Arial" w:hAnsi="Arial" w:cs="Arial"/>
                <w:color w:val="000000"/>
                <w:sz w:val="18"/>
                <w:szCs w:val="18"/>
              </w:rPr>
              <w:t>endent Variable: CETR</w:t>
            </w:r>
          </w:p>
        </w:tc>
      </w:tr>
    </w:tbl>
    <w:p w14:paraId="615E7A58" w14:textId="77777777" w:rsidR="00923B5A" w:rsidRDefault="00923B5A" w:rsidP="008F1293">
      <w:pPr>
        <w:pStyle w:val="ListParagraph"/>
        <w:spacing w:after="200"/>
        <w:ind w:left="0" w:firstLine="567"/>
        <w:jc w:val="both"/>
        <w:rPr>
          <w:sz w:val="24"/>
          <w:szCs w:val="24"/>
        </w:rPr>
      </w:pPr>
      <w:proofErr w:type="spellStart"/>
      <w:r w:rsidRPr="00E50284">
        <w:rPr>
          <w:sz w:val="24"/>
          <w:szCs w:val="24"/>
        </w:rPr>
        <w:t>Berdasarkan</w:t>
      </w:r>
      <w:proofErr w:type="spellEnd"/>
      <w:r w:rsidRPr="00E50284">
        <w:rPr>
          <w:sz w:val="24"/>
          <w:szCs w:val="24"/>
        </w:rPr>
        <w:t xml:space="preserve">  </w:t>
      </w:r>
      <w:proofErr w:type="spellStart"/>
      <w:r w:rsidRPr="00E50284">
        <w:rPr>
          <w:sz w:val="24"/>
          <w:szCs w:val="24"/>
        </w:rPr>
        <w:t>tabel</w:t>
      </w:r>
      <w:proofErr w:type="spellEnd"/>
      <w:r w:rsidRPr="00E50284">
        <w:rPr>
          <w:sz w:val="24"/>
          <w:szCs w:val="24"/>
        </w:rPr>
        <w:t xml:space="preserve">  4.10  </w:t>
      </w:r>
      <w:proofErr w:type="spellStart"/>
      <w:r w:rsidRPr="00E50284">
        <w:rPr>
          <w:sz w:val="24"/>
          <w:szCs w:val="24"/>
        </w:rPr>
        <w:t>diatas</w:t>
      </w:r>
      <w:proofErr w:type="spellEnd"/>
      <w:r w:rsidRPr="00E50284">
        <w:rPr>
          <w:sz w:val="24"/>
          <w:szCs w:val="24"/>
        </w:rPr>
        <w:t xml:space="preserve">  </w:t>
      </w:r>
      <w:proofErr w:type="spellStart"/>
      <w:r w:rsidRPr="00E50284">
        <w:rPr>
          <w:sz w:val="24"/>
          <w:szCs w:val="24"/>
        </w:rPr>
        <w:t>diketahui</w:t>
      </w:r>
      <w:proofErr w:type="spellEnd"/>
      <w:r w:rsidRPr="00E50284">
        <w:rPr>
          <w:sz w:val="24"/>
          <w:szCs w:val="24"/>
        </w:rPr>
        <w:t xml:space="preserve">  </w:t>
      </w:r>
      <w:proofErr w:type="spellStart"/>
      <w:r w:rsidRPr="00E50284">
        <w:rPr>
          <w:sz w:val="24"/>
          <w:szCs w:val="24"/>
        </w:rPr>
        <w:t>bahwa</w:t>
      </w:r>
      <w:proofErr w:type="spellEnd"/>
      <w:r w:rsidRPr="00E50284">
        <w:rPr>
          <w:sz w:val="24"/>
          <w:szCs w:val="24"/>
        </w:rPr>
        <w:t xml:space="preserve">  </w:t>
      </w:r>
      <w:proofErr w:type="spellStart"/>
      <w:r w:rsidRPr="00E50284">
        <w:rPr>
          <w:sz w:val="24"/>
          <w:szCs w:val="24"/>
        </w:rPr>
        <w:t>variabel</w:t>
      </w:r>
      <w:proofErr w:type="spellEnd"/>
      <w:r w:rsidRPr="00E50284">
        <w:rPr>
          <w:sz w:val="24"/>
          <w:szCs w:val="24"/>
        </w:rPr>
        <w:t xml:space="preserve">  </w:t>
      </w:r>
      <w:proofErr w:type="spellStart"/>
      <w:r>
        <w:rPr>
          <w:sz w:val="24"/>
          <w:szCs w:val="24"/>
        </w:rPr>
        <w:t>profitabilitas</w:t>
      </w:r>
      <w:proofErr w:type="spellEnd"/>
      <w:r>
        <w:rPr>
          <w:sz w:val="24"/>
          <w:szCs w:val="24"/>
        </w:rPr>
        <w:t xml:space="preserve">  </w:t>
      </w:r>
      <w:proofErr w:type="spellStart"/>
      <w:r>
        <w:rPr>
          <w:sz w:val="24"/>
          <w:szCs w:val="24"/>
        </w:rPr>
        <w:t>memiliki</w:t>
      </w:r>
      <w:proofErr w:type="spellEnd"/>
      <w:r>
        <w:rPr>
          <w:sz w:val="24"/>
          <w:szCs w:val="24"/>
        </w:rPr>
        <w:t xml:space="preserve">  </w:t>
      </w:r>
      <w:proofErr w:type="spellStart"/>
      <w:r>
        <w:rPr>
          <w:sz w:val="24"/>
          <w:szCs w:val="24"/>
        </w:rPr>
        <w:t>nilai</w:t>
      </w:r>
      <w:proofErr w:type="spellEnd"/>
      <w:r>
        <w:rPr>
          <w:sz w:val="24"/>
          <w:szCs w:val="24"/>
        </w:rPr>
        <w:t xml:space="preserve">  </w:t>
      </w:r>
      <w:proofErr w:type="spellStart"/>
      <w:r>
        <w:rPr>
          <w:sz w:val="24"/>
          <w:szCs w:val="24"/>
        </w:rPr>
        <w:t>signifikansi</w:t>
      </w:r>
      <w:proofErr w:type="spellEnd"/>
      <w:r>
        <w:rPr>
          <w:sz w:val="24"/>
          <w:szCs w:val="24"/>
        </w:rPr>
        <w:t xml:space="preserve">  0,153 &gt; 0,05,   </w:t>
      </w:r>
      <w:proofErr w:type="spellStart"/>
      <w:r>
        <w:rPr>
          <w:sz w:val="24"/>
          <w:szCs w:val="24"/>
        </w:rPr>
        <w:t>memiliki</w:t>
      </w:r>
      <w:proofErr w:type="spellEnd"/>
      <w:r>
        <w:rPr>
          <w:sz w:val="24"/>
          <w:szCs w:val="24"/>
        </w:rPr>
        <w:t xml:space="preserve">  </w:t>
      </w:r>
      <w:proofErr w:type="spellStart"/>
      <w:r>
        <w:rPr>
          <w:sz w:val="24"/>
          <w:szCs w:val="24"/>
        </w:rPr>
        <w:t>nilai</w:t>
      </w:r>
      <w:proofErr w:type="spellEnd"/>
      <w:r>
        <w:rPr>
          <w:sz w:val="24"/>
          <w:szCs w:val="24"/>
        </w:rPr>
        <w:t xml:space="preserve">  </w:t>
      </w:r>
      <w:proofErr w:type="spellStart"/>
      <w:r>
        <w:rPr>
          <w:sz w:val="24"/>
          <w:szCs w:val="24"/>
        </w:rPr>
        <w:t>koefisien</w:t>
      </w:r>
      <w:proofErr w:type="spellEnd"/>
      <w:r>
        <w:rPr>
          <w:sz w:val="24"/>
          <w:szCs w:val="24"/>
        </w:rPr>
        <w:t xml:space="preserve">  -0,313,  t  </w:t>
      </w:r>
      <w:proofErr w:type="spellStart"/>
      <w:r>
        <w:rPr>
          <w:sz w:val="24"/>
          <w:szCs w:val="24"/>
        </w:rPr>
        <w:t>hitung</w:t>
      </w:r>
      <w:proofErr w:type="spellEnd"/>
      <w:r>
        <w:rPr>
          <w:sz w:val="24"/>
          <w:szCs w:val="24"/>
        </w:rPr>
        <w:t xml:space="preserve">  </w:t>
      </w:r>
      <w:proofErr w:type="spellStart"/>
      <w:r>
        <w:rPr>
          <w:sz w:val="24"/>
          <w:szCs w:val="24"/>
        </w:rPr>
        <w:t>sebesar</w:t>
      </w:r>
      <w:proofErr w:type="spellEnd"/>
      <w:r>
        <w:rPr>
          <w:sz w:val="24"/>
          <w:szCs w:val="24"/>
        </w:rPr>
        <w:t xml:space="preserve">  -1.437,  </w:t>
      </w:r>
      <w:proofErr w:type="spellStart"/>
      <w:r>
        <w:rPr>
          <w:sz w:val="24"/>
          <w:szCs w:val="24"/>
        </w:rPr>
        <w:t>dan</w:t>
      </w:r>
      <w:proofErr w:type="spellEnd"/>
      <w:r>
        <w:rPr>
          <w:sz w:val="24"/>
          <w:szCs w:val="24"/>
        </w:rPr>
        <w:t xml:space="preserve">  t  </w:t>
      </w:r>
      <w:proofErr w:type="spellStart"/>
      <w:r>
        <w:rPr>
          <w:sz w:val="24"/>
          <w:szCs w:val="24"/>
        </w:rPr>
        <w:t>tabelnya</w:t>
      </w:r>
      <w:proofErr w:type="spellEnd"/>
      <w:r>
        <w:rPr>
          <w:sz w:val="24"/>
          <w:szCs w:val="24"/>
        </w:rPr>
        <w:t xml:space="preserve">  </w:t>
      </w:r>
      <w:proofErr w:type="spellStart"/>
      <w:r>
        <w:rPr>
          <w:sz w:val="24"/>
          <w:szCs w:val="24"/>
        </w:rPr>
        <w:t>sebesar</w:t>
      </w:r>
      <w:proofErr w:type="spellEnd"/>
      <w:r>
        <w:rPr>
          <w:sz w:val="24"/>
          <w:szCs w:val="24"/>
        </w:rPr>
        <w:t xml:space="preserve">  1.977.  </w:t>
      </w:r>
      <w:proofErr w:type="spellStart"/>
      <w:r>
        <w:rPr>
          <w:sz w:val="24"/>
          <w:szCs w:val="24"/>
        </w:rPr>
        <w:t>Berdasarkan</w:t>
      </w:r>
      <w:proofErr w:type="spellEnd"/>
      <w:r>
        <w:rPr>
          <w:sz w:val="24"/>
          <w:szCs w:val="24"/>
        </w:rPr>
        <w:t xml:space="preserve">  </w:t>
      </w:r>
      <w:proofErr w:type="spellStart"/>
      <w:r>
        <w:rPr>
          <w:sz w:val="24"/>
          <w:szCs w:val="24"/>
        </w:rPr>
        <w:t>nilai</w:t>
      </w:r>
      <w:proofErr w:type="spellEnd"/>
      <w:r>
        <w:rPr>
          <w:sz w:val="24"/>
          <w:szCs w:val="24"/>
        </w:rPr>
        <w:t xml:space="preserve">  </w:t>
      </w:r>
      <w:proofErr w:type="spellStart"/>
      <w:r>
        <w:rPr>
          <w:sz w:val="24"/>
          <w:szCs w:val="24"/>
        </w:rPr>
        <w:t>tersebut</w:t>
      </w:r>
      <w:proofErr w:type="spellEnd"/>
      <w:r>
        <w:rPr>
          <w:sz w:val="24"/>
          <w:szCs w:val="24"/>
        </w:rPr>
        <w:t xml:space="preserve">  </w:t>
      </w:r>
      <w:proofErr w:type="spellStart"/>
      <w:r>
        <w:rPr>
          <w:sz w:val="24"/>
          <w:szCs w:val="24"/>
        </w:rPr>
        <w:t>menunjukkan</w:t>
      </w:r>
      <w:proofErr w:type="spellEnd"/>
      <w:r>
        <w:rPr>
          <w:sz w:val="24"/>
          <w:szCs w:val="24"/>
        </w:rPr>
        <w:t xml:space="preserve">  </w:t>
      </w:r>
      <w:proofErr w:type="spellStart"/>
      <w:r>
        <w:rPr>
          <w:sz w:val="24"/>
          <w:szCs w:val="24"/>
        </w:rPr>
        <w:t>bahwa</w:t>
      </w:r>
      <w:proofErr w:type="spellEnd"/>
      <w:r>
        <w:rPr>
          <w:sz w:val="24"/>
          <w:szCs w:val="24"/>
        </w:rPr>
        <w:t xml:space="preserve">  </w:t>
      </w:r>
      <w:proofErr w:type="spellStart"/>
      <w:r>
        <w:rPr>
          <w:sz w:val="24"/>
          <w:szCs w:val="24"/>
        </w:rPr>
        <w:t>profitabilitas</w:t>
      </w:r>
      <w:proofErr w:type="spellEnd"/>
      <w:r>
        <w:rPr>
          <w:sz w:val="24"/>
          <w:szCs w:val="24"/>
        </w:rPr>
        <w:t xml:space="preserve">  </w:t>
      </w:r>
      <w:proofErr w:type="spellStart"/>
      <w:r>
        <w:rPr>
          <w:sz w:val="24"/>
          <w:szCs w:val="24"/>
        </w:rPr>
        <w:t>tidak</w:t>
      </w:r>
      <w:proofErr w:type="spellEnd"/>
      <w:r>
        <w:rPr>
          <w:sz w:val="24"/>
          <w:szCs w:val="24"/>
        </w:rPr>
        <w:t xml:space="preserve">  </w:t>
      </w:r>
      <w:proofErr w:type="spellStart"/>
      <w:r>
        <w:rPr>
          <w:sz w:val="24"/>
          <w:szCs w:val="24"/>
        </w:rPr>
        <w:t>berpengaruh</w:t>
      </w:r>
      <w:proofErr w:type="spellEnd"/>
      <w:r>
        <w:rPr>
          <w:sz w:val="24"/>
          <w:szCs w:val="24"/>
        </w:rPr>
        <w:t xml:space="preserve">  </w:t>
      </w:r>
      <w:proofErr w:type="spellStart"/>
      <w:r>
        <w:rPr>
          <w:sz w:val="24"/>
          <w:szCs w:val="24"/>
        </w:rPr>
        <w:t>terhadap</w:t>
      </w:r>
      <w:proofErr w:type="spellEnd"/>
      <w:r>
        <w:rPr>
          <w:sz w:val="24"/>
          <w:szCs w:val="24"/>
        </w:rPr>
        <w:t xml:space="preserve">  CETR. </w:t>
      </w:r>
      <w:proofErr w:type="spellStart"/>
      <w:r>
        <w:rPr>
          <w:sz w:val="24"/>
          <w:szCs w:val="24"/>
        </w:rPr>
        <w:t>Sehingga</w:t>
      </w:r>
      <w:proofErr w:type="spellEnd"/>
      <w:r>
        <w:rPr>
          <w:sz w:val="24"/>
          <w:szCs w:val="24"/>
        </w:rPr>
        <w:t xml:space="preserve"> </w:t>
      </w:r>
      <w:proofErr w:type="spellStart"/>
      <w:r>
        <w:rPr>
          <w:sz w:val="24"/>
          <w:szCs w:val="24"/>
        </w:rPr>
        <w:t>profitabilitas</w:t>
      </w:r>
      <w:proofErr w:type="spellEnd"/>
      <w:r>
        <w:rPr>
          <w:sz w:val="24"/>
          <w:szCs w:val="24"/>
        </w:rPr>
        <w:t xml:space="preserve">  juga  </w:t>
      </w:r>
      <w:proofErr w:type="spellStart"/>
      <w:r>
        <w:rPr>
          <w:sz w:val="24"/>
          <w:szCs w:val="24"/>
        </w:rPr>
        <w:t>tidak</w:t>
      </w:r>
      <w:proofErr w:type="spellEnd"/>
      <w:r>
        <w:rPr>
          <w:sz w:val="24"/>
          <w:szCs w:val="24"/>
        </w:rPr>
        <w:t xml:space="preserve">  </w:t>
      </w:r>
      <w:proofErr w:type="spellStart"/>
      <w:r>
        <w:rPr>
          <w:sz w:val="24"/>
          <w:szCs w:val="24"/>
        </w:rPr>
        <w:t>berpengaruh</w:t>
      </w:r>
      <w:proofErr w:type="spellEnd"/>
      <w:r>
        <w:rPr>
          <w:sz w:val="24"/>
          <w:szCs w:val="24"/>
        </w:rPr>
        <w:t xml:space="preserve">  </w:t>
      </w:r>
      <w:proofErr w:type="spellStart"/>
      <w:r>
        <w:rPr>
          <w:sz w:val="24"/>
          <w:szCs w:val="24"/>
        </w:rPr>
        <w:t>terhadap</w:t>
      </w:r>
      <w:proofErr w:type="spellEnd"/>
      <w:r>
        <w:rPr>
          <w:sz w:val="24"/>
          <w:szCs w:val="24"/>
        </w:rPr>
        <w:t xml:space="preserve">  </w:t>
      </w:r>
      <w:r w:rsidRPr="00095524">
        <w:rPr>
          <w:i/>
          <w:sz w:val="24"/>
          <w:szCs w:val="24"/>
        </w:rPr>
        <w:t>tax  avoidance</w:t>
      </w:r>
      <w:r>
        <w:rPr>
          <w:sz w:val="24"/>
          <w:szCs w:val="24"/>
        </w:rPr>
        <w:t xml:space="preserve">  </w:t>
      </w:r>
      <w:proofErr w:type="spellStart"/>
      <w:r>
        <w:rPr>
          <w:sz w:val="24"/>
          <w:szCs w:val="24"/>
        </w:rPr>
        <w:t>dalam</w:t>
      </w:r>
      <w:proofErr w:type="spellEnd"/>
      <w:r>
        <w:rPr>
          <w:sz w:val="24"/>
          <w:szCs w:val="24"/>
        </w:rPr>
        <w:t xml:space="preserve">  </w:t>
      </w:r>
      <w:proofErr w:type="spellStart"/>
      <w:r>
        <w:rPr>
          <w:sz w:val="24"/>
          <w:szCs w:val="24"/>
        </w:rPr>
        <w:t>perusahaan</w:t>
      </w:r>
      <w:proofErr w:type="spellEnd"/>
      <w:r>
        <w:rPr>
          <w:sz w:val="24"/>
          <w:szCs w:val="24"/>
        </w:rPr>
        <w:t xml:space="preserve">  </w:t>
      </w:r>
      <w:proofErr w:type="spellStart"/>
      <w:r>
        <w:rPr>
          <w:sz w:val="24"/>
          <w:szCs w:val="24"/>
        </w:rPr>
        <w:t>manufaktur</w:t>
      </w:r>
      <w:proofErr w:type="spellEnd"/>
      <w:r>
        <w:rPr>
          <w:sz w:val="24"/>
          <w:szCs w:val="24"/>
        </w:rPr>
        <w:t xml:space="preserve">.  </w:t>
      </w:r>
      <w:proofErr w:type="spellStart"/>
      <w:r>
        <w:rPr>
          <w:sz w:val="24"/>
          <w:szCs w:val="24"/>
        </w:rPr>
        <w:t>Dengan</w:t>
      </w:r>
      <w:proofErr w:type="spellEnd"/>
      <w:r>
        <w:rPr>
          <w:sz w:val="24"/>
          <w:szCs w:val="24"/>
        </w:rPr>
        <w:t xml:space="preserve">  </w:t>
      </w:r>
      <w:proofErr w:type="spellStart"/>
      <w:r>
        <w:rPr>
          <w:sz w:val="24"/>
          <w:szCs w:val="24"/>
        </w:rPr>
        <w:t>demikian</w:t>
      </w:r>
      <w:proofErr w:type="spellEnd"/>
      <w:r>
        <w:rPr>
          <w:sz w:val="24"/>
          <w:szCs w:val="24"/>
        </w:rPr>
        <w:t xml:space="preserve">  </w:t>
      </w:r>
      <w:proofErr w:type="spellStart"/>
      <w:r>
        <w:rPr>
          <w:sz w:val="24"/>
          <w:szCs w:val="24"/>
        </w:rPr>
        <w:t>hipotesis</w:t>
      </w:r>
      <w:proofErr w:type="spellEnd"/>
      <w:r>
        <w:rPr>
          <w:sz w:val="24"/>
          <w:szCs w:val="24"/>
        </w:rPr>
        <w:t xml:space="preserve">  yang  </w:t>
      </w:r>
      <w:proofErr w:type="spellStart"/>
      <w:r>
        <w:rPr>
          <w:sz w:val="24"/>
          <w:szCs w:val="24"/>
        </w:rPr>
        <w:t>menyatakan</w:t>
      </w:r>
      <w:proofErr w:type="spellEnd"/>
      <w:r>
        <w:rPr>
          <w:sz w:val="24"/>
          <w:szCs w:val="24"/>
        </w:rPr>
        <w:t xml:space="preserve">  </w:t>
      </w:r>
      <w:proofErr w:type="spellStart"/>
      <w:r>
        <w:rPr>
          <w:sz w:val="24"/>
          <w:szCs w:val="24"/>
        </w:rPr>
        <w:t>variabel</w:t>
      </w:r>
      <w:proofErr w:type="spellEnd"/>
      <w:r>
        <w:rPr>
          <w:sz w:val="24"/>
          <w:szCs w:val="24"/>
        </w:rPr>
        <w:t xml:space="preserve">  </w:t>
      </w:r>
      <w:proofErr w:type="spellStart"/>
      <w:r>
        <w:rPr>
          <w:sz w:val="24"/>
          <w:szCs w:val="24"/>
        </w:rPr>
        <w:t>profitabilitas</w:t>
      </w:r>
      <w:proofErr w:type="spellEnd"/>
      <w:r>
        <w:rPr>
          <w:sz w:val="24"/>
          <w:szCs w:val="24"/>
        </w:rPr>
        <w:t xml:space="preserve">  </w:t>
      </w:r>
      <w:proofErr w:type="spellStart"/>
      <w:r>
        <w:rPr>
          <w:sz w:val="24"/>
          <w:szCs w:val="24"/>
        </w:rPr>
        <w:t>berpengaruh</w:t>
      </w:r>
      <w:proofErr w:type="spellEnd"/>
      <w:r>
        <w:rPr>
          <w:sz w:val="24"/>
          <w:szCs w:val="24"/>
        </w:rPr>
        <w:t xml:space="preserve">  </w:t>
      </w:r>
      <w:proofErr w:type="spellStart"/>
      <w:r>
        <w:rPr>
          <w:sz w:val="24"/>
          <w:szCs w:val="24"/>
        </w:rPr>
        <w:t>positif</w:t>
      </w:r>
      <w:proofErr w:type="spellEnd"/>
      <w:r>
        <w:rPr>
          <w:sz w:val="24"/>
          <w:szCs w:val="24"/>
        </w:rPr>
        <w:t xml:space="preserve">  </w:t>
      </w:r>
      <w:proofErr w:type="spellStart"/>
      <w:r>
        <w:rPr>
          <w:sz w:val="24"/>
          <w:szCs w:val="24"/>
        </w:rPr>
        <w:t>terhadap</w:t>
      </w:r>
      <w:proofErr w:type="spellEnd"/>
      <w:r>
        <w:rPr>
          <w:sz w:val="24"/>
          <w:szCs w:val="24"/>
        </w:rPr>
        <w:t xml:space="preserve">  CETR  </w:t>
      </w:r>
      <w:proofErr w:type="spellStart"/>
      <w:r>
        <w:rPr>
          <w:sz w:val="24"/>
          <w:szCs w:val="24"/>
        </w:rPr>
        <w:t>tidak</w:t>
      </w:r>
      <w:proofErr w:type="spellEnd"/>
      <w:r>
        <w:rPr>
          <w:sz w:val="24"/>
          <w:szCs w:val="24"/>
        </w:rPr>
        <w:t xml:space="preserve">  </w:t>
      </w:r>
      <w:proofErr w:type="spellStart"/>
      <w:r>
        <w:rPr>
          <w:sz w:val="24"/>
          <w:szCs w:val="24"/>
        </w:rPr>
        <w:t>terdukung</w:t>
      </w:r>
      <w:proofErr w:type="spellEnd"/>
      <w:r>
        <w:rPr>
          <w:sz w:val="24"/>
          <w:szCs w:val="24"/>
        </w:rPr>
        <w:t>.</w:t>
      </w:r>
    </w:p>
    <w:p w14:paraId="00885D63" w14:textId="77777777" w:rsidR="00923B5A" w:rsidRDefault="00923B5A" w:rsidP="008F1293">
      <w:pPr>
        <w:pStyle w:val="ListParagraph"/>
        <w:spacing w:after="200"/>
        <w:ind w:left="0" w:firstLine="567"/>
        <w:jc w:val="both"/>
        <w:rPr>
          <w:sz w:val="24"/>
          <w:szCs w:val="24"/>
        </w:rPr>
      </w:pPr>
      <w:r w:rsidRPr="00095524">
        <w:rPr>
          <w:i/>
          <w:sz w:val="24"/>
          <w:szCs w:val="24"/>
        </w:rPr>
        <w:t>Inventory  intensity</w:t>
      </w:r>
      <w:r>
        <w:rPr>
          <w:sz w:val="24"/>
          <w:szCs w:val="24"/>
        </w:rPr>
        <w:t xml:space="preserve">  </w:t>
      </w:r>
      <w:proofErr w:type="spellStart"/>
      <w:r>
        <w:rPr>
          <w:sz w:val="24"/>
          <w:szCs w:val="24"/>
        </w:rPr>
        <w:t>memiliki</w:t>
      </w:r>
      <w:proofErr w:type="spellEnd"/>
      <w:r>
        <w:rPr>
          <w:sz w:val="24"/>
          <w:szCs w:val="24"/>
        </w:rPr>
        <w:t xml:space="preserve">  </w:t>
      </w:r>
      <w:proofErr w:type="spellStart"/>
      <w:r>
        <w:rPr>
          <w:sz w:val="24"/>
          <w:szCs w:val="24"/>
        </w:rPr>
        <w:t>probabilitas</w:t>
      </w:r>
      <w:proofErr w:type="spellEnd"/>
      <w:r>
        <w:rPr>
          <w:sz w:val="24"/>
          <w:szCs w:val="24"/>
        </w:rPr>
        <w:t xml:space="preserve">  </w:t>
      </w:r>
      <w:proofErr w:type="spellStart"/>
      <w:r>
        <w:rPr>
          <w:sz w:val="24"/>
          <w:szCs w:val="24"/>
        </w:rPr>
        <w:t>signifikansi</w:t>
      </w:r>
      <w:proofErr w:type="spellEnd"/>
      <w:r>
        <w:rPr>
          <w:sz w:val="24"/>
          <w:szCs w:val="24"/>
        </w:rPr>
        <w:t xml:space="preserve">  0,014&lt; 0,05  </w:t>
      </w:r>
      <w:proofErr w:type="spellStart"/>
      <w:r>
        <w:rPr>
          <w:sz w:val="24"/>
          <w:szCs w:val="24"/>
        </w:rPr>
        <w:t>nilai</w:t>
      </w:r>
      <w:proofErr w:type="spellEnd"/>
      <w:r>
        <w:rPr>
          <w:sz w:val="24"/>
          <w:szCs w:val="24"/>
        </w:rPr>
        <w:t xml:space="preserve">  </w:t>
      </w:r>
      <w:proofErr w:type="spellStart"/>
      <w:r>
        <w:rPr>
          <w:sz w:val="24"/>
          <w:szCs w:val="24"/>
        </w:rPr>
        <w:t>koefisiennya</w:t>
      </w:r>
      <w:proofErr w:type="spellEnd"/>
      <w:r>
        <w:rPr>
          <w:sz w:val="24"/>
          <w:szCs w:val="24"/>
        </w:rPr>
        <w:t xml:space="preserve">  0,328,  t  </w:t>
      </w:r>
      <w:proofErr w:type="spellStart"/>
      <w:r>
        <w:rPr>
          <w:sz w:val="24"/>
          <w:szCs w:val="24"/>
        </w:rPr>
        <w:t>hitung</w:t>
      </w:r>
      <w:proofErr w:type="spellEnd"/>
      <w:r>
        <w:rPr>
          <w:sz w:val="24"/>
          <w:szCs w:val="24"/>
        </w:rPr>
        <w:t xml:space="preserve">  </w:t>
      </w:r>
      <w:proofErr w:type="spellStart"/>
      <w:r>
        <w:rPr>
          <w:sz w:val="24"/>
          <w:szCs w:val="24"/>
        </w:rPr>
        <w:t>sebesar</w:t>
      </w:r>
      <w:proofErr w:type="spellEnd"/>
      <w:r>
        <w:rPr>
          <w:sz w:val="24"/>
          <w:szCs w:val="24"/>
        </w:rPr>
        <w:t xml:space="preserve">  2,494  </w:t>
      </w:r>
      <w:proofErr w:type="spellStart"/>
      <w:r>
        <w:rPr>
          <w:sz w:val="24"/>
          <w:szCs w:val="24"/>
        </w:rPr>
        <w:t>dan</w:t>
      </w:r>
      <w:proofErr w:type="spellEnd"/>
      <w:r>
        <w:rPr>
          <w:sz w:val="24"/>
          <w:szCs w:val="24"/>
        </w:rPr>
        <w:t xml:space="preserve">  t  </w:t>
      </w:r>
      <w:proofErr w:type="spellStart"/>
      <w:r>
        <w:rPr>
          <w:sz w:val="24"/>
          <w:szCs w:val="24"/>
        </w:rPr>
        <w:t>tabelnya</w:t>
      </w:r>
      <w:proofErr w:type="spellEnd"/>
      <w:r>
        <w:rPr>
          <w:sz w:val="24"/>
          <w:szCs w:val="24"/>
        </w:rPr>
        <w:t xml:space="preserve">  </w:t>
      </w:r>
      <w:proofErr w:type="spellStart"/>
      <w:r>
        <w:rPr>
          <w:sz w:val="24"/>
          <w:szCs w:val="24"/>
        </w:rPr>
        <w:t>sebesar</w:t>
      </w:r>
      <w:proofErr w:type="spellEnd"/>
      <w:r>
        <w:rPr>
          <w:sz w:val="24"/>
          <w:szCs w:val="24"/>
        </w:rPr>
        <w:t xml:space="preserve">  1,977.  </w:t>
      </w:r>
      <w:proofErr w:type="spellStart"/>
      <w:r>
        <w:rPr>
          <w:sz w:val="24"/>
          <w:szCs w:val="24"/>
        </w:rPr>
        <w:t>Berdasarkan</w:t>
      </w:r>
      <w:proofErr w:type="spellEnd"/>
      <w:r>
        <w:rPr>
          <w:sz w:val="24"/>
          <w:szCs w:val="24"/>
        </w:rPr>
        <w:t xml:space="preserve">  </w:t>
      </w:r>
      <w:proofErr w:type="spellStart"/>
      <w:r>
        <w:rPr>
          <w:sz w:val="24"/>
          <w:szCs w:val="24"/>
        </w:rPr>
        <w:t>nilai</w:t>
      </w:r>
      <w:proofErr w:type="spellEnd"/>
      <w:r>
        <w:rPr>
          <w:sz w:val="24"/>
          <w:szCs w:val="24"/>
        </w:rPr>
        <w:t xml:space="preserve">  </w:t>
      </w:r>
      <w:proofErr w:type="spellStart"/>
      <w:r>
        <w:rPr>
          <w:sz w:val="24"/>
          <w:szCs w:val="24"/>
        </w:rPr>
        <w:t>tersebut</w:t>
      </w:r>
      <w:proofErr w:type="spellEnd"/>
      <w:r>
        <w:rPr>
          <w:sz w:val="24"/>
          <w:szCs w:val="24"/>
        </w:rPr>
        <w:t xml:space="preserve">  </w:t>
      </w:r>
      <w:proofErr w:type="spellStart"/>
      <w:r>
        <w:rPr>
          <w:sz w:val="24"/>
          <w:szCs w:val="24"/>
        </w:rPr>
        <w:t>menunjukkan</w:t>
      </w:r>
      <w:proofErr w:type="spellEnd"/>
      <w:r>
        <w:rPr>
          <w:sz w:val="24"/>
          <w:szCs w:val="24"/>
        </w:rPr>
        <w:t xml:space="preserve">  </w:t>
      </w:r>
      <w:proofErr w:type="spellStart"/>
      <w:r>
        <w:rPr>
          <w:sz w:val="24"/>
          <w:szCs w:val="24"/>
        </w:rPr>
        <w:t>bahwa</w:t>
      </w:r>
      <w:proofErr w:type="spellEnd"/>
      <w:r>
        <w:rPr>
          <w:sz w:val="24"/>
          <w:szCs w:val="24"/>
        </w:rPr>
        <w:t xml:space="preserve">  </w:t>
      </w:r>
      <w:r w:rsidRPr="00095524">
        <w:rPr>
          <w:i/>
          <w:sz w:val="24"/>
          <w:szCs w:val="24"/>
        </w:rPr>
        <w:t>inventory  intensity</w:t>
      </w:r>
      <w:r>
        <w:rPr>
          <w:sz w:val="24"/>
          <w:szCs w:val="24"/>
        </w:rPr>
        <w:t xml:space="preserve">  </w:t>
      </w:r>
      <w:proofErr w:type="spellStart"/>
      <w:r>
        <w:rPr>
          <w:sz w:val="24"/>
          <w:szCs w:val="24"/>
        </w:rPr>
        <w:t>berpengaruh</w:t>
      </w:r>
      <w:proofErr w:type="spellEnd"/>
      <w:r>
        <w:rPr>
          <w:sz w:val="24"/>
          <w:szCs w:val="24"/>
        </w:rPr>
        <w:t xml:space="preserve">  </w:t>
      </w:r>
      <w:proofErr w:type="spellStart"/>
      <w:r>
        <w:rPr>
          <w:sz w:val="24"/>
          <w:szCs w:val="24"/>
        </w:rPr>
        <w:t>positif</w:t>
      </w:r>
      <w:proofErr w:type="spellEnd"/>
      <w:r>
        <w:rPr>
          <w:sz w:val="24"/>
          <w:szCs w:val="24"/>
        </w:rPr>
        <w:t xml:space="preserve">  </w:t>
      </w:r>
      <w:proofErr w:type="spellStart"/>
      <w:r>
        <w:rPr>
          <w:sz w:val="24"/>
          <w:szCs w:val="24"/>
        </w:rPr>
        <w:t>terhadap</w:t>
      </w:r>
      <w:proofErr w:type="spellEnd"/>
      <w:r>
        <w:rPr>
          <w:sz w:val="24"/>
          <w:szCs w:val="24"/>
        </w:rPr>
        <w:t xml:space="preserve">  CETR  </w:t>
      </w:r>
      <w:proofErr w:type="spellStart"/>
      <w:r>
        <w:rPr>
          <w:sz w:val="24"/>
          <w:szCs w:val="24"/>
        </w:rPr>
        <w:t>sehingga</w:t>
      </w:r>
      <w:proofErr w:type="spellEnd"/>
      <w:r>
        <w:rPr>
          <w:sz w:val="24"/>
          <w:szCs w:val="24"/>
        </w:rPr>
        <w:t xml:space="preserve">  </w:t>
      </w:r>
      <w:proofErr w:type="spellStart"/>
      <w:r>
        <w:rPr>
          <w:sz w:val="24"/>
          <w:szCs w:val="24"/>
        </w:rPr>
        <w:t>berpengaruh</w:t>
      </w:r>
      <w:proofErr w:type="spellEnd"/>
      <w:r>
        <w:rPr>
          <w:sz w:val="24"/>
          <w:szCs w:val="24"/>
        </w:rPr>
        <w:t xml:space="preserve">  </w:t>
      </w:r>
      <w:proofErr w:type="spellStart"/>
      <w:r>
        <w:rPr>
          <w:sz w:val="24"/>
          <w:szCs w:val="24"/>
        </w:rPr>
        <w:t>negatif</w:t>
      </w:r>
      <w:proofErr w:type="spellEnd"/>
      <w:r>
        <w:rPr>
          <w:sz w:val="24"/>
          <w:szCs w:val="24"/>
        </w:rPr>
        <w:t xml:space="preserve">  </w:t>
      </w:r>
      <w:proofErr w:type="spellStart"/>
      <w:r>
        <w:rPr>
          <w:sz w:val="24"/>
          <w:szCs w:val="24"/>
        </w:rPr>
        <w:t>terhadap</w:t>
      </w:r>
      <w:proofErr w:type="spellEnd"/>
      <w:r>
        <w:rPr>
          <w:sz w:val="24"/>
          <w:szCs w:val="24"/>
        </w:rPr>
        <w:t xml:space="preserve">  </w:t>
      </w:r>
      <w:r w:rsidRPr="000C7261">
        <w:rPr>
          <w:i/>
          <w:sz w:val="24"/>
          <w:szCs w:val="24"/>
        </w:rPr>
        <w:t xml:space="preserve">tax  avoidance </w:t>
      </w:r>
      <w:r>
        <w:rPr>
          <w:sz w:val="24"/>
          <w:szCs w:val="24"/>
        </w:rPr>
        <w:t xml:space="preserve"> </w:t>
      </w:r>
      <w:proofErr w:type="spellStart"/>
      <w:r>
        <w:rPr>
          <w:sz w:val="24"/>
          <w:szCs w:val="24"/>
        </w:rPr>
        <w:t>dalam</w:t>
      </w:r>
      <w:proofErr w:type="spellEnd"/>
      <w:r>
        <w:rPr>
          <w:sz w:val="24"/>
          <w:szCs w:val="24"/>
        </w:rPr>
        <w:t xml:space="preserve">  </w:t>
      </w:r>
      <w:proofErr w:type="spellStart"/>
      <w:r>
        <w:rPr>
          <w:sz w:val="24"/>
          <w:szCs w:val="24"/>
        </w:rPr>
        <w:t>perusahaan</w:t>
      </w:r>
      <w:proofErr w:type="spellEnd"/>
      <w:r>
        <w:rPr>
          <w:sz w:val="24"/>
          <w:szCs w:val="24"/>
        </w:rPr>
        <w:t xml:space="preserve">  </w:t>
      </w:r>
      <w:proofErr w:type="spellStart"/>
      <w:r>
        <w:rPr>
          <w:sz w:val="24"/>
          <w:szCs w:val="24"/>
        </w:rPr>
        <w:t>manufaktur</w:t>
      </w:r>
      <w:proofErr w:type="spellEnd"/>
      <w:r>
        <w:rPr>
          <w:sz w:val="24"/>
          <w:szCs w:val="24"/>
        </w:rPr>
        <w:t xml:space="preserve">.  </w:t>
      </w:r>
      <w:proofErr w:type="spellStart"/>
      <w:r>
        <w:rPr>
          <w:sz w:val="24"/>
          <w:szCs w:val="24"/>
        </w:rPr>
        <w:t>Dengan</w:t>
      </w:r>
      <w:proofErr w:type="spellEnd"/>
      <w:r>
        <w:rPr>
          <w:sz w:val="24"/>
          <w:szCs w:val="24"/>
        </w:rPr>
        <w:t xml:space="preserve">  </w:t>
      </w:r>
      <w:proofErr w:type="spellStart"/>
      <w:r>
        <w:rPr>
          <w:sz w:val="24"/>
          <w:szCs w:val="24"/>
        </w:rPr>
        <w:t>demikian</w:t>
      </w:r>
      <w:proofErr w:type="spellEnd"/>
      <w:r>
        <w:rPr>
          <w:sz w:val="24"/>
          <w:szCs w:val="24"/>
        </w:rPr>
        <w:t xml:space="preserve">  </w:t>
      </w:r>
      <w:proofErr w:type="spellStart"/>
      <w:r>
        <w:rPr>
          <w:sz w:val="24"/>
          <w:szCs w:val="24"/>
        </w:rPr>
        <w:t>hipotesis</w:t>
      </w:r>
      <w:proofErr w:type="spellEnd"/>
      <w:r>
        <w:rPr>
          <w:sz w:val="24"/>
          <w:szCs w:val="24"/>
        </w:rPr>
        <w:t xml:space="preserve">  yang  </w:t>
      </w:r>
      <w:proofErr w:type="spellStart"/>
      <w:r>
        <w:rPr>
          <w:sz w:val="24"/>
          <w:szCs w:val="24"/>
        </w:rPr>
        <w:t>menyatakan</w:t>
      </w:r>
      <w:proofErr w:type="spellEnd"/>
      <w:r>
        <w:rPr>
          <w:sz w:val="24"/>
          <w:szCs w:val="24"/>
        </w:rPr>
        <w:t xml:space="preserve">  </w:t>
      </w:r>
      <w:proofErr w:type="spellStart"/>
      <w:r>
        <w:rPr>
          <w:sz w:val="24"/>
          <w:szCs w:val="24"/>
        </w:rPr>
        <w:t>variabel</w:t>
      </w:r>
      <w:proofErr w:type="spellEnd"/>
      <w:r>
        <w:rPr>
          <w:sz w:val="24"/>
          <w:szCs w:val="24"/>
        </w:rPr>
        <w:t xml:space="preserve">  </w:t>
      </w:r>
      <w:r w:rsidRPr="00095524">
        <w:rPr>
          <w:i/>
          <w:sz w:val="24"/>
          <w:szCs w:val="24"/>
        </w:rPr>
        <w:t>inventory  intensity</w:t>
      </w:r>
      <w:r>
        <w:rPr>
          <w:sz w:val="24"/>
          <w:szCs w:val="24"/>
        </w:rPr>
        <w:t xml:space="preserve">  </w:t>
      </w:r>
      <w:proofErr w:type="spellStart"/>
      <w:r>
        <w:rPr>
          <w:sz w:val="24"/>
          <w:szCs w:val="24"/>
        </w:rPr>
        <w:t>berpengaruh</w:t>
      </w:r>
      <w:proofErr w:type="spellEnd"/>
      <w:r>
        <w:rPr>
          <w:sz w:val="24"/>
          <w:szCs w:val="24"/>
        </w:rPr>
        <w:t xml:space="preserve">  </w:t>
      </w:r>
      <w:proofErr w:type="spellStart"/>
      <w:r>
        <w:rPr>
          <w:sz w:val="24"/>
          <w:szCs w:val="24"/>
        </w:rPr>
        <w:t>positif</w:t>
      </w:r>
      <w:proofErr w:type="spellEnd"/>
      <w:r>
        <w:rPr>
          <w:sz w:val="24"/>
          <w:szCs w:val="24"/>
        </w:rPr>
        <w:t xml:space="preserve">  </w:t>
      </w:r>
      <w:proofErr w:type="spellStart"/>
      <w:r>
        <w:rPr>
          <w:sz w:val="24"/>
          <w:szCs w:val="24"/>
        </w:rPr>
        <w:t>terhadap</w:t>
      </w:r>
      <w:proofErr w:type="spellEnd"/>
      <w:r>
        <w:rPr>
          <w:sz w:val="24"/>
          <w:szCs w:val="24"/>
        </w:rPr>
        <w:t xml:space="preserve">  CETR  </w:t>
      </w:r>
      <w:proofErr w:type="spellStart"/>
      <w:r>
        <w:rPr>
          <w:sz w:val="24"/>
          <w:szCs w:val="24"/>
        </w:rPr>
        <w:t>tidak</w:t>
      </w:r>
      <w:proofErr w:type="spellEnd"/>
      <w:r>
        <w:rPr>
          <w:sz w:val="24"/>
          <w:szCs w:val="24"/>
        </w:rPr>
        <w:t xml:space="preserve">    </w:t>
      </w:r>
      <w:proofErr w:type="spellStart"/>
      <w:r>
        <w:rPr>
          <w:sz w:val="24"/>
          <w:szCs w:val="24"/>
        </w:rPr>
        <w:t>terdukung</w:t>
      </w:r>
      <w:proofErr w:type="spellEnd"/>
      <w:r>
        <w:rPr>
          <w:sz w:val="24"/>
          <w:szCs w:val="24"/>
        </w:rPr>
        <w:t xml:space="preserve">. </w:t>
      </w:r>
    </w:p>
    <w:p w14:paraId="7E286B32" w14:textId="77777777" w:rsidR="00923B5A" w:rsidRDefault="00923B5A" w:rsidP="008F1293">
      <w:pPr>
        <w:pStyle w:val="ListParagraph"/>
        <w:spacing w:after="200"/>
        <w:ind w:left="0" w:firstLine="567"/>
        <w:jc w:val="both"/>
        <w:rPr>
          <w:sz w:val="24"/>
          <w:szCs w:val="24"/>
        </w:rPr>
      </w:pPr>
    </w:p>
    <w:p w14:paraId="7772C561" w14:textId="77777777" w:rsidR="00923B5A" w:rsidRPr="002817A9" w:rsidRDefault="00923B5A" w:rsidP="008F1293">
      <w:pPr>
        <w:pStyle w:val="ListParagraph"/>
        <w:spacing w:after="200"/>
        <w:ind w:left="0"/>
        <w:jc w:val="both"/>
        <w:rPr>
          <w:b/>
          <w:sz w:val="24"/>
          <w:szCs w:val="24"/>
        </w:rPr>
      </w:pPr>
      <w:proofErr w:type="spellStart"/>
      <w:proofErr w:type="gramStart"/>
      <w:r>
        <w:rPr>
          <w:b/>
          <w:sz w:val="24"/>
          <w:szCs w:val="24"/>
        </w:rPr>
        <w:t>Uji</w:t>
      </w:r>
      <w:proofErr w:type="spellEnd"/>
      <w:r>
        <w:rPr>
          <w:b/>
          <w:sz w:val="24"/>
          <w:szCs w:val="24"/>
        </w:rPr>
        <w:t xml:space="preserve">  </w:t>
      </w:r>
      <w:proofErr w:type="spellStart"/>
      <w:r>
        <w:rPr>
          <w:b/>
          <w:sz w:val="24"/>
          <w:szCs w:val="24"/>
        </w:rPr>
        <w:t>Analisis</w:t>
      </w:r>
      <w:proofErr w:type="spellEnd"/>
      <w:proofErr w:type="gramEnd"/>
      <w:r>
        <w:rPr>
          <w:b/>
          <w:sz w:val="24"/>
          <w:szCs w:val="24"/>
        </w:rPr>
        <w:t xml:space="preserve">  MRA  </w:t>
      </w:r>
      <w:proofErr w:type="spellStart"/>
      <w:r>
        <w:rPr>
          <w:b/>
          <w:sz w:val="24"/>
          <w:szCs w:val="24"/>
        </w:rPr>
        <w:t>P</w:t>
      </w:r>
      <w:r w:rsidRPr="002817A9">
        <w:rPr>
          <w:b/>
          <w:sz w:val="24"/>
          <w:szCs w:val="24"/>
        </w:rPr>
        <w:t>ersamaan</w:t>
      </w:r>
      <w:proofErr w:type="spellEnd"/>
      <w:r w:rsidRPr="002817A9">
        <w:rPr>
          <w:b/>
          <w:sz w:val="24"/>
          <w:szCs w:val="24"/>
        </w:rPr>
        <w:t xml:space="preserve">  1</w:t>
      </w:r>
    </w:p>
    <w:p w14:paraId="6B00243A" w14:textId="77777777" w:rsidR="00456EEC" w:rsidRDefault="00456EEC" w:rsidP="008F1293">
      <w:pPr>
        <w:pStyle w:val="ListParagraph"/>
        <w:spacing w:after="200"/>
        <w:ind w:left="0"/>
        <w:jc w:val="both"/>
        <w:rPr>
          <w:b/>
          <w:sz w:val="24"/>
          <w:szCs w:val="24"/>
        </w:rPr>
      </w:pPr>
    </w:p>
    <w:p w14:paraId="223FB394" w14:textId="77777777" w:rsidR="00456EEC" w:rsidRDefault="00923B5A" w:rsidP="008F1293">
      <w:pPr>
        <w:pStyle w:val="ListParagraph"/>
        <w:spacing w:after="200"/>
        <w:ind w:left="0"/>
        <w:jc w:val="both"/>
        <w:rPr>
          <w:b/>
          <w:sz w:val="24"/>
          <w:szCs w:val="24"/>
        </w:rPr>
      </w:pPr>
      <w:proofErr w:type="spellStart"/>
      <w:proofErr w:type="gramStart"/>
      <w:r w:rsidRPr="00857B40">
        <w:rPr>
          <w:b/>
          <w:sz w:val="24"/>
          <w:szCs w:val="24"/>
        </w:rPr>
        <w:t>Hasil</w:t>
      </w:r>
      <w:proofErr w:type="spellEnd"/>
      <w:r w:rsidRPr="00857B40">
        <w:rPr>
          <w:b/>
          <w:sz w:val="24"/>
          <w:szCs w:val="24"/>
        </w:rPr>
        <w:t xml:space="preserve">  </w:t>
      </w:r>
      <w:proofErr w:type="spellStart"/>
      <w:r w:rsidRPr="00857B40">
        <w:rPr>
          <w:b/>
          <w:sz w:val="24"/>
          <w:szCs w:val="24"/>
        </w:rPr>
        <w:t>Uji</w:t>
      </w:r>
      <w:proofErr w:type="spellEnd"/>
      <w:proofErr w:type="gramEnd"/>
      <w:r w:rsidRPr="00857B40">
        <w:rPr>
          <w:b/>
          <w:sz w:val="24"/>
          <w:szCs w:val="24"/>
        </w:rPr>
        <w:t xml:space="preserve">  T  </w:t>
      </w:r>
      <w:proofErr w:type="spellStart"/>
      <w:r w:rsidRPr="00857B40">
        <w:rPr>
          <w:b/>
          <w:sz w:val="24"/>
          <w:szCs w:val="24"/>
        </w:rPr>
        <w:t>Statistik</w:t>
      </w:r>
      <w:proofErr w:type="spellEnd"/>
      <w:r w:rsidRPr="00857B40">
        <w:rPr>
          <w:b/>
          <w:sz w:val="24"/>
          <w:szCs w:val="24"/>
        </w:rPr>
        <w:t xml:space="preserve">  </w:t>
      </w:r>
    </w:p>
    <w:p w14:paraId="683350F6" w14:textId="00D8F32F" w:rsidR="00923B5A" w:rsidRPr="00456EEC" w:rsidRDefault="00923B5A" w:rsidP="008F1293">
      <w:pPr>
        <w:pStyle w:val="ListParagraph"/>
        <w:spacing w:after="200"/>
        <w:ind w:left="0"/>
        <w:jc w:val="center"/>
        <w:rPr>
          <w:b/>
          <w:sz w:val="24"/>
          <w:szCs w:val="24"/>
        </w:rPr>
      </w:pPr>
      <w:proofErr w:type="spellStart"/>
      <w:proofErr w:type="gramStart"/>
      <w:r w:rsidRPr="00456EEC">
        <w:rPr>
          <w:b/>
          <w:sz w:val="24"/>
          <w:szCs w:val="24"/>
        </w:rPr>
        <w:t>Tabel</w:t>
      </w:r>
      <w:proofErr w:type="spellEnd"/>
      <w:r w:rsidRPr="00456EEC">
        <w:rPr>
          <w:b/>
          <w:sz w:val="24"/>
          <w:szCs w:val="24"/>
        </w:rPr>
        <w:t xml:space="preserve">  4.13</w:t>
      </w:r>
      <w:proofErr w:type="gramEnd"/>
      <w:r w:rsidRPr="00456EEC">
        <w:rPr>
          <w:b/>
          <w:sz w:val="24"/>
          <w:szCs w:val="24"/>
        </w:rPr>
        <w:t xml:space="preserve">  </w:t>
      </w:r>
      <w:proofErr w:type="spellStart"/>
      <w:r w:rsidRPr="00456EEC">
        <w:rPr>
          <w:b/>
          <w:sz w:val="24"/>
          <w:szCs w:val="24"/>
        </w:rPr>
        <w:t>Uji</w:t>
      </w:r>
      <w:proofErr w:type="spellEnd"/>
      <w:r w:rsidRPr="00456EEC">
        <w:rPr>
          <w:b/>
          <w:sz w:val="24"/>
          <w:szCs w:val="24"/>
        </w:rPr>
        <w:t xml:space="preserve">  T</w:t>
      </w:r>
    </w:p>
    <w:tbl>
      <w:tblPr>
        <w:tblW w:w="6174" w:type="dxa"/>
        <w:tblInd w:w="99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486"/>
        <w:gridCol w:w="1599"/>
        <w:gridCol w:w="884"/>
        <w:gridCol w:w="885"/>
        <w:gridCol w:w="974"/>
        <w:gridCol w:w="670"/>
        <w:gridCol w:w="676"/>
      </w:tblGrid>
      <w:tr w:rsidR="00923B5A" w:rsidRPr="00800A48" w14:paraId="4536EDE9" w14:textId="77777777" w:rsidTr="008F1293">
        <w:trPr>
          <w:cantSplit/>
          <w:trHeight w:val="183"/>
        </w:trPr>
        <w:tc>
          <w:tcPr>
            <w:tcW w:w="6174" w:type="dxa"/>
            <w:gridSpan w:val="7"/>
            <w:tcBorders>
              <w:top w:val="nil"/>
              <w:left w:val="nil"/>
              <w:bottom w:val="nil"/>
              <w:right w:val="nil"/>
            </w:tcBorders>
            <w:shd w:val="clear" w:color="auto" w:fill="FFFFFF"/>
          </w:tcPr>
          <w:p w14:paraId="13B5EC4C" w14:textId="77777777" w:rsidR="00923B5A" w:rsidRPr="00800A48" w:rsidRDefault="00923B5A" w:rsidP="008F1293">
            <w:pPr>
              <w:autoSpaceDE w:val="0"/>
              <w:autoSpaceDN w:val="0"/>
              <w:adjustRightInd w:val="0"/>
              <w:spacing w:after="0" w:line="240" w:lineRule="auto"/>
              <w:ind w:right="60"/>
              <w:jc w:val="center"/>
              <w:rPr>
                <w:rFonts w:ascii="Arial" w:hAnsi="Arial" w:cs="Arial"/>
                <w:color w:val="000000"/>
                <w:sz w:val="18"/>
                <w:szCs w:val="18"/>
              </w:rPr>
            </w:pPr>
            <w:proofErr w:type="spellStart"/>
            <w:r w:rsidRPr="00800A48">
              <w:rPr>
                <w:rFonts w:ascii="Arial" w:hAnsi="Arial" w:cs="Arial"/>
                <w:b/>
                <w:bCs/>
                <w:color w:val="000000"/>
                <w:sz w:val="18"/>
                <w:szCs w:val="18"/>
              </w:rPr>
              <w:t>Coefficients</w:t>
            </w:r>
            <w:r w:rsidRPr="00800A48">
              <w:rPr>
                <w:rFonts w:ascii="Arial" w:hAnsi="Arial" w:cs="Arial"/>
                <w:b/>
                <w:bCs/>
                <w:color w:val="000000"/>
                <w:sz w:val="18"/>
                <w:szCs w:val="18"/>
                <w:vertAlign w:val="superscript"/>
              </w:rPr>
              <w:t>a</w:t>
            </w:r>
            <w:proofErr w:type="spellEnd"/>
          </w:p>
        </w:tc>
      </w:tr>
      <w:tr w:rsidR="00923B5A" w:rsidRPr="00800A48" w14:paraId="4B223CB0" w14:textId="77777777" w:rsidTr="00950D2C">
        <w:trPr>
          <w:cantSplit/>
          <w:trHeight w:val="378"/>
        </w:trPr>
        <w:tc>
          <w:tcPr>
            <w:tcW w:w="2085" w:type="dxa"/>
            <w:gridSpan w:val="2"/>
            <w:vMerge w:val="restart"/>
            <w:tcBorders>
              <w:top w:val="single" w:sz="16" w:space="0" w:color="000000"/>
              <w:left w:val="single" w:sz="16" w:space="0" w:color="000000"/>
              <w:bottom w:val="nil"/>
              <w:right w:val="nil"/>
            </w:tcBorders>
            <w:shd w:val="clear" w:color="auto" w:fill="FFFFFF"/>
          </w:tcPr>
          <w:p w14:paraId="6751D65D" w14:textId="77777777" w:rsidR="00923B5A" w:rsidRPr="00800A48" w:rsidRDefault="00923B5A" w:rsidP="008F1293">
            <w:pPr>
              <w:autoSpaceDE w:val="0"/>
              <w:autoSpaceDN w:val="0"/>
              <w:adjustRightInd w:val="0"/>
              <w:spacing w:after="0" w:line="240" w:lineRule="auto"/>
              <w:ind w:right="60"/>
              <w:rPr>
                <w:rFonts w:ascii="Arial" w:hAnsi="Arial" w:cs="Arial"/>
                <w:color w:val="000000"/>
                <w:sz w:val="18"/>
                <w:szCs w:val="18"/>
              </w:rPr>
            </w:pPr>
            <w:r w:rsidRPr="00800A48">
              <w:rPr>
                <w:rFonts w:ascii="Arial" w:hAnsi="Arial" w:cs="Arial"/>
                <w:color w:val="000000"/>
                <w:sz w:val="18"/>
                <w:szCs w:val="18"/>
              </w:rPr>
              <w:t>Model</w:t>
            </w:r>
          </w:p>
        </w:tc>
        <w:tc>
          <w:tcPr>
            <w:tcW w:w="1769" w:type="dxa"/>
            <w:gridSpan w:val="2"/>
            <w:tcBorders>
              <w:top w:val="single" w:sz="16" w:space="0" w:color="000000"/>
              <w:left w:val="single" w:sz="16" w:space="0" w:color="000000"/>
            </w:tcBorders>
            <w:shd w:val="clear" w:color="auto" w:fill="FFFFFF"/>
          </w:tcPr>
          <w:p w14:paraId="49999C01" w14:textId="77777777" w:rsidR="00923B5A" w:rsidRPr="00800A48" w:rsidRDefault="00923B5A" w:rsidP="008F1293">
            <w:pPr>
              <w:autoSpaceDE w:val="0"/>
              <w:autoSpaceDN w:val="0"/>
              <w:adjustRightInd w:val="0"/>
              <w:spacing w:after="0" w:line="240" w:lineRule="auto"/>
              <w:ind w:right="60"/>
              <w:jc w:val="center"/>
              <w:rPr>
                <w:rFonts w:ascii="Arial" w:hAnsi="Arial" w:cs="Arial"/>
                <w:color w:val="000000"/>
                <w:sz w:val="18"/>
                <w:szCs w:val="18"/>
              </w:rPr>
            </w:pPr>
            <w:r w:rsidRPr="00800A48">
              <w:rPr>
                <w:rFonts w:ascii="Arial" w:hAnsi="Arial" w:cs="Arial"/>
                <w:color w:val="000000"/>
                <w:sz w:val="18"/>
                <w:szCs w:val="18"/>
              </w:rPr>
              <w:t>Unstandardized Coefficients</w:t>
            </w:r>
          </w:p>
        </w:tc>
        <w:tc>
          <w:tcPr>
            <w:tcW w:w="974" w:type="dxa"/>
            <w:tcBorders>
              <w:top w:val="single" w:sz="16" w:space="0" w:color="000000"/>
            </w:tcBorders>
            <w:shd w:val="clear" w:color="auto" w:fill="FFFFFF"/>
          </w:tcPr>
          <w:p w14:paraId="2502B39F" w14:textId="77777777" w:rsidR="00923B5A" w:rsidRPr="00800A48" w:rsidRDefault="00923B5A" w:rsidP="008F1293">
            <w:pPr>
              <w:autoSpaceDE w:val="0"/>
              <w:autoSpaceDN w:val="0"/>
              <w:adjustRightInd w:val="0"/>
              <w:spacing w:after="0" w:line="240" w:lineRule="auto"/>
              <w:ind w:right="60"/>
              <w:jc w:val="center"/>
              <w:rPr>
                <w:rFonts w:ascii="Arial" w:hAnsi="Arial" w:cs="Arial"/>
                <w:color w:val="000000"/>
                <w:sz w:val="18"/>
                <w:szCs w:val="18"/>
              </w:rPr>
            </w:pPr>
            <w:r w:rsidRPr="00800A48">
              <w:rPr>
                <w:rFonts w:ascii="Arial" w:hAnsi="Arial" w:cs="Arial"/>
                <w:color w:val="000000"/>
                <w:sz w:val="18"/>
                <w:szCs w:val="18"/>
              </w:rPr>
              <w:t>Standardized Coefficients</w:t>
            </w:r>
          </w:p>
        </w:tc>
        <w:tc>
          <w:tcPr>
            <w:tcW w:w="670" w:type="dxa"/>
            <w:vMerge w:val="restart"/>
            <w:tcBorders>
              <w:top w:val="single" w:sz="16" w:space="0" w:color="000000"/>
            </w:tcBorders>
            <w:shd w:val="clear" w:color="auto" w:fill="FFFFFF"/>
          </w:tcPr>
          <w:p w14:paraId="73B1ABC2" w14:textId="77777777" w:rsidR="00923B5A" w:rsidRPr="00800A48" w:rsidRDefault="00923B5A" w:rsidP="008F1293">
            <w:pPr>
              <w:autoSpaceDE w:val="0"/>
              <w:autoSpaceDN w:val="0"/>
              <w:adjustRightInd w:val="0"/>
              <w:spacing w:after="0" w:line="240" w:lineRule="auto"/>
              <w:ind w:right="60"/>
              <w:jc w:val="center"/>
              <w:rPr>
                <w:rFonts w:ascii="Arial" w:hAnsi="Arial" w:cs="Arial"/>
                <w:color w:val="000000"/>
                <w:sz w:val="18"/>
                <w:szCs w:val="18"/>
              </w:rPr>
            </w:pPr>
            <w:r w:rsidRPr="00800A48">
              <w:rPr>
                <w:rFonts w:ascii="Arial" w:hAnsi="Arial" w:cs="Arial"/>
                <w:color w:val="000000"/>
                <w:sz w:val="18"/>
                <w:szCs w:val="18"/>
              </w:rPr>
              <w:t>t</w:t>
            </w:r>
          </w:p>
        </w:tc>
        <w:tc>
          <w:tcPr>
            <w:tcW w:w="676" w:type="dxa"/>
            <w:vMerge w:val="restart"/>
            <w:tcBorders>
              <w:top w:val="single" w:sz="16" w:space="0" w:color="000000"/>
              <w:right w:val="single" w:sz="16" w:space="0" w:color="000000"/>
            </w:tcBorders>
            <w:shd w:val="clear" w:color="auto" w:fill="FFFFFF"/>
          </w:tcPr>
          <w:p w14:paraId="021718E2" w14:textId="77777777" w:rsidR="00923B5A" w:rsidRPr="00800A48" w:rsidRDefault="00923B5A" w:rsidP="008F1293">
            <w:pPr>
              <w:autoSpaceDE w:val="0"/>
              <w:autoSpaceDN w:val="0"/>
              <w:adjustRightInd w:val="0"/>
              <w:spacing w:after="0" w:line="240" w:lineRule="auto"/>
              <w:ind w:right="60"/>
              <w:jc w:val="center"/>
              <w:rPr>
                <w:rFonts w:ascii="Arial" w:hAnsi="Arial" w:cs="Arial"/>
                <w:color w:val="000000"/>
                <w:sz w:val="18"/>
                <w:szCs w:val="18"/>
              </w:rPr>
            </w:pPr>
            <w:r w:rsidRPr="00800A48">
              <w:rPr>
                <w:rFonts w:ascii="Arial" w:hAnsi="Arial" w:cs="Arial"/>
                <w:color w:val="000000"/>
                <w:sz w:val="18"/>
                <w:szCs w:val="18"/>
              </w:rPr>
              <w:t>Sig.</w:t>
            </w:r>
          </w:p>
        </w:tc>
      </w:tr>
      <w:tr w:rsidR="00923B5A" w:rsidRPr="00800A48" w14:paraId="571BC3D5" w14:textId="77777777" w:rsidTr="00950D2C">
        <w:trPr>
          <w:cantSplit/>
          <w:trHeight w:val="202"/>
        </w:trPr>
        <w:tc>
          <w:tcPr>
            <w:tcW w:w="2085" w:type="dxa"/>
            <w:gridSpan w:val="2"/>
            <w:vMerge/>
            <w:tcBorders>
              <w:top w:val="single" w:sz="16" w:space="0" w:color="000000"/>
              <w:left w:val="single" w:sz="16" w:space="0" w:color="000000"/>
              <w:bottom w:val="nil"/>
              <w:right w:val="nil"/>
            </w:tcBorders>
            <w:shd w:val="clear" w:color="auto" w:fill="FFFFFF"/>
          </w:tcPr>
          <w:p w14:paraId="7B7F1AAE" w14:textId="77777777" w:rsidR="00923B5A" w:rsidRPr="00800A48" w:rsidRDefault="00923B5A" w:rsidP="008F1293">
            <w:pPr>
              <w:autoSpaceDE w:val="0"/>
              <w:autoSpaceDN w:val="0"/>
              <w:adjustRightInd w:val="0"/>
              <w:spacing w:after="0" w:line="240" w:lineRule="auto"/>
              <w:rPr>
                <w:rFonts w:ascii="Arial" w:hAnsi="Arial" w:cs="Arial"/>
                <w:color w:val="000000"/>
                <w:sz w:val="18"/>
                <w:szCs w:val="18"/>
              </w:rPr>
            </w:pPr>
          </w:p>
        </w:tc>
        <w:tc>
          <w:tcPr>
            <w:tcW w:w="884" w:type="dxa"/>
            <w:tcBorders>
              <w:left w:val="single" w:sz="16" w:space="0" w:color="000000"/>
              <w:bottom w:val="single" w:sz="16" w:space="0" w:color="000000"/>
            </w:tcBorders>
            <w:shd w:val="clear" w:color="auto" w:fill="FFFFFF"/>
          </w:tcPr>
          <w:p w14:paraId="562F87E3" w14:textId="77777777" w:rsidR="00923B5A" w:rsidRPr="00800A48" w:rsidRDefault="00923B5A" w:rsidP="008F1293">
            <w:pPr>
              <w:autoSpaceDE w:val="0"/>
              <w:autoSpaceDN w:val="0"/>
              <w:adjustRightInd w:val="0"/>
              <w:spacing w:after="0" w:line="240" w:lineRule="auto"/>
              <w:ind w:right="60"/>
              <w:jc w:val="center"/>
              <w:rPr>
                <w:rFonts w:ascii="Arial" w:hAnsi="Arial" w:cs="Arial"/>
                <w:color w:val="000000"/>
                <w:sz w:val="18"/>
                <w:szCs w:val="18"/>
              </w:rPr>
            </w:pPr>
            <w:r w:rsidRPr="00800A48">
              <w:rPr>
                <w:rFonts w:ascii="Arial" w:hAnsi="Arial" w:cs="Arial"/>
                <w:color w:val="000000"/>
                <w:sz w:val="18"/>
                <w:szCs w:val="18"/>
              </w:rPr>
              <w:t>B</w:t>
            </w:r>
          </w:p>
        </w:tc>
        <w:tc>
          <w:tcPr>
            <w:tcW w:w="885" w:type="dxa"/>
            <w:tcBorders>
              <w:bottom w:val="single" w:sz="16" w:space="0" w:color="000000"/>
            </w:tcBorders>
            <w:shd w:val="clear" w:color="auto" w:fill="FFFFFF"/>
          </w:tcPr>
          <w:p w14:paraId="787CE0E9" w14:textId="77777777" w:rsidR="00923B5A" w:rsidRPr="00800A48" w:rsidRDefault="00923B5A" w:rsidP="008F1293">
            <w:pPr>
              <w:autoSpaceDE w:val="0"/>
              <w:autoSpaceDN w:val="0"/>
              <w:adjustRightInd w:val="0"/>
              <w:spacing w:after="0" w:line="240" w:lineRule="auto"/>
              <w:ind w:right="60"/>
              <w:jc w:val="center"/>
              <w:rPr>
                <w:rFonts w:ascii="Arial" w:hAnsi="Arial" w:cs="Arial"/>
                <w:color w:val="000000"/>
                <w:sz w:val="18"/>
                <w:szCs w:val="18"/>
              </w:rPr>
            </w:pPr>
            <w:r w:rsidRPr="00800A48">
              <w:rPr>
                <w:rFonts w:ascii="Arial" w:hAnsi="Arial" w:cs="Arial"/>
                <w:color w:val="000000"/>
                <w:sz w:val="18"/>
                <w:szCs w:val="18"/>
              </w:rPr>
              <w:t>Std. Error</w:t>
            </w:r>
          </w:p>
        </w:tc>
        <w:tc>
          <w:tcPr>
            <w:tcW w:w="974" w:type="dxa"/>
            <w:tcBorders>
              <w:bottom w:val="single" w:sz="16" w:space="0" w:color="000000"/>
            </w:tcBorders>
            <w:shd w:val="clear" w:color="auto" w:fill="FFFFFF"/>
          </w:tcPr>
          <w:p w14:paraId="69CD357D" w14:textId="77777777" w:rsidR="00923B5A" w:rsidRPr="00800A48" w:rsidRDefault="00923B5A" w:rsidP="008F1293">
            <w:pPr>
              <w:autoSpaceDE w:val="0"/>
              <w:autoSpaceDN w:val="0"/>
              <w:adjustRightInd w:val="0"/>
              <w:spacing w:after="0" w:line="240" w:lineRule="auto"/>
              <w:ind w:right="60"/>
              <w:jc w:val="center"/>
              <w:rPr>
                <w:rFonts w:ascii="Arial" w:hAnsi="Arial" w:cs="Arial"/>
                <w:color w:val="000000"/>
                <w:sz w:val="18"/>
                <w:szCs w:val="18"/>
              </w:rPr>
            </w:pPr>
            <w:r w:rsidRPr="00800A48">
              <w:rPr>
                <w:rFonts w:ascii="Arial" w:hAnsi="Arial" w:cs="Arial"/>
                <w:color w:val="000000"/>
                <w:sz w:val="18"/>
                <w:szCs w:val="18"/>
              </w:rPr>
              <w:t>Beta</w:t>
            </w:r>
          </w:p>
        </w:tc>
        <w:tc>
          <w:tcPr>
            <w:tcW w:w="670" w:type="dxa"/>
            <w:vMerge/>
            <w:tcBorders>
              <w:top w:val="single" w:sz="16" w:space="0" w:color="000000"/>
            </w:tcBorders>
            <w:shd w:val="clear" w:color="auto" w:fill="FFFFFF"/>
          </w:tcPr>
          <w:p w14:paraId="0089FD84" w14:textId="77777777" w:rsidR="00923B5A" w:rsidRPr="00800A48" w:rsidRDefault="00923B5A" w:rsidP="008F1293">
            <w:pPr>
              <w:autoSpaceDE w:val="0"/>
              <w:autoSpaceDN w:val="0"/>
              <w:adjustRightInd w:val="0"/>
              <w:spacing w:after="0" w:line="240" w:lineRule="auto"/>
              <w:rPr>
                <w:rFonts w:ascii="Arial" w:hAnsi="Arial" w:cs="Arial"/>
                <w:color w:val="000000"/>
                <w:sz w:val="18"/>
                <w:szCs w:val="18"/>
              </w:rPr>
            </w:pPr>
          </w:p>
        </w:tc>
        <w:tc>
          <w:tcPr>
            <w:tcW w:w="676" w:type="dxa"/>
            <w:vMerge/>
            <w:tcBorders>
              <w:top w:val="single" w:sz="16" w:space="0" w:color="000000"/>
              <w:right w:val="single" w:sz="16" w:space="0" w:color="000000"/>
            </w:tcBorders>
            <w:shd w:val="clear" w:color="auto" w:fill="FFFFFF"/>
          </w:tcPr>
          <w:p w14:paraId="48CF6328" w14:textId="77777777" w:rsidR="00923B5A" w:rsidRPr="00800A48" w:rsidRDefault="00923B5A" w:rsidP="008F1293">
            <w:pPr>
              <w:autoSpaceDE w:val="0"/>
              <w:autoSpaceDN w:val="0"/>
              <w:adjustRightInd w:val="0"/>
              <w:spacing w:after="0" w:line="240" w:lineRule="auto"/>
              <w:rPr>
                <w:rFonts w:ascii="Arial" w:hAnsi="Arial" w:cs="Arial"/>
                <w:color w:val="000000"/>
                <w:sz w:val="18"/>
                <w:szCs w:val="18"/>
              </w:rPr>
            </w:pPr>
          </w:p>
        </w:tc>
      </w:tr>
      <w:tr w:rsidR="00923B5A" w:rsidRPr="00800A48" w14:paraId="5AAF2980" w14:textId="77777777" w:rsidTr="00950D2C">
        <w:trPr>
          <w:cantSplit/>
          <w:trHeight w:val="183"/>
        </w:trPr>
        <w:tc>
          <w:tcPr>
            <w:tcW w:w="486" w:type="dxa"/>
            <w:vMerge w:val="restart"/>
            <w:tcBorders>
              <w:top w:val="single" w:sz="16" w:space="0" w:color="000000"/>
              <w:left w:val="single" w:sz="16" w:space="0" w:color="000000"/>
              <w:bottom w:val="single" w:sz="16" w:space="0" w:color="000000"/>
              <w:right w:val="nil"/>
            </w:tcBorders>
            <w:shd w:val="clear" w:color="auto" w:fill="FFFFFF"/>
            <w:vAlign w:val="center"/>
          </w:tcPr>
          <w:p w14:paraId="5F34A090" w14:textId="77777777" w:rsidR="00923B5A" w:rsidRPr="00800A48" w:rsidRDefault="00923B5A" w:rsidP="008F1293">
            <w:pPr>
              <w:autoSpaceDE w:val="0"/>
              <w:autoSpaceDN w:val="0"/>
              <w:adjustRightInd w:val="0"/>
              <w:spacing w:after="0" w:line="240" w:lineRule="auto"/>
              <w:ind w:right="60"/>
              <w:rPr>
                <w:rFonts w:ascii="Arial" w:hAnsi="Arial" w:cs="Arial"/>
                <w:color w:val="000000"/>
                <w:sz w:val="18"/>
                <w:szCs w:val="18"/>
              </w:rPr>
            </w:pPr>
            <w:r w:rsidRPr="00800A48">
              <w:rPr>
                <w:rFonts w:ascii="Arial" w:hAnsi="Arial" w:cs="Arial"/>
                <w:color w:val="000000"/>
                <w:sz w:val="18"/>
                <w:szCs w:val="18"/>
              </w:rPr>
              <w:t>1</w:t>
            </w:r>
          </w:p>
        </w:tc>
        <w:tc>
          <w:tcPr>
            <w:tcW w:w="1599" w:type="dxa"/>
            <w:tcBorders>
              <w:top w:val="single" w:sz="16" w:space="0" w:color="000000"/>
              <w:left w:val="nil"/>
              <w:bottom w:val="nil"/>
              <w:right w:val="single" w:sz="16" w:space="0" w:color="000000"/>
            </w:tcBorders>
            <w:shd w:val="clear" w:color="auto" w:fill="FFFFFF"/>
            <w:vAlign w:val="center"/>
          </w:tcPr>
          <w:p w14:paraId="01009A85" w14:textId="77777777" w:rsidR="00923B5A" w:rsidRPr="00800A48" w:rsidRDefault="00923B5A" w:rsidP="008F1293">
            <w:pPr>
              <w:autoSpaceDE w:val="0"/>
              <w:autoSpaceDN w:val="0"/>
              <w:adjustRightInd w:val="0"/>
              <w:spacing w:after="0" w:line="240" w:lineRule="auto"/>
              <w:ind w:right="60"/>
              <w:rPr>
                <w:rFonts w:ascii="Arial" w:hAnsi="Arial" w:cs="Arial"/>
                <w:color w:val="000000"/>
                <w:sz w:val="18"/>
                <w:szCs w:val="18"/>
              </w:rPr>
            </w:pPr>
            <w:r w:rsidRPr="00800A48">
              <w:rPr>
                <w:rFonts w:ascii="Arial" w:hAnsi="Arial" w:cs="Arial"/>
                <w:color w:val="000000"/>
                <w:sz w:val="18"/>
                <w:szCs w:val="18"/>
              </w:rPr>
              <w:t>(Constant)</w:t>
            </w:r>
          </w:p>
        </w:tc>
        <w:tc>
          <w:tcPr>
            <w:tcW w:w="884" w:type="dxa"/>
            <w:tcBorders>
              <w:top w:val="single" w:sz="16" w:space="0" w:color="000000"/>
              <w:left w:val="single" w:sz="16" w:space="0" w:color="000000"/>
              <w:bottom w:val="nil"/>
            </w:tcBorders>
            <w:shd w:val="clear" w:color="auto" w:fill="FFFFFF"/>
            <w:vAlign w:val="center"/>
          </w:tcPr>
          <w:p w14:paraId="0F348A81" w14:textId="77777777" w:rsidR="00923B5A" w:rsidRPr="00800A48" w:rsidRDefault="00923B5A" w:rsidP="008F1293">
            <w:pPr>
              <w:autoSpaceDE w:val="0"/>
              <w:autoSpaceDN w:val="0"/>
              <w:adjustRightInd w:val="0"/>
              <w:spacing w:after="0" w:line="240" w:lineRule="auto"/>
              <w:ind w:right="60"/>
              <w:jc w:val="right"/>
              <w:rPr>
                <w:rFonts w:ascii="Arial" w:hAnsi="Arial" w:cs="Arial"/>
                <w:color w:val="000000"/>
                <w:sz w:val="18"/>
                <w:szCs w:val="18"/>
              </w:rPr>
            </w:pPr>
            <w:r w:rsidRPr="00800A48">
              <w:rPr>
                <w:rFonts w:ascii="Arial" w:hAnsi="Arial" w:cs="Arial"/>
                <w:color w:val="000000"/>
                <w:sz w:val="18"/>
                <w:szCs w:val="18"/>
              </w:rPr>
              <w:t>,428</w:t>
            </w:r>
          </w:p>
        </w:tc>
        <w:tc>
          <w:tcPr>
            <w:tcW w:w="885" w:type="dxa"/>
            <w:tcBorders>
              <w:top w:val="single" w:sz="16" w:space="0" w:color="000000"/>
              <w:bottom w:val="nil"/>
            </w:tcBorders>
            <w:shd w:val="clear" w:color="auto" w:fill="FFFFFF"/>
            <w:vAlign w:val="center"/>
          </w:tcPr>
          <w:p w14:paraId="6DB23474" w14:textId="77777777" w:rsidR="00923B5A" w:rsidRPr="00800A48" w:rsidRDefault="00923B5A" w:rsidP="008F1293">
            <w:pPr>
              <w:autoSpaceDE w:val="0"/>
              <w:autoSpaceDN w:val="0"/>
              <w:adjustRightInd w:val="0"/>
              <w:spacing w:after="0" w:line="240" w:lineRule="auto"/>
              <w:ind w:right="60"/>
              <w:jc w:val="right"/>
              <w:rPr>
                <w:rFonts w:ascii="Arial" w:hAnsi="Arial" w:cs="Arial"/>
                <w:color w:val="000000"/>
                <w:sz w:val="18"/>
                <w:szCs w:val="18"/>
              </w:rPr>
            </w:pPr>
            <w:r w:rsidRPr="00800A48">
              <w:rPr>
                <w:rFonts w:ascii="Arial" w:hAnsi="Arial" w:cs="Arial"/>
                <w:color w:val="000000"/>
                <w:sz w:val="18"/>
                <w:szCs w:val="18"/>
              </w:rPr>
              <w:t>,076</w:t>
            </w:r>
          </w:p>
        </w:tc>
        <w:tc>
          <w:tcPr>
            <w:tcW w:w="974" w:type="dxa"/>
            <w:tcBorders>
              <w:top w:val="single" w:sz="16" w:space="0" w:color="000000"/>
              <w:bottom w:val="nil"/>
            </w:tcBorders>
            <w:shd w:val="clear" w:color="auto" w:fill="FFFFFF"/>
          </w:tcPr>
          <w:p w14:paraId="68933751" w14:textId="77777777" w:rsidR="00923B5A" w:rsidRPr="00800A48" w:rsidRDefault="00923B5A" w:rsidP="008F1293">
            <w:pPr>
              <w:autoSpaceDE w:val="0"/>
              <w:autoSpaceDN w:val="0"/>
              <w:adjustRightInd w:val="0"/>
              <w:spacing w:after="0" w:line="240" w:lineRule="auto"/>
              <w:rPr>
                <w:rFonts w:ascii="Times New Roman" w:hAnsi="Times New Roman" w:cs="Times New Roman"/>
                <w:sz w:val="24"/>
                <w:szCs w:val="24"/>
              </w:rPr>
            </w:pPr>
          </w:p>
        </w:tc>
        <w:tc>
          <w:tcPr>
            <w:tcW w:w="670" w:type="dxa"/>
            <w:tcBorders>
              <w:top w:val="single" w:sz="16" w:space="0" w:color="000000"/>
              <w:bottom w:val="nil"/>
            </w:tcBorders>
            <w:shd w:val="clear" w:color="auto" w:fill="FFFFFF"/>
            <w:vAlign w:val="center"/>
          </w:tcPr>
          <w:p w14:paraId="72BE19AE" w14:textId="77777777" w:rsidR="00923B5A" w:rsidRPr="00800A48" w:rsidRDefault="00923B5A" w:rsidP="008F1293">
            <w:pPr>
              <w:autoSpaceDE w:val="0"/>
              <w:autoSpaceDN w:val="0"/>
              <w:adjustRightInd w:val="0"/>
              <w:spacing w:after="0" w:line="240" w:lineRule="auto"/>
              <w:ind w:right="60"/>
              <w:jc w:val="right"/>
              <w:rPr>
                <w:rFonts w:ascii="Arial" w:hAnsi="Arial" w:cs="Arial"/>
                <w:color w:val="000000"/>
                <w:sz w:val="18"/>
                <w:szCs w:val="18"/>
              </w:rPr>
            </w:pPr>
            <w:r w:rsidRPr="00800A48">
              <w:rPr>
                <w:rFonts w:ascii="Arial" w:hAnsi="Arial" w:cs="Arial"/>
                <w:color w:val="000000"/>
                <w:sz w:val="18"/>
                <w:szCs w:val="18"/>
              </w:rPr>
              <w:t>5,662</w:t>
            </w:r>
          </w:p>
        </w:tc>
        <w:tc>
          <w:tcPr>
            <w:tcW w:w="676" w:type="dxa"/>
            <w:tcBorders>
              <w:top w:val="single" w:sz="16" w:space="0" w:color="000000"/>
              <w:bottom w:val="nil"/>
              <w:right w:val="single" w:sz="16" w:space="0" w:color="000000"/>
            </w:tcBorders>
            <w:shd w:val="clear" w:color="auto" w:fill="FFFFFF"/>
            <w:vAlign w:val="center"/>
          </w:tcPr>
          <w:p w14:paraId="01EC20B3" w14:textId="77777777" w:rsidR="00923B5A" w:rsidRPr="00800A48" w:rsidRDefault="00923B5A" w:rsidP="008F1293">
            <w:pPr>
              <w:autoSpaceDE w:val="0"/>
              <w:autoSpaceDN w:val="0"/>
              <w:adjustRightInd w:val="0"/>
              <w:spacing w:after="0" w:line="240" w:lineRule="auto"/>
              <w:ind w:right="60"/>
              <w:jc w:val="right"/>
              <w:rPr>
                <w:rFonts w:ascii="Arial" w:hAnsi="Arial" w:cs="Arial"/>
                <w:color w:val="000000"/>
                <w:sz w:val="18"/>
                <w:szCs w:val="18"/>
              </w:rPr>
            </w:pPr>
            <w:r w:rsidRPr="00800A48">
              <w:rPr>
                <w:rFonts w:ascii="Arial" w:hAnsi="Arial" w:cs="Arial"/>
                <w:color w:val="000000"/>
                <w:sz w:val="18"/>
                <w:szCs w:val="18"/>
              </w:rPr>
              <w:t>,000</w:t>
            </w:r>
          </w:p>
        </w:tc>
      </w:tr>
      <w:tr w:rsidR="00923B5A" w:rsidRPr="00800A48" w14:paraId="28EE2AE3" w14:textId="77777777" w:rsidTr="00950D2C">
        <w:trPr>
          <w:cantSplit/>
          <w:trHeight w:val="210"/>
        </w:trPr>
        <w:tc>
          <w:tcPr>
            <w:tcW w:w="486" w:type="dxa"/>
            <w:vMerge/>
            <w:tcBorders>
              <w:top w:val="single" w:sz="16" w:space="0" w:color="000000"/>
              <w:left w:val="single" w:sz="16" w:space="0" w:color="000000"/>
              <w:bottom w:val="single" w:sz="16" w:space="0" w:color="000000"/>
              <w:right w:val="nil"/>
            </w:tcBorders>
            <w:shd w:val="clear" w:color="auto" w:fill="FFFFFF"/>
            <w:vAlign w:val="center"/>
          </w:tcPr>
          <w:p w14:paraId="0CD7EF5E" w14:textId="77777777" w:rsidR="00923B5A" w:rsidRPr="00800A48" w:rsidRDefault="00923B5A" w:rsidP="008F1293">
            <w:pPr>
              <w:autoSpaceDE w:val="0"/>
              <w:autoSpaceDN w:val="0"/>
              <w:adjustRightInd w:val="0"/>
              <w:spacing w:after="0" w:line="240" w:lineRule="auto"/>
              <w:rPr>
                <w:rFonts w:ascii="Arial" w:hAnsi="Arial" w:cs="Arial"/>
                <w:color w:val="000000"/>
                <w:sz w:val="18"/>
                <w:szCs w:val="18"/>
              </w:rPr>
            </w:pPr>
          </w:p>
        </w:tc>
        <w:tc>
          <w:tcPr>
            <w:tcW w:w="1599" w:type="dxa"/>
            <w:tcBorders>
              <w:top w:val="nil"/>
              <w:left w:val="nil"/>
              <w:bottom w:val="nil"/>
              <w:right w:val="single" w:sz="16" w:space="0" w:color="000000"/>
            </w:tcBorders>
            <w:shd w:val="clear" w:color="auto" w:fill="FFFFFF"/>
            <w:vAlign w:val="center"/>
          </w:tcPr>
          <w:p w14:paraId="5306A7CA" w14:textId="77777777" w:rsidR="00923B5A" w:rsidRPr="00800A48" w:rsidRDefault="00923B5A" w:rsidP="008F1293">
            <w:pPr>
              <w:autoSpaceDE w:val="0"/>
              <w:autoSpaceDN w:val="0"/>
              <w:adjustRightInd w:val="0"/>
              <w:spacing w:after="0" w:line="240" w:lineRule="auto"/>
              <w:ind w:right="60"/>
              <w:rPr>
                <w:rFonts w:ascii="Arial" w:hAnsi="Arial" w:cs="Arial"/>
                <w:color w:val="000000"/>
                <w:sz w:val="18"/>
                <w:szCs w:val="18"/>
              </w:rPr>
            </w:pPr>
            <w:proofErr w:type="spellStart"/>
            <w:r w:rsidRPr="00800A48">
              <w:rPr>
                <w:rFonts w:ascii="Arial" w:hAnsi="Arial" w:cs="Arial"/>
                <w:color w:val="000000"/>
                <w:sz w:val="18"/>
                <w:szCs w:val="18"/>
              </w:rPr>
              <w:t>Profitabilitas</w:t>
            </w:r>
            <w:proofErr w:type="spellEnd"/>
          </w:p>
        </w:tc>
        <w:tc>
          <w:tcPr>
            <w:tcW w:w="884" w:type="dxa"/>
            <w:tcBorders>
              <w:top w:val="nil"/>
              <w:left w:val="single" w:sz="16" w:space="0" w:color="000000"/>
              <w:bottom w:val="nil"/>
            </w:tcBorders>
            <w:shd w:val="clear" w:color="auto" w:fill="FFFFFF"/>
            <w:vAlign w:val="center"/>
          </w:tcPr>
          <w:p w14:paraId="415FC487" w14:textId="77777777" w:rsidR="00923B5A" w:rsidRPr="00800A48" w:rsidRDefault="00923B5A" w:rsidP="008F1293">
            <w:pPr>
              <w:autoSpaceDE w:val="0"/>
              <w:autoSpaceDN w:val="0"/>
              <w:adjustRightInd w:val="0"/>
              <w:spacing w:after="0" w:line="240" w:lineRule="auto"/>
              <w:ind w:right="60"/>
              <w:jc w:val="right"/>
              <w:rPr>
                <w:rFonts w:ascii="Arial" w:hAnsi="Arial" w:cs="Arial"/>
                <w:color w:val="000000"/>
                <w:sz w:val="18"/>
                <w:szCs w:val="18"/>
              </w:rPr>
            </w:pPr>
            <w:r w:rsidRPr="00800A48">
              <w:rPr>
                <w:rFonts w:ascii="Arial" w:hAnsi="Arial" w:cs="Arial"/>
                <w:color w:val="000000"/>
                <w:sz w:val="18"/>
                <w:szCs w:val="18"/>
              </w:rPr>
              <w:t>-,815</w:t>
            </w:r>
          </w:p>
        </w:tc>
        <w:tc>
          <w:tcPr>
            <w:tcW w:w="885" w:type="dxa"/>
            <w:tcBorders>
              <w:top w:val="nil"/>
              <w:bottom w:val="nil"/>
            </w:tcBorders>
            <w:shd w:val="clear" w:color="auto" w:fill="FFFFFF"/>
            <w:vAlign w:val="center"/>
          </w:tcPr>
          <w:p w14:paraId="12034836" w14:textId="77777777" w:rsidR="00923B5A" w:rsidRPr="00800A48" w:rsidRDefault="00923B5A" w:rsidP="008F1293">
            <w:pPr>
              <w:autoSpaceDE w:val="0"/>
              <w:autoSpaceDN w:val="0"/>
              <w:adjustRightInd w:val="0"/>
              <w:spacing w:after="0" w:line="240" w:lineRule="auto"/>
              <w:ind w:right="60"/>
              <w:jc w:val="right"/>
              <w:rPr>
                <w:rFonts w:ascii="Arial" w:hAnsi="Arial" w:cs="Arial"/>
                <w:color w:val="000000"/>
                <w:sz w:val="18"/>
                <w:szCs w:val="18"/>
              </w:rPr>
            </w:pPr>
            <w:r w:rsidRPr="00800A48">
              <w:rPr>
                <w:rFonts w:ascii="Arial" w:hAnsi="Arial" w:cs="Arial"/>
                <w:color w:val="000000"/>
                <w:sz w:val="18"/>
                <w:szCs w:val="18"/>
              </w:rPr>
              <w:t>,580</w:t>
            </w:r>
          </w:p>
        </w:tc>
        <w:tc>
          <w:tcPr>
            <w:tcW w:w="974" w:type="dxa"/>
            <w:tcBorders>
              <w:top w:val="nil"/>
              <w:bottom w:val="nil"/>
            </w:tcBorders>
            <w:shd w:val="clear" w:color="auto" w:fill="FFFFFF"/>
            <w:vAlign w:val="center"/>
          </w:tcPr>
          <w:p w14:paraId="22F5F8F0" w14:textId="77777777" w:rsidR="00923B5A" w:rsidRPr="00800A48" w:rsidRDefault="00923B5A" w:rsidP="008F1293">
            <w:pPr>
              <w:autoSpaceDE w:val="0"/>
              <w:autoSpaceDN w:val="0"/>
              <w:adjustRightInd w:val="0"/>
              <w:spacing w:after="0" w:line="240" w:lineRule="auto"/>
              <w:ind w:right="60"/>
              <w:jc w:val="right"/>
              <w:rPr>
                <w:rFonts w:ascii="Arial" w:hAnsi="Arial" w:cs="Arial"/>
                <w:color w:val="000000"/>
                <w:sz w:val="18"/>
                <w:szCs w:val="18"/>
              </w:rPr>
            </w:pPr>
            <w:r w:rsidRPr="00800A48">
              <w:rPr>
                <w:rFonts w:ascii="Arial" w:hAnsi="Arial" w:cs="Arial"/>
                <w:color w:val="000000"/>
                <w:sz w:val="18"/>
                <w:szCs w:val="18"/>
              </w:rPr>
              <w:t>-,454</w:t>
            </w:r>
          </w:p>
        </w:tc>
        <w:tc>
          <w:tcPr>
            <w:tcW w:w="670" w:type="dxa"/>
            <w:tcBorders>
              <w:top w:val="nil"/>
              <w:bottom w:val="nil"/>
            </w:tcBorders>
            <w:shd w:val="clear" w:color="auto" w:fill="FFFFFF"/>
            <w:vAlign w:val="center"/>
          </w:tcPr>
          <w:p w14:paraId="515BE74D" w14:textId="77777777" w:rsidR="00923B5A" w:rsidRPr="00800A48" w:rsidRDefault="00923B5A" w:rsidP="008F1293">
            <w:pPr>
              <w:autoSpaceDE w:val="0"/>
              <w:autoSpaceDN w:val="0"/>
              <w:adjustRightInd w:val="0"/>
              <w:spacing w:after="0" w:line="240" w:lineRule="auto"/>
              <w:ind w:right="60"/>
              <w:jc w:val="right"/>
              <w:rPr>
                <w:rFonts w:ascii="Arial" w:hAnsi="Arial" w:cs="Arial"/>
                <w:color w:val="000000"/>
                <w:sz w:val="18"/>
                <w:szCs w:val="18"/>
              </w:rPr>
            </w:pPr>
            <w:r w:rsidRPr="00800A48">
              <w:rPr>
                <w:rFonts w:ascii="Arial" w:hAnsi="Arial" w:cs="Arial"/>
                <w:color w:val="000000"/>
                <w:sz w:val="18"/>
                <w:szCs w:val="18"/>
              </w:rPr>
              <w:t>-1,404</w:t>
            </w:r>
          </w:p>
        </w:tc>
        <w:tc>
          <w:tcPr>
            <w:tcW w:w="676" w:type="dxa"/>
            <w:tcBorders>
              <w:top w:val="nil"/>
              <w:bottom w:val="nil"/>
              <w:right w:val="single" w:sz="16" w:space="0" w:color="000000"/>
            </w:tcBorders>
            <w:shd w:val="clear" w:color="auto" w:fill="FFFFFF"/>
            <w:vAlign w:val="center"/>
          </w:tcPr>
          <w:p w14:paraId="4DC56630" w14:textId="77777777" w:rsidR="00923B5A" w:rsidRPr="00800A48" w:rsidRDefault="00923B5A" w:rsidP="008F1293">
            <w:pPr>
              <w:autoSpaceDE w:val="0"/>
              <w:autoSpaceDN w:val="0"/>
              <w:adjustRightInd w:val="0"/>
              <w:spacing w:after="0" w:line="240" w:lineRule="auto"/>
              <w:ind w:right="60"/>
              <w:jc w:val="right"/>
              <w:rPr>
                <w:rFonts w:ascii="Arial" w:hAnsi="Arial" w:cs="Arial"/>
                <w:color w:val="000000"/>
                <w:sz w:val="18"/>
                <w:szCs w:val="18"/>
              </w:rPr>
            </w:pPr>
            <w:r w:rsidRPr="00800A48">
              <w:rPr>
                <w:rFonts w:ascii="Arial" w:hAnsi="Arial" w:cs="Arial"/>
                <w:color w:val="000000"/>
                <w:sz w:val="18"/>
                <w:szCs w:val="18"/>
              </w:rPr>
              <w:t>,162</w:t>
            </w:r>
          </w:p>
        </w:tc>
      </w:tr>
      <w:tr w:rsidR="00923B5A" w:rsidRPr="00800A48" w14:paraId="51128491" w14:textId="77777777" w:rsidTr="00950D2C">
        <w:trPr>
          <w:cantSplit/>
          <w:trHeight w:val="210"/>
        </w:trPr>
        <w:tc>
          <w:tcPr>
            <w:tcW w:w="486" w:type="dxa"/>
            <w:vMerge/>
            <w:tcBorders>
              <w:top w:val="single" w:sz="16" w:space="0" w:color="000000"/>
              <w:left w:val="single" w:sz="16" w:space="0" w:color="000000"/>
              <w:bottom w:val="single" w:sz="16" w:space="0" w:color="000000"/>
              <w:right w:val="nil"/>
            </w:tcBorders>
            <w:shd w:val="clear" w:color="auto" w:fill="FFFFFF"/>
            <w:vAlign w:val="center"/>
          </w:tcPr>
          <w:p w14:paraId="53F00C13" w14:textId="77777777" w:rsidR="00923B5A" w:rsidRPr="00800A48" w:rsidRDefault="00923B5A" w:rsidP="008F1293">
            <w:pPr>
              <w:autoSpaceDE w:val="0"/>
              <w:autoSpaceDN w:val="0"/>
              <w:adjustRightInd w:val="0"/>
              <w:spacing w:after="0" w:line="240" w:lineRule="auto"/>
              <w:rPr>
                <w:rFonts w:ascii="Arial" w:hAnsi="Arial" w:cs="Arial"/>
                <w:color w:val="000000"/>
                <w:sz w:val="18"/>
                <w:szCs w:val="18"/>
              </w:rPr>
            </w:pPr>
          </w:p>
        </w:tc>
        <w:tc>
          <w:tcPr>
            <w:tcW w:w="1599" w:type="dxa"/>
            <w:tcBorders>
              <w:top w:val="nil"/>
              <w:left w:val="nil"/>
              <w:bottom w:val="nil"/>
              <w:right w:val="single" w:sz="16" w:space="0" w:color="000000"/>
            </w:tcBorders>
            <w:shd w:val="clear" w:color="auto" w:fill="FFFFFF"/>
            <w:vAlign w:val="center"/>
          </w:tcPr>
          <w:p w14:paraId="3B0C04ED" w14:textId="77777777" w:rsidR="00923B5A" w:rsidRPr="00800A48" w:rsidRDefault="00923B5A" w:rsidP="008F1293">
            <w:pPr>
              <w:autoSpaceDE w:val="0"/>
              <w:autoSpaceDN w:val="0"/>
              <w:adjustRightInd w:val="0"/>
              <w:spacing w:after="0" w:line="240" w:lineRule="auto"/>
              <w:ind w:right="60"/>
              <w:rPr>
                <w:rFonts w:ascii="Arial" w:hAnsi="Arial" w:cs="Arial"/>
                <w:color w:val="000000"/>
                <w:sz w:val="18"/>
                <w:szCs w:val="18"/>
              </w:rPr>
            </w:pPr>
            <w:proofErr w:type="spellStart"/>
            <w:r w:rsidRPr="00800A48">
              <w:rPr>
                <w:rFonts w:ascii="Arial" w:hAnsi="Arial" w:cs="Arial"/>
                <w:color w:val="000000"/>
                <w:sz w:val="18"/>
                <w:szCs w:val="18"/>
              </w:rPr>
              <w:t>Kepemilikan</w:t>
            </w:r>
            <w:proofErr w:type="spellEnd"/>
            <w:r w:rsidRPr="00800A48">
              <w:rPr>
                <w:rFonts w:ascii="Arial" w:hAnsi="Arial" w:cs="Arial"/>
                <w:color w:val="000000"/>
                <w:sz w:val="18"/>
                <w:szCs w:val="18"/>
              </w:rPr>
              <w:t xml:space="preserve"> </w:t>
            </w:r>
            <w:proofErr w:type="spellStart"/>
            <w:r w:rsidRPr="00800A48">
              <w:rPr>
                <w:rFonts w:ascii="Arial" w:hAnsi="Arial" w:cs="Arial"/>
                <w:color w:val="000000"/>
                <w:sz w:val="18"/>
                <w:szCs w:val="18"/>
              </w:rPr>
              <w:t>isntitusional</w:t>
            </w:r>
            <w:proofErr w:type="spellEnd"/>
          </w:p>
        </w:tc>
        <w:tc>
          <w:tcPr>
            <w:tcW w:w="884" w:type="dxa"/>
            <w:tcBorders>
              <w:top w:val="nil"/>
              <w:left w:val="single" w:sz="16" w:space="0" w:color="000000"/>
              <w:bottom w:val="nil"/>
            </w:tcBorders>
            <w:shd w:val="clear" w:color="auto" w:fill="FFFFFF"/>
            <w:vAlign w:val="center"/>
          </w:tcPr>
          <w:p w14:paraId="5725D1A3" w14:textId="77777777" w:rsidR="00923B5A" w:rsidRPr="00800A48" w:rsidRDefault="00923B5A" w:rsidP="008F1293">
            <w:pPr>
              <w:autoSpaceDE w:val="0"/>
              <w:autoSpaceDN w:val="0"/>
              <w:adjustRightInd w:val="0"/>
              <w:spacing w:after="0" w:line="240" w:lineRule="auto"/>
              <w:ind w:right="60"/>
              <w:jc w:val="right"/>
              <w:rPr>
                <w:rFonts w:ascii="Arial" w:hAnsi="Arial" w:cs="Arial"/>
                <w:color w:val="000000"/>
                <w:sz w:val="18"/>
                <w:szCs w:val="18"/>
              </w:rPr>
            </w:pPr>
            <w:r w:rsidRPr="00800A48">
              <w:rPr>
                <w:rFonts w:ascii="Arial" w:hAnsi="Arial" w:cs="Arial"/>
                <w:color w:val="000000"/>
                <w:sz w:val="18"/>
                <w:szCs w:val="18"/>
              </w:rPr>
              <w:t>-,160</w:t>
            </w:r>
          </w:p>
        </w:tc>
        <w:tc>
          <w:tcPr>
            <w:tcW w:w="885" w:type="dxa"/>
            <w:tcBorders>
              <w:top w:val="nil"/>
              <w:bottom w:val="nil"/>
            </w:tcBorders>
            <w:shd w:val="clear" w:color="auto" w:fill="FFFFFF"/>
            <w:vAlign w:val="center"/>
          </w:tcPr>
          <w:p w14:paraId="60E83660" w14:textId="77777777" w:rsidR="00923B5A" w:rsidRPr="00800A48" w:rsidRDefault="00923B5A" w:rsidP="008F1293">
            <w:pPr>
              <w:autoSpaceDE w:val="0"/>
              <w:autoSpaceDN w:val="0"/>
              <w:adjustRightInd w:val="0"/>
              <w:spacing w:after="0" w:line="240" w:lineRule="auto"/>
              <w:ind w:right="60"/>
              <w:jc w:val="right"/>
              <w:rPr>
                <w:rFonts w:ascii="Arial" w:hAnsi="Arial" w:cs="Arial"/>
                <w:color w:val="000000"/>
                <w:sz w:val="18"/>
                <w:szCs w:val="18"/>
              </w:rPr>
            </w:pPr>
            <w:r w:rsidRPr="00800A48">
              <w:rPr>
                <w:rFonts w:ascii="Arial" w:hAnsi="Arial" w:cs="Arial"/>
                <w:color w:val="000000"/>
                <w:sz w:val="18"/>
                <w:szCs w:val="18"/>
              </w:rPr>
              <w:t>,108</w:t>
            </w:r>
          </w:p>
        </w:tc>
        <w:tc>
          <w:tcPr>
            <w:tcW w:w="974" w:type="dxa"/>
            <w:tcBorders>
              <w:top w:val="nil"/>
              <w:bottom w:val="nil"/>
            </w:tcBorders>
            <w:shd w:val="clear" w:color="auto" w:fill="FFFFFF"/>
            <w:vAlign w:val="center"/>
          </w:tcPr>
          <w:p w14:paraId="477AEAC0" w14:textId="77777777" w:rsidR="00923B5A" w:rsidRPr="00800A48" w:rsidRDefault="00923B5A" w:rsidP="008F1293">
            <w:pPr>
              <w:autoSpaceDE w:val="0"/>
              <w:autoSpaceDN w:val="0"/>
              <w:adjustRightInd w:val="0"/>
              <w:spacing w:after="0" w:line="240" w:lineRule="auto"/>
              <w:ind w:right="60"/>
              <w:jc w:val="right"/>
              <w:rPr>
                <w:rFonts w:ascii="Arial" w:hAnsi="Arial" w:cs="Arial"/>
                <w:color w:val="000000"/>
                <w:sz w:val="18"/>
                <w:szCs w:val="18"/>
              </w:rPr>
            </w:pPr>
            <w:r w:rsidRPr="00800A48">
              <w:rPr>
                <w:rFonts w:ascii="Arial" w:hAnsi="Arial" w:cs="Arial"/>
                <w:color w:val="000000"/>
                <w:sz w:val="18"/>
                <w:szCs w:val="18"/>
              </w:rPr>
              <w:t>-,245</w:t>
            </w:r>
          </w:p>
        </w:tc>
        <w:tc>
          <w:tcPr>
            <w:tcW w:w="670" w:type="dxa"/>
            <w:tcBorders>
              <w:top w:val="nil"/>
              <w:bottom w:val="nil"/>
            </w:tcBorders>
            <w:shd w:val="clear" w:color="auto" w:fill="FFFFFF"/>
            <w:vAlign w:val="center"/>
          </w:tcPr>
          <w:p w14:paraId="518C947A" w14:textId="77777777" w:rsidR="00923B5A" w:rsidRPr="00800A48" w:rsidRDefault="00923B5A" w:rsidP="008F1293">
            <w:pPr>
              <w:autoSpaceDE w:val="0"/>
              <w:autoSpaceDN w:val="0"/>
              <w:adjustRightInd w:val="0"/>
              <w:spacing w:after="0" w:line="240" w:lineRule="auto"/>
              <w:ind w:right="60"/>
              <w:jc w:val="right"/>
              <w:rPr>
                <w:rFonts w:ascii="Arial" w:hAnsi="Arial" w:cs="Arial"/>
                <w:color w:val="000000"/>
                <w:sz w:val="18"/>
                <w:szCs w:val="18"/>
              </w:rPr>
            </w:pPr>
            <w:r w:rsidRPr="00800A48">
              <w:rPr>
                <w:rFonts w:ascii="Arial" w:hAnsi="Arial" w:cs="Arial"/>
                <w:color w:val="000000"/>
                <w:sz w:val="18"/>
                <w:szCs w:val="18"/>
              </w:rPr>
              <w:t>-1,484</w:t>
            </w:r>
          </w:p>
        </w:tc>
        <w:tc>
          <w:tcPr>
            <w:tcW w:w="676" w:type="dxa"/>
            <w:tcBorders>
              <w:top w:val="nil"/>
              <w:bottom w:val="nil"/>
              <w:right w:val="single" w:sz="16" w:space="0" w:color="000000"/>
            </w:tcBorders>
            <w:shd w:val="clear" w:color="auto" w:fill="FFFFFF"/>
            <w:vAlign w:val="center"/>
          </w:tcPr>
          <w:p w14:paraId="1928E629" w14:textId="77777777" w:rsidR="00923B5A" w:rsidRPr="00800A48" w:rsidRDefault="00923B5A" w:rsidP="008F1293">
            <w:pPr>
              <w:autoSpaceDE w:val="0"/>
              <w:autoSpaceDN w:val="0"/>
              <w:adjustRightInd w:val="0"/>
              <w:spacing w:after="0" w:line="240" w:lineRule="auto"/>
              <w:ind w:right="60"/>
              <w:jc w:val="right"/>
              <w:rPr>
                <w:rFonts w:ascii="Arial" w:hAnsi="Arial" w:cs="Arial"/>
                <w:color w:val="000000"/>
                <w:sz w:val="18"/>
                <w:szCs w:val="18"/>
              </w:rPr>
            </w:pPr>
            <w:r w:rsidRPr="00800A48">
              <w:rPr>
                <w:rFonts w:ascii="Arial" w:hAnsi="Arial" w:cs="Arial"/>
                <w:color w:val="000000"/>
                <w:sz w:val="18"/>
                <w:szCs w:val="18"/>
              </w:rPr>
              <w:t>,140</w:t>
            </w:r>
          </w:p>
        </w:tc>
      </w:tr>
      <w:tr w:rsidR="00923B5A" w:rsidRPr="00800A48" w14:paraId="63420EB2" w14:textId="77777777" w:rsidTr="00950D2C">
        <w:trPr>
          <w:cantSplit/>
          <w:trHeight w:val="202"/>
        </w:trPr>
        <w:tc>
          <w:tcPr>
            <w:tcW w:w="486" w:type="dxa"/>
            <w:vMerge/>
            <w:tcBorders>
              <w:top w:val="single" w:sz="16" w:space="0" w:color="000000"/>
              <w:left w:val="single" w:sz="16" w:space="0" w:color="000000"/>
              <w:bottom w:val="single" w:sz="16" w:space="0" w:color="000000"/>
              <w:right w:val="nil"/>
            </w:tcBorders>
            <w:shd w:val="clear" w:color="auto" w:fill="FFFFFF"/>
            <w:vAlign w:val="center"/>
          </w:tcPr>
          <w:p w14:paraId="4E748811" w14:textId="77777777" w:rsidR="00923B5A" w:rsidRPr="00800A48" w:rsidRDefault="00923B5A" w:rsidP="008F1293">
            <w:pPr>
              <w:autoSpaceDE w:val="0"/>
              <w:autoSpaceDN w:val="0"/>
              <w:adjustRightInd w:val="0"/>
              <w:spacing w:after="0" w:line="240" w:lineRule="auto"/>
              <w:rPr>
                <w:rFonts w:ascii="Arial" w:hAnsi="Arial" w:cs="Arial"/>
                <w:color w:val="000000"/>
                <w:sz w:val="18"/>
                <w:szCs w:val="18"/>
              </w:rPr>
            </w:pPr>
          </w:p>
        </w:tc>
        <w:tc>
          <w:tcPr>
            <w:tcW w:w="1599" w:type="dxa"/>
            <w:tcBorders>
              <w:top w:val="nil"/>
              <w:left w:val="nil"/>
              <w:bottom w:val="single" w:sz="16" w:space="0" w:color="000000"/>
              <w:right w:val="single" w:sz="16" w:space="0" w:color="000000"/>
            </w:tcBorders>
            <w:shd w:val="clear" w:color="auto" w:fill="FFFFFF"/>
            <w:vAlign w:val="center"/>
          </w:tcPr>
          <w:p w14:paraId="6794C266" w14:textId="77777777" w:rsidR="00923B5A" w:rsidRPr="00800A48" w:rsidRDefault="00923B5A" w:rsidP="008F1293">
            <w:pPr>
              <w:autoSpaceDE w:val="0"/>
              <w:autoSpaceDN w:val="0"/>
              <w:adjustRightInd w:val="0"/>
              <w:spacing w:after="0" w:line="240" w:lineRule="auto"/>
              <w:ind w:right="60"/>
              <w:rPr>
                <w:rFonts w:ascii="Arial" w:hAnsi="Arial" w:cs="Arial"/>
                <w:color w:val="000000"/>
                <w:sz w:val="18"/>
                <w:szCs w:val="18"/>
              </w:rPr>
            </w:pPr>
            <w:r w:rsidRPr="00800A48">
              <w:rPr>
                <w:rFonts w:ascii="Arial" w:hAnsi="Arial" w:cs="Arial"/>
                <w:color w:val="000000"/>
                <w:sz w:val="18"/>
                <w:szCs w:val="18"/>
              </w:rPr>
              <w:t>X1*Z</w:t>
            </w:r>
          </w:p>
        </w:tc>
        <w:tc>
          <w:tcPr>
            <w:tcW w:w="884" w:type="dxa"/>
            <w:tcBorders>
              <w:top w:val="nil"/>
              <w:left w:val="single" w:sz="16" w:space="0" w:color="000000"/>
              <w:bottom w:val="single" w:sz="16" w:space="0" w:color="000000"/>
            </w:tcBorders>
            <w:shd w:val="clear" w:color="auto" w:fill="FFFFFF"/>
            <w:vAlign w:val="center"/>
          </w:tcPr>
          <w:p w14:paraId="50F2B52B" w14:textId="77777777" w:rsidR="00923B5A" w:rsidRPr="00800A48" w:rsidRDefault="00923B5A" w:rsidP="008F1293">
            <w:pPr>
              <w:autoSpaceDE w:val="0"/>
              <w:autoSpaceDN w:val="0"/>
              <w:adjustRightInd w:val="0"/>
              <w:spacing w:after="0" w:line="240" w:lineRule="auto"/>
              <w:ind w:right="60"/>
              <w:jc w:val="right"/>
              <w:rPr>
                <w:rFonts w:ascii="Arial" w:hAnsi="Arial" w:cs="Arial"/>
                <w:color w:val="000000"/>
                <w:sz w:val="18"/>
                <w:szCs w:val="18"/>
              </w:rPr>
            </w:pPr>
            <w:r w:rsidRPr="00800A48">
              <w:rPr>
                <w:rFonts w:ascii="Arial" w:hAnsi="Arial" w:cs="Arial"/>
                <w:color w:val="000000"/>
                <w:sz w:val="18"/>
                <w:szCs w:val="18"/>
              </w:rPr>
              <w:t>,790</w:t>
            </w:r>
          </w:p>
        </w:tc>
        <w:tc>
          <w:tcPr>
            <w:tcW w:w="885" w:type="dxa"/>
            <w:tcBorders>
              <w:top w:val="nil"/>
              <w:bottom w:val="single" w:sz="16" w:space="0" w:color="000000"/>
            </w:tcBorders>
            <w:shd w:val="clear" w:color="auto" w:fill="FFFFFF"/>
            <w:vAlign w:val="center"/>
          </w:tcPr>
          <w:p w14:paraId="0A1D24F7" w14:textId="77777777" w:rsidR="00923B5A" w:rsidRPr="00800A48" w:rsidRDefault="00923B5A" w:rsidP="008F1293">
            <w:pPr>
              <w:autoSpaceDE w:val="0"/>
              <w:autoSpaceDN w:val="0"/>
              <w:adjustRightInd w:val="0"/>
              <w:spacing w:after="0" w:line="240" w:lineRule="auto"/>
              <w:ind w:right="60"/>
              <w:jc w:val="right"/>
              <w:rPr>
                <w:rFonts w:ascii="Arial" w:hAnsi="Arial" w:cs="Arial"/>
                <w:color w:val="000000"/>
                <w:sz w:val="18"/>
                <w:szCs w:val="18"/>
              </w:rPr>
            </w:pPr>
            <w:r w:rsidRPr="00800A48">
              <w:rPr>
                <w:rFonts w:ascii="Arial" w:hAnsi="Arial" w:cs="Arial"/>
                <w:color w:val="000000"/>
                <w:sz w:val="18"/>
                <w:szCs w:val="18"/>
              </w:rPr>
              <w:t>,884</w:t>
            </w:r>
          </w:p>
        </w:tc>
        <w:tc>
          <w:tcPr>
            <w:tcW w:w="974" w:type="dxa"/>
            <w:tcBorders>
              <w:top w:val="nil"/>
              <w:bottom w:val="single" w:sz="16" w:space="0" w:color="000000"/>
            </w:tcBorders>
            <w:shd w:val="clear" w:color="auto" w:fill="FFFFFF"/>
            <w:vAlign w:val="center"/>
          </w:tcPr>
          <w:p w14:paraId="1B1FD241" w14:textId="77777777" w:rsidR="00923B5A" w:rsidRPr="00800A48" w:rsidRDefault="00923B5A" w:rsidP="008F1293">
            <w:pPr>
              <w:autoSpaceDE w:val="0"/>
              <w:autoSpaceDN w:val="0"/>
              <w:adjustRightInd w:val="0"/>
              <w:spacing w:after="0" w:line="240" w:lineRule="auto"/>
              <w:ind w:right="60"/>
              <w:jc w:val="right"/>
              <w:rPr>
                <w:rFonts w:ascii="Arial" w:hAnsi="Arial" w:cs="Arial"/>
                <w:color w:val="000000"/>
                <w:sz w:val="18"/>
                <w:szCs w:val="18"/>
              </w:rPr>
            </w:pPr>
            <w:r w:rsidRPr="00800A48">
              <w:rPr>
                <w:rFonts w:ascii="Arial" w:hAnsi="Arial" w:cs="Arial"/>
                <w:color w:val="000000"/>
                <w:sz w:val="18"/>
                <w:szCs w:val="18"/>
              </w:rPr>
              <w:t>,293</w:t>
            </w:r>
          </w:p>
        </w:tc>
        <w:tc>
          <w:tcPr>
            <w:tcW w:w="670" w:type="dxa"/>
            <w:tcBorders>
              <w:top w:val="nil"/>
              <w:bottom w:val="single" w:sz="16" w:space="0" w:color="000000"/>
            </w:tcBorders>
            <w:shd w:val="clear" w:color="auto" w:fill="FFFFFF"/>
            <w:vAlign w:val="center"/>
          </w:tcPr>
          <w:p w14:paraId="2ED1B5C5" w14:textId="77777777" w:rsidR="00923B5A" w:rsidRPr="00800A48" w:rsidRDefault="00923B5A" w:rsidP="008F1293">
            <w:pPr>
              <w:autoSpaceDE w:val="0"/>
              <w:autoSpaceDN w:val="0"/>
              <w:adjustRightInd w:val="0"/>
              <w:spacing w:after="0" w:line="240" w:lineRule="auto"/>
              <w:ind w:right="60"/>
              <w:jc w:val="right"/>
              <w:rPr>
                <w:rFonts w:ascii="Arial" w:hAnsi="Arial" w:cs="Arial"/>
                <w:color w:val="000000"/>
                <w:sz w:val="18"/>
                <w:szCs w:val="18"/>
              </w:rPr>
            </w:pPr>
            <w:r w:rsidRPr="00800A48">
              <w:rPr>
                <w:rFonts w:ascii="Arial" w:hAnsi="Arial" w:cs="Arial"/>
                <w:color w:val="000000"/>
                <w:sz w:val="18"/>
                <w:szCs w:val="18"/>
              </w:rPr>
              <w:t>,893</w:t>
            </w:r>
          </w:p>
        </w:tc>
        <w:tc>
          <w:tcPr>
            <w:tcW w:w="676" w:type="dxa"/>
            <w:tcBorders>
              <w:top w:val="nil"/>
              <w:bottom w:val="single" w:sz="16" w:space="0" w:color="000000"/>
              <w:right w:val="single" w:sz="16" w:space="0" w:color="000000"/>
            </w:tcBorders>
            <w:shd w:val="clear" w:color="auto" w:fill="FFFFFF"/>
            <w:vAlign w:val="center"/>
          </w:tcPr>
          <w:p w14:paraId="3E371C36" w14:textId="77777777" w:rsidR="00923B5A" w:rsidRPr="00800A48" w:rsidRDefault="00923B5A" w:rsidP="008F1293">
            <w:pPr>
              <w:autoSpaceDE w:val="0"/>
              <w:autoSpaceDN w:val="0"/>
              <w:adjustRightInd w:val="0"/>
              <w:spacing w:after="0" w:line="240" w:lineRule="auto"/>
              <w:ind w:right="60"/>
              <w:jc w:val="right"/>
              <w:rPr>
                <w:rFonts w:ascii="Arial" w:hAnsi="Arial" w:cs="Arial"/>
                <w:color w:val="000000"/>
                <w:sz w:val="18"/>
                <w:szCs w:val="18"/>
              </w:rPr>
            </w:pPr>
            <w:r w:rsidRPr="00800A48">
              <w:rPr>
                <w:rFonts w:ascii="Arial" w:hAnsi="Arial" w:cs="Arial"/>
                <w:color w:val="000000"/>
                <w:sz w:val="18"/>
                <w:szCs w:val="18"/>
              </w:rPr>
              <w:t>,373</w:t>
            </w:r>
          </w:p>
        </w:tc>
      </w:tr>
      <w:tr w:rsidR="00923B5A" w:rsidRPr="00800A48" w14:paraId="7B989246" w14:textId="77777777" w:rsidTr="008F1293">
        <w:trPr>
          <w:cantSplit/>
          <w:trHeight w:val="183"/>
        </w:trPr>
        <w:tc>
          <w:tcPr>
            <w:tcW w:w="6174" w:type="dxa"/>
            <w:gridSpan w:val="7"/>
            <w:tcBorders>
              <w:top w:val="nil"/>
              <w:left w:val="nil"/>
              <w:bottom w:val="nil"/>
              <w:right w:val="nil"/>
            </w:tcBorders>
            <w:shd w:val="clear" w:color="auto" w:fill="FFFFFF"/>
          </w:tcPr>
          <w:p w14:paraId="783A9CA6" w14:textId="77777777" w:rsidR="00923B5A" w:rsidRPr="00800A48" w:rsidRDefault="00923B5A" w:rsidP="008F1293">
            <w:pPr>
              <w:autoSpaceDE w:val="0"/>
              <w:autoSpaceDN w:val="0"/>
              <w:adjustRightInd w:val="0"/>
              <w:spacing w:after="0" w:line="240" w:lineRule="auto"/>
              <w:ind w:right="60"/>
              <w:rPr>
                <w:rFonts w:ascii="Arial" w:hAnsi="Arial" w:cs="Arial"/>
                <w:color w:val="000000"/>
                <w:sz w:val="18"/>
                <w:szCs w:val="18"/>
              </w:rPr>
            </w:pPr>
            <w:r w:rsidRPr="00800A48">
              <w:rPr>
                <w:rFonts w:ascii="Arial" w:hAnsi="Arial" w:cs="Arial"/>
                <w:color w:val="000000"/>
                <w:sz w:val="18"/>
                <w:szCs w:val="18"/>
              </w:rPr>
              <w:t>a. D</w:t>
            </w:r>
            <w:r>
              <w:rPr>
                <w:rFonts w:ascii="Arial" w:hAnsi="Arial" w:cs="Arial"/>
                <w:color w:val="000000"/>
                <w:sz w:val="18"/>
                <w:szCs w:val="18"/>
              </w:rPr>
              <w:t>ependent Variable: CETR</w:t>
            </w:r>
          </w:p>
        </w:tc>
      </w:tr>
    </w:tbl>
    <w:p w14:paraId="47A6FF3B" w14:textId="3BA5B51C" w:rsidR="00783EB8" w:rsidRPr="00783EB8" w:rsidRDefault="00783EB8" w:rsidP="008F1293">
      <w:pPr>
        <w:pStyle w:val="ListParagraph"/>
        <w:spacing w:after="200"/>
        <w:ind w:left="0" w:firstLine="709"/>
        <w:jc w:val="both"/>
        <w:rPr>
          <w:color w:val="000000" w:themeColor="text1"/>
          <w:sz w:val="24"/>
          <w:szCs w:val="24"/>
          <w:lang w:val="id-ID"/>
        </w:rPr>
      </w:pPr>
      <w:r>
        <w:rPr>
          <w:color w:val="000000" w:themeColor="text1"/>
          <w:sz w:val="24"/>
          <w:szCs w:val="24"/>
          <w:lang w:val="id-ID"/>
        </w:rPr>
        <w:t>Berdasarkan tabel 4.13 hasil uji t tampak bahwa variabel profitabilitas meliputi nilai koefisien 0,580 dengan tingkat signifikansi 0,162 yang menunjukkan lebih besar dari 0,05. variabel kepemilikan institusional memberikan nilai koefisien 0,108 dengan nilai signifikansi 0,140 yang berarti jauh lebih besar dari 0,05. variabel moderasi 1 memberikan koefisien 0,05 dan nilai t sebesar 0,893. Berdasarkan nilai ini, bahwa variabel kepemilikan institusional tidak dapat memoderasi hubungan antara profitabilitas dan CETR. Dengan hipotesis yang menyatakan bahwa kepemilikan institusional melemahkan hubungan antara profitabilitas terhadap tax avoidance tidak diterdukung.</w:t>
      </w:r>
    </w:p>
    <w:p w14:paraId="2FDB457E" w14:textId="77777777" w:rsidR="00456EEC" w:rsidRDefault="00456EEC" w:rsidP="008F1293">
      <w:pPr>
        <w:pStyle w:val="ListParagraph"/>
        <w:spacing w:after="200"/>
        <w:ind w:left="0" w:firstLine="709"/>
        <w:jc w:val="both"/>
        <w:rPr>
          <w:sz w:val="24"/>
          <w:szCs w:val="24"/>
        </w:rPr>
      </w:pPr>
    </w:p>
    <w:p w14:paraId="4E9E5479" w14:textId="77777777" w:rsidR="00456EEC" w:rsidRPr="00857B40" w:rsidRDefault="00456EEC" w:rsidP="008F1293">
      <w:pPr>
        <w:pStyle w:val="ListParagraph"/>
        <w:spacing w:after="200"/>
        <w:ind w:left="0"/>
        <w:jc w:val="both"/>
        <w:rPr>
          <w:b/>
          <w:sz w:val="24"/>
          <w:szCs w:val="24"/>
        </w:rPr>
      </w:pPr>
      <w:proofErr w:type="spellStart"/>
      <w:r w:rsidRPr="00857B40">
        <w:rPr>
          <w:b/>
          <w:sz w:val="24"/>
          <w:szCs w:val="24"/>
        </w:rPr>
        <w:lastRenderedPageBreak/>
        <w:t>Uji</w:t>
      </w:r>
      <w:proofErr w:type="spellEnd"/>
      <w:r w:rsidRPr="00857B40">
        <w:rPr>
          <w:b/>
          <w:sz w:val="24"/>
          <w:szCs w:val="24"/>
        </w:rPr>
        <w:t xml:space="preserve">   </w:t>
      </w:r>
      <w:proofErr w:type="spellStart"/>
      <w:proofErr w:type="gramStart"/>
      <w:r w:rsidRPr="00857B40">
        <w:rPr>
          <w:b/>
          <w:sz w:val="24"/>
          <w:szCs w:val="24"/>
        </w:rPr>
        <w:t>Analisis</w:t>
      </w:r>
      <w:proofErr w:type="spellEnd"/>
      <w:r w:rsidRPr="00857B40">
        <w:rPr>
          <w:b/>
          <w:sz w:val="24"/>
          <w:szCs w:val="24"/>
        </w:rPr>
        <w:t xml:space="preserve">  MRA</w:t>
      </w:r>
      <w:proofErr w:type="gramEnd"/>
      <w:r w:rsidRPr="00857B40">
        <w:rPr>
          <w:b/>
          <w:sz w:val="24"/>
          <w:szCs w:val="24"/>
        </w:rPr>
        <w:t xml:space="preserve">  </w:t>
      </w:r>
      <w:proofErr w:type="spellStart"/>
      <w:r w:rsidRPr="00857B40">
        <w:rPr>
          <w:b/>
          <w:sz w:val="24"/>
          <w:szCs w:val="24"/>
        </w:rPr>
        <w:t>Persamaan</w:t>
      </w:r>
      <w:proofErr w:type="spellEnd"/>
      <w:r w:rsidRPr="00857B40">
        <w:rPr>
          <w:b/>
          <w:sz w:val="24"/>
          <w:szCs w:val="24"/>
        </w:rPr>
        <w:t xml:space="preserve">  2</w:t>
      </w:r>
    </w:p>
    <w:p w14:paraId="232AD14A" w14:textId="77777777" w:rsidR="00456EEC" w:rsidRDefault="00456EEC" w:rsidP="008F1293">
      <w:pPr>
        <w:pStyle w:val="ListParagraph"/>
        <w:spacing w:after="200"/>
        <w:ind w:left="0"/>
        <w:jc w:val="both"/>
        <w:rPr>
          <w:b/>
          <w:sz w:val="24"/>
          <w:szCs w:val="24"/>
        </w:rPr>
      </w:pPr>
    </w:p>
    <w:p w14:paraId="3733D8D6" w14:textId="77777777" w:rsidR="00456EEC" w:rsidRDefault="00456EEC" w:rsidP="008F1293">
      <w:pPr>
        <w:pStyle w:val="ListParagraph"/>
        <w:spacing w:after="200"/>
        <w:ind w:left="0"/>
        <w:jc w:val="both"/>
        <w:rPr>
          <w:b/>
          <w:sz w:val="24"/>
          <w:szCs w:val="24"/>
        </w:rPr>
      </w:pPr>
    </w:p>
    <w:p w14:paraId="57CF73F9" w14:textId="77777777" w:rsidR="00456EEC" w:rsidRPr="002F14B2" w:rsidRDefault="00456EEC" w:rsidP="008F1293">
      <w:pPr>
        <w:pStyle w:val="ListParagraph"/>
        <w:spacing w:after="200"/>
        <w:ind w:left="0"/>
        <w:jc w:val="both"/>
        <w:rPr>
          <w:b/>
          <w:sz w:val="24"/>
          <w:szCs w:val="24"/>
        </w:rPr>
      </w:pPr>
      <w:proofErr w:type="spellStart"/>
      <w:proofErr w:type="gramStart"/>
      <w:r w:rsidRPr="000E3DE5">
        <w:rPr>
          <w:b/>
          <w:sz w:val="24"/>
          <w:szCs w:val="24"/>
        </w:rPr>
        <w:t>Hasil</w:t>
      </w:r>
      <w:proofErr w:type="spellEnd"/>
      <w:r w:rsidRPr="000E3DE5">
        <w:rPr>
          <w:b/>
          <w:sz w:val="24"/>
          <w:szCs w:val="24"/>
        </w:rPr>
        <w:t xml:space="preserve">  </w:t>
      </w:r>
      <w:proofErr w:type="spellStart"/>
      <w:r w:rsidRPr="000E3DE5">
        <w:rPr>
          <w:b/>
          <w:sz w:val="24"/>
          <w:szCs w:val="24"/>
        </w:rPr>
        <w:t>Uji</w:t>
      </w:r>
      <w:proofErr w:type="spellEnd"/>
      <w:proofErr w:type="gramEnd"/>
      <w:r w:rsidRPr="000E3DE5">
        <w:rPr>
          <w:b/>
          <w:sz w:val="24"/>
          <w:szCs w:val="24"/>
        </w:rPr>
        <w:t xml:space="preserve">  T  </w:t>
      </w:r>
      <w:proofErr w:type="spellStart"/>
      <w:r w:rsidRPr="000E3DE5">
        <w:rPr>
          <w:b/>
          <w:sz w:val="24"/>
          <w:szCs w:val="24"/>
        </w:rPr>
        <w:t>Statistik</w:t>
      </w:r>
      <w:proofErr w:type="spellEnd"/>
      <w:r w:rsidRPr="000E3DE5">
        <w:rPr>
          <w:b/>
          <w:sz w:val="24"/>
          <w:szCs w:val="24"/>
        </w:rPr>
        <w:t xml:space="preserve">  </w:t>
      </w:r>
    </w:p>
    <w:p w14:paraId="4CA0FCAF" w14:textId="77777777" w:rsidR="00456EEC" w:rsidRPr="00C559C9" w:rsidRDefault="00456EEC" w:rsidP="008F1293">
      <w:pPr>
        <w:pStyle w:val="ListParagraph"/>
        <w:spacing w:after="200"/>
        <w:ind w:left="0"/>
        <w:jc w:val="center"/>
        <w:rPr>
          <w:b/>
          <w:sz w:val="24"/>
          <w:szCs w:val="24"/>
        </w:rPr>
      </w:pPr>
      <w:proofErr w:type="spellStart"/>
      <w:proofErr w:type="gramStart"/>
      <w:r>
        <w:rPr>
          <w:b/>
          <w:sz w:val="24"/>
          <w:szCs w:val="24"/>
        </w:rPr>
        <w:t>Tabel</w:t>
      </w:r>
      <w:proofErr w:type="spellEnd"/>
      <w:r>
        <w:rPr>
          <w:b/>
          <w:sz w:val="24"/>
          <w:szCs w:val="24"/>
        </w:rPr>
        <w:t xml:space="preserve">  4.16</w:t>
      </w:r>
      <w:proofErr w:type="gramEnd"/>
      <w:r>
        <w:rPr>
          <w:b/>
          <w:sz w:val="24"/>
          <w:szCs w:val="24"/>
        </w:rPr>
        <w:t xml:space="preserve">  </w:t>
      </w:r>
      <w:proofErr w:type="spellStart"/>
      <w:r>
        <w:rPr>
          <w:b/>
          <w:sz w:val="24"/>
          <w:szCs w:val="24"/>
        </w:rPr>
        <w:t>Hasil</w:t>
      </w:r>
      <w:proofErr w:type="spellEnd"/>
      <w:r>
        <w:rPr>
          <w:b/>
          <w:sz w:val="24"/>
          <w:szCs w:val="24"/>
        </w:rPr>
        <w:t xml:space="preserve">  </w:t>
      </w:r>
      <w:proofErr w:type="spellStart"/>
      <w:r>
        <w:rPr>
          <w:b/>
          <w:sz w:val="24"/>
          <w:szCs w:val="24"/>
        </w:rPr>
        <w:t>Uji</w:t>
      </w:r>
      <w:proofErr w:type="spellEnd"/>
      <w:r>
        <w:rPr>
          <w:b/>
          <w:sz w:val="24"/>
          <w:szCs w:val="24"/>
        </w:rPr>
        <w:t xml:space="preserve"> T</w:t>
      </w:r>
    </w:p>
    <w:tbl>
      <w:tblPr>
        <w:tblW w:w="6066" w:type="dxa"/>
        <w:tblInd w:w="99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479"/>
        <w:gridCol w:w="1569"/>
        <w:gridCol w:w="867"/>
        <w:gridCol w:w="869"/>
        <w:gridCol w:w="957"/>
        <w:gridCol w:w="656"/>
        <w:gridCol w:w="669"/>
      </w:tblGrid>
      <w:tr w:rsidR="00456EEC" w:rsidRPr="00800A48" w14:paraId="4FD9FCED" w14:textId="77777777" w:rsidTr="008F1293">
        <w:trPr>
          <w:cantSplit/>
          <w:trHeight w:val="166"/>
        </w:trPr>
        <w:tc>
          <w:tcPr>
            <w:tcW w:w="6066" w:type="dxa"/>
            <w:gridSpan w:val="7"/>
            <w:tcBorders>
              <w:top w:val="nil"/>
              <w:left w:val="nil"/>
              <w:bottom w:val="nil"/>
              <w:right w:val="nil"/>
            </w:tcBorders>
            <w:shd w:val="clear" w:color="auto" w:fill="FFFFFF"/>
          </w:tcPr>
          <w:p w14:paraId="570AAE9F" w14:textId="77777777" w:rsidR="00456EEC" w:rsidRPr="00800A48" w:rsidRDefault="00456EEC" w:rsidP="008F1293">
            <w:pPr>
              <w:autoSpaceDE w:val="0"/>
              <w:autoSpaceDN w:val="0"/>
              <w:adjustRightInd w:val="0"/>
              <w:spacing w:after="0" w:line="240" w:lineRule="auto"/>
              <w:ind w:right="60"/>
              <w:jc w:val="center"/>
              <w:rPr>
                <w:rFonts w:ascii="Arial" w:hAnsi="Arial" w:cs="Arial"/>
                <w:color w:val="000000"/>
                <w:sz w:val="18"/>
                <w:szCs w:val="18"/>
              </w:rPr>
            </w:pPr>
            <w:proofErr w:type="spellStart"/>
            <w:r w:rsidRPr="00800A48">
              <w:rPr>
                <w:rFonts w:ascii="Arial" w:hAnsi="Arial" w:cs="Arial"/>
                <w:b/>
                <w:bCs/>
                <w:color w:val="000000"/>
                <w:sz w:val="18"/>
                <w:szCs w:val="18"/>
              </w:rPr>
              <w:t>Coefficients</w:t>
            </w:r>
            <w:r w:rsidRPr="00800A48">
              <w:rPr>
                <w:rFonts w:ascii="Arial" w:hAnsi="Arial" w:cs="Arial"/>
                <w:b/>
                <w:bCs/>
                <w:color w:val="000000"/>
                <w:sz w:val="18"/>
                <w:szCs w:val="18"/>
                <w:vertAlign w:val="superscript"/>
              </w:rPr>
              <w:t>a</w:t>
            </w:r>
            <w:proofErr w:type="spellEnd"/>
          </w:p>
        </w:tc>
      </w:tr>
      <w:tr w:rsidR="00456EEC" w:rsidRPr="00800A48" w14:paraId="7CBB66C4" w14:textId="77777777" w:rsidTr="00950D2C">
        <w:trPr>
          <w:cantSplit/>
          <w:trHeight w:val="334"/>
        </w:trPr>
        <w:tc>
          <w:tcPr>
            <w:tcW w:w="2048" w:type="dxa"/>
            <w:gridSpan w:val="2"/>
            <w:vMerge w:val="restart"/>
            <w:tcBorders>
              <w:top w:val="single" w:sz="16" w:space="0" w:color="000000"/>
              <w:left w:val="single" w:sz="16" w:space="0" w:color="000000"/>
              <w:bottom w:val="nil"/>
              <w:right w:val="nil"/>
            </w:tcBorders>
            <w:shd w:val="clear" w:color="auto" w:fill="FFFFFF"/>
          </w:tcPr>
          <w:p w14:paraId="78C8F0E7" w14:textId="77777777" w:rsidR="00456EEC" w:rsidRPr="00800A48" w:rsidRDefault="00456EEC" w:rsidP="008F1293">
            <w:pPr>
              <w:autoSpaceDE w:val="0"/>
              <w:autoSpaceDN w:val="0"/>
              <w:adjustRightInd w:val="0"/>
              <w:spacing w:after="0" w:line="240" w:lineRule="auto"/>
              <w:ind w:right="60"/>
              <w:rPr>
                <w:rFonts w:ascii="Arial" w:hAnsi="Arial" w:cs="Arial"/>
                <w:color w:val="000000"/>
                <w:sz w:val="18"/>
                <w:szCs w:val="18"/>
              </w:rPr>
            </w:pPr>
            <w:r w:rsidRPr="00800A48">
              <w:rPr>
                <w:rFonts w:ascii="Arial" w:hAnsi="Arial" w:cs="Arial"/>
                <w:color w:val="000000"/>
                <w:sz w:val="18"/>
                <w:szCs w:val="18"/>
              </w:rPr>
              <w:t>Model</w:t>
            </w:r>
          </w:p>
        </w:tc>
        <w:tc>
          <w:tcPr>
            <w:tcW w:w="1736" w:type="dxa"/>
            <w:gridSpan w:val="2"/>
            <w:tcBorders>
              <w:top w:val="single" w:sz="16" w:space="0" w:color="000000"/>
              <w:left w:val="single" w:sz="16" w:space="0" w:color="000000"/>
            </w:tcBorders>
            <w:shd w:val="clear" w:color="auto" w:fill="FFFFFF"/>
          </w:tcPr>
          <w:p w14:paraId="4FCEC1D5" w14:textId="77777777" w:rsidR="00456EEC" w:rsidRPr="00800A48" w:rsidRDefault="00456EEC" w:rsidP="008F1293">
            <w:pPr>
              <w:autoSpaceDE w:val="0"/>
              <w:autoSpaceDN w:val="0"/>
              <w:adjustRightInd w:val="0"/>
              <w:spacing w:after="0" w:line="240" w:lineRule="auto"/>
              <w:ind w:right="60"/>
              <w:jc w:val="center"/>
              <w:rPr>
                <w:rFonts w:ascii="Arial" w:hAnsi="Arial" w:cs="Arial"/>
                <w:color w:val="000000"/>
                <w:sz w:val="18"/>
                <w:szCs w:val="18"/>
              </w:rPr>
            </w:pPr>
            <w:r w:rsidRPr="00800A48">
              <w:rPr>
                <w:rFonts w:ascii="Arial" w:hAnsi="Arial" w:cs="Arial"/>
                <w:color w:val="000000"/>
                <w:sz w:val="18"/>
                <w:szCs w:val="18"/>
              </w:rPr>
              <w:t>Unstandardized Coefficients</w:t>
            </w:r>
          </w:p>
        </w:tc>
        <w:tc>
          <w:tcPr>
            <w:tcW w:w="957" w:type="dxa"/>
            <w:tcBorders>
              <w:top w:val="single" w:sz="16" w:space="0" w:color="000000"/>
            </w:tcBorders>
            <w:shd w:val="clear" w:color="auto" w:fill="FFFFFF"/>
          </w:tcPr>
          <w:p w14:paraId="49EEE238" w14:textId="77777777" w:rsidR="00456EEC" w:rsidRPr="00800A48" w:rsidRDefault="00456EEC" w:rsidP="008F1293">
            <w:pPr>
              <w:autoSpaceDE w:val="0"/>
              <w:autoSpaceDN w:val="0"/>
              <w:adjustRightInd w:val="0"/>
              <w:spacing w:after="0" w:line="240" w:lineRule="auto"/>
              <w:ind w:right="60"/>
              <w:jc w:val="center"/>
              <w:rPr>
                <w:rFonts w:ascii="Arial" w:hAnsi="Arial" w:cs="Arial"/>
                <w:color w:val="000000"/>
                <w:sz w:val="18"/>
                <w:szCs w:val="18"/>
              </w:rPr>
            </w:pPr>
            <w:r w:rsidRPr="00800A48">
              <w:rPr>
                <w:rFonts w:ascii="Arial" w:hAnsi="Arial" w:cs="Arial"/>
                <w:color w:val="000000"/>
                <w:sz w:val="18"/>
                <w:szCs w:val="18"/>
              </w:rPr>
              <w:t>Standardized Coefficients</w:t>
            </w:r>
          </w:p>
        </w:tc>
        <w:tc>
          <w:tcPr>
            <w:tcW w:w="656" w:type="dxa"/>
            <w:vMerge w:val="restart"/>
            <w:tcBorders>
              <w:top w:val="single" w:sz="16" w:space="0" w:color="000000"/>
            </w:tcBorders>
            <w:shd w:val="clear" w:color="auto" w:fill="FFFFFF"/>
          </w:tcPr>
          <w:p w14:paraId="6C695003" w14:textId="77777777" w:rsidR="00456EEC" w:rsidRPr="00800A48" w:rsidRDefault="00456EEC" w:rsidP="008F1293">
            <w:pPr>
              <w:autoSpaceDE w:val="0"/>
              <w:autoSpaceDN w:val="0"/>
              <w:adjustRightInd w:val="0"/>
              <w:spacing w:after="0" w:line="240" w:lineRule="auto"/>
              <w:ind w:right="60"/>
              <w:jc w:val="center"/>
              <w:rPr>
                <w:rFonts w:ascii="Arial" w:hAnsi="Arial" w:cs="Arial"/>
                <w:color w:val="000000"/>
                <w:sz w:val="18"/>
                <w:szCs w:val="18"/>
              </w:rPr>
            </w:pPr>
            <w:r w:rsidRPr="00800A48">
              <w:rPr>
                <w:rFonts w:ascii="Arial" w:hAnsi="Arial" w:cs="Arial"/>
                <w:color w:val="000000"/>
                <w:sz w:val="18"/>
                <w:szCs w:val="18"/>
              </w:rPr>
              <w:t>t</w:t>
            </w:r>
          </w:p>
        </w:tc>
        <w:tc>
          <w:tcPr>
            <w:tcW w:w="669" w:type="dxa"/>
            <w:vMerge w:val="restart"/>
            <w:tcBorders>
              <w:top w:val="single" w:sz="16" w:space="0" w:color="000000"/>
              <w:right w:val="single" w:sz="16" w:space="0" w:color="000000"/>
            </w:tcBorders>
            <w:shd w:val="clear" w:color="auto" w:fill="FFFFFF"/>
          </w:tcPr>
          <w:p w14:paraId="1F2F82D8" w14:textId="77777777" w:rsidR="00456EEC" w:rsidRPr="00800A48" w:rsidRDefault="00456EEC" w:rsidP="008F1293">
            <w:pPr>
              <w:autoSpaceDE w:val="0"/>
              <w:autoSpaceDN w:val="0"/>
              <w:adjustRightInd w:val="0"/>
              <w:spacing w:after="0" w:line="240" w:lineRule="auto"/>
              <w:ind w:right="60"/>
              <w:jc w:val="center"/>
              <w:rPr>
                <w:rFonts w:ascii="Arial" w:hAnsi="Arial" w:cs="Arial"/>
                <w:color w:val="000000"/>
                <w:sz w:val="18"/>
                <w:szCs w:val="18"/>
              </w:rPr>
            </w:pPr>
            <w:r w:rsidRPr="00800A48">
              <w:rPr>
                <w:rFonts w:ascii="Arial" w:hAnsi="Arial" w:cs="Arial"/>
                <w:color w:val="000000"/>
                <w:sz w:val="18"/>
                <w:szCs w:val="18"/>
              </w:rPr>
              <w:t>Sig.</w:t>
            </w:r>
          </w:p>
        </w:tc>
      </w:tr>
      <w:tr w:rsidR="00456EEC" w:rsidRPr="00800A48" w14:paraId="14A8E8BB" w14:textId="77777777" w:rsidTr="00950D2C">
        <w:trPr>
          <w:cantSplit/>
          <w:trHeight w:val="182"/>
        </w:trPr>
        <w:tc>
          <w:tcPr>
            <w:tcW w:w="2048" w:type="dxa"/>
            <w:gridSpan w:val="2"/>
            <w:vMerge/>
            <w:tcBorders>
              <w:top w:val="single" w:sz="16" w:space="0" w:color="000000"/>
              <w:left w:val="single" w:sz="16" w:space="0" w:color="000000"/>
              <w:bottom w:val="nil"/>
              <w:right w:val="nil"/>
            </w:tcBorders>
            <w:shd w:val="clear" w:color="auto" w:fill="FFFFFF"/>
          </w:tcPr>
          <w:p w14:paraId="3C62664A" w14:textId="77777777" w:rsidR="00456EEC" w:rsidRPr="00800A48" w:rsidRDefault="00456EEC" w:rsidP="008F1293">
            <w:pPr>
              <w:autoSpaceDE w:val="0"/>
              <w:autoSpaceDN w:val="0"/>
              <w:adjustRightInd w:val="0"/>
              <w:spacing w:after="0" w:line="240" w:lineRule="auto"/>
              <w:rPr>
                <w:rFonts w:ascii="Arial" w:hAnsi="Arial" w:cs="Arial"/>
                <w:color w:val="000000"/>
                <w:sz w:val="18"/>
                <w:szCs w:val="18"/>
              </w:rPr>
            </w:pPr>
          </w:p>
        </w:tc>
        <w:tc>
          <w:tcPr>
            <w:tcW w:w="867" w:type="dxa"/>
            <w:tcBorders>
              <w:left w:val="single" w:sz="16" w:space="0" w:color="000000"/>
              <w:bottom w:val="single" w:sz="16" w:space="0" w:color="000000"/>
            </w:tcBorders>
            <w:shd w:val="clear" w:color="auto" w:fill="FFFFFF"/>
          </w:tcPr>
          <w:p w14:paraId="25FAECBE" w14:textId="77777777" w:rsidR="00456EEC" w:rsidRPr="00800A48" w:rsidRDefault="00456EEC" w:rsidP="008F1293">
            <w:pPr>
              <w:autoSpaceDE w:val="0"/>
              <w:autoSpaceDN w:val="0"/>
              <w:adjustRightInd w:val="0"/>
              <w:spacing w:after="0" w:line="240" w:lineRule="auto"/>
              <w:ind w:right="60"/>
              <w:jc w:val="center"/>
              <w:rPr>
                <w:rFonts w:ascii="Arial" w:hAnsi="Arial" w:cs="Arial"/>
                <w:color w:val="000000"/>
                <w:sz w:val="18"/>
                <w:szCs w:val="18"/>
              </w:rPr>
            </w:pPr>
            <w:r w:rsidRPr="00800A48">
              <w:rPr>
                <w:rFonts w:ascii="Arial" w:hAnsi="Arial" w:cs="Arial"/>
                <w:color w:val="000000"/>
                <w:sz w:val="18"/>
                <w:szCs w:val="18"/>
              </w:rPr>
              <w:t>B</w:t>
            </w:r>
          </w:p>
        </w:tc>
        <w:tc>
          <w:tcPr>
            <w:tcW w:w="869" w:type="dxa"/>
            <w:tcBorders>
              <w:bottom w:val="single" w:sz="16" w:space="0" w:color="000000"/>
            </w:tcBorders>
            <w:shd w:val="clear" w:color="auto" w:fill="FFFFFF"/>
          </w:tcPr>
          <w:p w14:paraId="2658EFEB" w14:textId="77777777" w:rsidR="00456EEC" w:rsidRPr="00800A48" w:rsidRDefault="00456EEC" w:rsidP="008F1293">
            <w:pPr>
              <w:autoSpaceDE w:val="0"/>
              <w:autoSpaceDN w:val="0"/>
              <w:adjustRightInd w:val="0"/>
              <w:spacing w:after="0" w:line="240" w:lineRule="auto"/>
              <w:ind w:right="60"/>
              <w:jc w:val="center"/>
              <w:rPr>
                <w:rFonts w:ascii="Arial" w:hAnsi="Arial" w:cs="Arial"/>
                <w:color w:val="000000"/>
                <w:sz w:val="18"/>
                <w:szCs w:val="18"/>
              </w:rPr>
            </w:pPr>
            <w:r w:rsidRPr="00800A48">
              <w:rPr>
                <w:rFonts w:ascii="Arial" w:hAnsi="Arial" w:cs="Arial"/>
                <w:color w:val="000000"/>
                <w:sz w:val="18"/>
                <w:szCs w:val="18"/>
              </w:rPr>
              <w:t>Std. Error</w:t>
            </w:r>
          </w:p>
        </w:tc>
        <w:tc>
          <w:tcPr>
            <w:tcW w:w="957" w:type="dxa"/>
            <w:tcBorders>
              <w:bottom w:val="single" w:sz="16" w:space="0" w:color="000000"/>
            </w:tcBorders>
            <w:shd w:val="clear" w:color="auto" w:fill="FFFFFF"/>
          </w:tcPr>
          <w:p w14:paraId="3CF8DB5E" w14:textId="77777777" w:rsidR="00456EEC" w:rsidRPr="00800A48" w:rsidRDefault="00456EEC" w:rsidP="008F1293">
            <w:pPr>
              <w:autoSpaceDE w:val="0"/>
              <w:autoSpaceDN w:val="0"/>
              <w:adjustRightInd w:val="0"/>
              <w:spacing w:after="0" w:line="240" w:lineRule="auto"/>
              <w:ind w:right="60"/>
              <w:jc w:val="center"/>
              <w:rPr>
                <w:rFonts w:ascii="Arial" w:hAnsi="Arial" w:cs="Arial"/>
                <w:color w:val="000000"/>
                <w:sz w:val="18"/>
                <w:szCs w:val="18"/>
              </w:rPr>
            </w:pPr>
            <w:r w:rsidRPr="00800A48">
              <w:rPr>
                <w:rFonts w:ascii="Arial" w:hAnsi="Arial" w:cs="Arial"/>
                <w:color w:val="000000"/>
                <w:sz w:val="18"/>
                <w:szCs w:val="18"/>
              </w:rPr>
              <w:t>Beta</w:t>
            </w:r>
          </w:p>
        </w:tc>
        <w:tc>
          <w:tcPr>
            <w:tcW w:w="656" w:type="dxa"/>
            <w:vMerge/>
            <w:tcBorders>
              <w:top w:val="single" w:sz="16" w:space="0" w:color="000000"/>
            </w:tcBorders>
            <w:shd w:val="clear" w:color="auto" w:fill="FFFFFF"/>
          </w:tcPr>
          <w:p w14:paraId="32048C8D" w14:textId="77777777" w:rsidR="00456EEC" w:rsidRPr="00800A48" w:rsidRDefault="00456EEC" w:rsidP="008F1293">
            <w:pPr>
              <w:autoSpaceDE w:val="0"/>
              <w:autoSpaceDN w:val="0"/>
              <w:adjustRightInd w:val="0"/>
              <w:spacing w:after="0" w:line="240" w:lineRule="auto"/>
              <w:rPr>
                <w:rFonts w:ascii="Arial" w:hAnsi="Arial" w:cs="Arial"/>
                <w:color w:val="000000"/>
                <w:sz w:val="18"/>
                <w:szCs w:val="18"/>
              </w:rPr>
            </w:pPr>
          </w:p>
        </w:tc>
        <w:tc>
          <w:tcPr>
            <w:tcW w:w="669" w:type="dxa"/>
            <w:vMerge/>
            <w:tcBorders>
              <w:top w:val="single" w:sz="16" w:space="0" w:color="000000"/>
              <w:right w:val="single" w:sz="16" w:space="0" w:color="000000"/>
            </w:tcBorders>
            <w:shd w:val="clear" w:color="auto" w:fill="FFFFFF"/>
          </w:tcPr>
          <w:p w14:paraId="7390CA2C" w14:textId="77777777" w:rsidR="00456EEC" w:rsidRPr="00800A48" w:rsidRDefault="00456EEC" w:rsidP="008F1293">
            <w:pPr>
              <w:autoSpaceDE w:val="0"/>
              <w:autoSpaceDN w:val="0"/>
              <w:adjustRightInd w:val="0"/>
              <w:spacing w:after="0" w:line="240" w:lineRule="auto"/>
              <w:rPr>
                <w:rFonts w:ascii="Arial" w:hAnsi="Arial" w:cs="Arial"/>
                <w:color w:val="000000"/>
                <w:sz w:val="18"/>
                <w:szCs w:val="18"/>
              </w:rPr>
            </w:pPr>
          </w:p>
        </w:tc>
      </w:tr>
      <w:tr w:rsidR="00456EEC" w:rsidRPr="00800A48" w14:paraId="33B08F4E" w14:textId="77777777" w:rsidTr="00950D2C">
        <w:trPr>
          <w:cantSplit/>
          <w:trHeight w:val="166"/>
        </w:trPr>
        <w:tc>
          <w:tcPr>
            <w:tcW w:w="479" w:type="dxa"/>
            <w:vMerge w:val="restart"/>
            <w:tcBorders>
              <w:top w:val="single" w:sz="16" w:space="0" w:color="000000"/>
              <w:left w:val="single" w:sz="16" w:space="0" w:color="000000"/>
              <w:bottom w:val="single" w:sz="16" w:space="0" w:color="000000"/>
              <w:right w:val="nil"/>
            </w:tcBorders>
            <w:shd w:val="clear" w:color="auto" w:fill="FFFFFF"/>
            <w:vAlign w:val="center"/>
          </w:tcPr>
          <w:p w14:paraId="2EF51365" w14:textId="77777777" w:rsidR="00456EEC" w:rsidRPr="00800A48" w:rsidRDefault="00456EEC" w:rsidP="008F1293">
            <w:pPr>
              <w:autoSpaceDE w:val="0"/>
              <w:autoSpaceDN w:val="0"/>
              <w:adjustRightInd w:val="0"/>
              <w:spacing w:after="0" w:line="240" w:lineRule="auto"/>
              <w:ind w:right="60"/>
              <w:rPr>
                <w:rFonts w:ascii="Arial" w:hAnsi="Arial" w:cs="Arial"/>
                <w:color w:val="000000"/>
                <w:sz w:val="18"/>
                <w:szCs w:val="18"/>
              </w:rPr>
            </w:pPr>
            <w:r w:rsidRPr="00800A48">
              <w:rPr>
                <w:rFonts w:ascii="Arial" w:hAnsi="Arial" w:cs="Arial"/>
                <w:color w:val="000000"/>
                <w:sz w:val="18"/>
                <w:szCs w:val="18"/>
              </w:rPr>
              <w:t>1</w:t>
            </w:r>
          </w:p>
        </w:tc>
        <w:tc>
          <w:tcPr>
            <w:tcW w:w="1569" w:type="dxa"/>
            <w:tcBorders>
              <w:top w:val="single" w:sz="16" w:space="0" w:color="000000"/>
              <w:left w:val="nil"/>
              <w:bottom w:val="nil"/>
              <w:right w:val="single" w:sz="16" w:space="0" w:color="000000"/>
            </w:tcBorders>
            <w:shd w:val="clear" w:color="auto" w:fill="FFFFFF"/>
            <w:vAlign w:val="center"/>
          </w:tcPr>
          <w:p w14:paraId="0AF5CBC8" w14:textId="77777777" w:rsidR="00456EEC" w:rsidRPr="00800A48" w:rsidRDefault="00456EEC" w:rsidP="008F1293">
            <w:pPr>
              <w:autoSpaceDE w:val="0"/>
              <w:autoSpaceDN w:val="0"/>
              <w:adjustRightInd w:val="0"/>
              <w:spacing w:after="0" w:line="240" w:lineRule="auto"/>
              <w:ind w:right="60"/>
              <w:rPr>
                <w:rFonts w:ascii="Arial" w:hAnsi="Arial" w:cs="Arial"/>
                <w:color w:val="000000"/>
                <w:sz w:val="18"/>
                <w:szCs w:val="18"/>
              </w:rPr>
            </w:pPr>
            <w:r w:rsidRPr="00800A48">
              <w:rPr>
                <w:rFonts w:ascii="Arial" w:hAnsi="Arial" w:cs="Arial"/>
                <w:color w:val="000000"/>
                <w:sz w:val="18"/>
                <w:szCs w:val="18"/>
              </w:rPr>
              <w:t>(Constant)</w:t>
            </w:r>
          </w:p>
        </w:tc>
        <w:tc>
          <w:tcPr>
            <w:tcW w:w="867" w:type="dxa"/>
            <w:tcBorders>
              <w:top w:val="single" w:sz="16" w:space="0" w:color="000000"/>
              <w:left w:val="single" w:sz="16" w:space="0" w:color="000000"/>
              <w:bottom w:val="nil"/>
            </w:tcBorders>
            <w:shd w:val="clear" w:color="auto" w:fill="FFFFFF"/>
            <w:vAlign w:val="center"/>
          </w:tcPr>
          <w:p w14:paraId="12977314" w14:textId="77777777" w:rsidR="00456EEC" w:rsidRPr="00800A48" w:rsidRDefault="00456EEC" w:rsidP="008F1293">
            <w:pPr>
              <w:autoSpaceDE w:val="0"/>
              <w:autoSpaceDN w:val="0"/>
              <w:adjustRightInd w:val="0"/>
              <w:spacing w:after="0" w:line="240" w:lineRule="auto"/>
              <w:ind w:right="60"/>
              <w:jc w:val="right"/>
              <w:rPr>
                <w:rFonts w:ascii="Arial" w:hAnsi="Arial" w:cs="Arial"/>
                <w:color w:val="000000"/>
                <w:sz w:val="18"/>
                <w:szCs w:val="18"/>
              </w:rPr>
            </w:pPr>
            <w:r w:rsidRPr="00800A48">
              <w:rPr>
                <w:rFonts w:ascii="Arial" w:hAnsi="Arial" w:cs="Arial"/>
                <w:color w:val="000000"/>
                <w:sz w:val="18"/>
                <w:szCs w:val="18"/>
              </w:rPr>
              <w:t>,234</w:t>
            </w:r>
          </w:p>
        </w:tc>
        <w:tc>
          <w:tcPr>
            <w:tcW w:w="869" w:type="dxa"/>
            <w:tcBorders>
              <w:top w:val="single" w:sz="16" w:space="0" w:color="000000"/>
              <w:bottom w:val="nil"/>
            </w:tcBorders>
            <w:shd w:val="clear" w:color="auto" w:fill="FFFFFF"/>
            <w:vAlign w:val="center"/>
          </w:tcPr>
          <w:p w14:paraId="57267B50" w14:textId="77777777" w:rsidR="00456EEC" w:rsidRPr="00800A48" w:rsidRDefault="00456EEC" w:rsidP="008F1293">
            <w:pPr>
              <w:autoSpaceDE w:val="0"/>
              <w:autoSpaceDN w:val="0"/>
              <w:adjustRightInd w:val="0"/>
              <w:spacing w:after="0" w:line="240" w:lineRule="auto"/>
              <w:ind w:right="60"/>
              <w:jc w:val="right"/>
              <w:rPr>
                <w:rFonts w:ascii="Arial" w:hAnsi="Arial" w:cs="Arial"/>
                <w:color w:val="000000"/>
                <w:sz w:val="18"/>
                <w:szCs w:val="18"/>
              </w:rPr>
            </w:pPr>
            <w:r w:rsidRPr="00800A48">
              <w:rPr>
                <w:rFonts w:ascii="Arial" w:hAnsi="Arial" w:cs="Arial"/>
                <w:color w:val="000000"/>
                <w:sz w:val="18"/>
                <w:szCs w:val="18"/>
              </w:rPr>
              <w:t>,112</w:t>
            </w:r>
          </w:p>
        </w:tc>
        <w:tc>
          <w:tcPr>
            <w:tcW w:w="957" w:type="dxa"/>
            <w:tcBorders>
              <w:top w:val="single" w:sz="16" w:space="0" w:color="000000"/>
              <w:bottom w:val="nil"/>
            </w:tcBorders>
            <w:shd w:val="clear" w:color="auto" w:fill="FFFFFF"/>
          </w:tcPr>
          <w:p w14:paraId="7A559CFA" w14:textId="77777777" w:rsidR="00456EEC" w:rsidRPr="00800A48" w:rsidRDefault="00456EEC" w:rsidP="008F1293">
            <w:pPr>
              <w:autoSpaceDE w:val="0"/>
              <w:autoSpaceDN w:val="0"/>
              <w:adjustRightInd w:val="0"/>
              <w:spacing w:after="0" w:line="240" w:lineRule="auto"/>
              <w:rPr>
                <w:rFonts w:ascii="Times New Roman" w:hAnsi="Times New Roman" w:cs="Times New Roman"/>
                <w:sz w:val="24"/>
                <w:szCs w:val="24"/>
              </w:rPr>
            </w:pPr>
          </w:p>
        </w:tc>
        <w:tc>
          <w:tcPr>
            <w:tcW w:w="656" w:type="dxa"/>
            <w:tcBorders>
              <w:top w:val="single" w:sz="16" w:space="0" w:color="000000"/>
              <w:bottom w:val="nil"/>
            </w:tcBorders>
            <w:shd w:val="clear" w:color="auto" w:fill="FFFFFF"/>
            <w:vAlign w:val="center"/>
          </w:tcPr>
          <w:p w14:paraId="417418C2" w14:textId="77777777" w:rsidR="00456EEC" w:rsidRPr="00800A48" w:rsidRDefault="00456EEC" w:rsidP="008F1293">
            <w:pPr>
              <w:autoSpaceDE w:val="0"/>
              <w:autoSpaceDN w:val="0"/>
              <w:adjustRightInd w:val="0"/>
              <w:spacing w:after="0" w:line="240" w:lineRule="auto"/>
              <w:ind w:right="60"/>
              <w:jc w:val="right"/>
              <w:rPr>
                <w:rFonts w:ascii="Arial" w:hAnsi="Arial" w:cs="Arial"/>
                <w:color w:val="000000"/>
                <w:sz w:val="18"/>
                <w:szCs w:val="18"/>
              </w:rPr>
            </w:pPr>
            <w:r w:rsidRPr="00800A48">
              <w:rPr>
                <w:rFonts w:ascii="Arial" w:hAnsi="Arial" w:cs="Arial"/>
                <w:color w:val="000000"/>
                <w:sz w:val="18"/>
                <w:szCs w:val="18"/>
              </w:rPr>
              <w:t>2,086</w:t>
            </w:r>
          </w:p>
        </w:tc>
        <w:tc>
          <w:tcPr>
            <w:tcW w:w="669" w:type="dxa"/>
            <w:tcBorders>
              <w:top w:val="single" w:sz="16" w:space="0" w:color="000000"/>
              <w:bottom w:val="nil"/>
              <w:right w:val="single" w:sz="16" w:space="0" w:color="000000"/>
            </w:tcBorders>
            <w:shd w:val="clear" w:color="auto" w:fill="FFFFFF"/>
            <w:vAlign w:val="center"/>
          </w:tcPr>
          <w:p w14:paraId="1DE6A0B9" w14:textId="77777777" w:rsidR="00456EEC" w:rsidRPr="00800A48" w:rsidRDefault="00456EEC" w:rsidP="008F1293">
            <w:pPr>
              <w:autoSpaceDE w:val="0"/>
              <w:autoSpaceDN w:val="0"/>
              <w:adjustRightInd w:val="0"/>
              <w:spacing w:after="0" w:line="240" w:lineRule="auto"/>
              <w:ind w:right="60"/>
              <w:jc w:val="right"/>
              <w:rPr>
                <w:rFonts w:ascii="Arial" w:hAnsi="Arial" w:cs="Arial"/>
                <w:color w:val="000000"/>
                <w:sz w:val="18"/>
                <w:szCs w:val="18"/>
              </w:rPr>
            </w:pPr>
            <w:r w:rsidRPr="00800A48">
              <w:rPr>
                <w:rFonts w:ascii="Arial" w:hAnsi="Arial" w:cs="Arial"/>
                <w:color w:val="000000"/>
                <w:sz w:val="18"/>
                <w:szCs w:val="18"/>
              </w:rPr>
              <w:t>,039</w:t>
            </w:r>
          </w:p>
        </w:tc>
      </w:tr>
      <w:tr w:rsidR="00456EEC" w:rsidRPr="00800A48" w14:paraId="55515168" w14:textId="77777777" w:rsidTr="00950D2C">
        <w:trPr>
          <w:cantSplit/>
          <w:trHeight w:val="190"/>
        </w:trPr>
        <w:tc>
          <w:tcPr>
            <w:tcW w:w="479" w:type="dxa"/>
            <w:vMerge/>
            <w:tcBorders>
              <w:top w:val="single" w:sz="16" w:space="0" w:color="000000"/>
              <w:left w:val="single" w:sz="16" w:space="0" w:color="000000"/>
              <w:bottom w:val="single" w:sz="16" w:space="0" w:color="000000"/>
              <w:right w:val="nil"/>
            </w:tcBorders>
            <w:shd w:val="clear" w:color="auto" w:fill="FFFFFF"/>
            <w:vAlign w:val="center"/>
          </w:tcPr>
          <w:p w14:paraId="177682B9" w14:textId="77777777" w:rsidR="00456EEC" w:rsidRPr="00800A48" w:rsidRDefault="00456EEC" w:rsidP="008F1293">
            <w:pPr>
              <w:autoSpaceDE w:val="0"/>
              <w:autoSpaceDN w:val="0"/>
              <w:adjustRightInd w:val="0"/>
              <w:spacing w:after="0" w:line="240" w:lineRule="auto"/>
              <w:rPr>
                <w:rFonts w:ascii="Arial" w:hAnsi="Arial" w:cs="Arial"/>
                <w:color w:val="000000"/>
                <w:sz w:val="18"/>
                <w:szCs w:val="18"/>
              </w:rPr>
            </w:pPr>
          </w:p>
        </w:tc>
        <w:tc>
          <w:tcPr>
            <w:tcW w:w="1569" w:type="dxa"/>
            <w:tcBorders>
              <w:top w:val="nil"/>
              <w:left w:val="nil"/>
              <w:bottom w:val="nil"/>
              <w:right w:val="single" w:sz="16" w:space="0" w:color="000000"/>
            </w:tcBorders>
            <w:shd w:val="clear" w:color="auto" w:fill="FFFFFF"/>
            <w:vAlign w:val="center"/>
          </w:tcPr>
          <w:p w14:paraId="3881AF73" w14:textId="77777777" w:rsidR="00456EEC" w:rsidRPr="00800A48" w:rsidRDefault="00456EEC" w:rsidP="008F1293">
            <w:pPr>
              <w:autoSpaceDE w:val="0"/>
              <w:autoSpaceDN w:val="0"/>
              <w:adjustRightInd w:val="0"/>
              <w:spacing w:after="0" w:line="240" w:lineRule="auto"/>
              <w:ind w:right="60"/>
              <w:rPr>
                <w:rFonts w:ascii="Arial" w:hAnsi="Arial" w:cs="Arial"/>
                <w:color w:val="000000"/>
                <w:sz w:val="18"/>
                <w:szCs w:val="18"/>
              </w:rPr>
            </w:pPr>
            <w:r w:rsidRPr="00800A48">
              <w:rPr>
                <w:rFonts w:ascii="Arial" w:hAnsi="Arial" w:cs="Arial"/>
                <w:color w:val="000000"/>
                <w:sz w:val="18"/>
                <w:szCs w:val="18"/>
              </w:rPr>
              <w:t>Inventory Intensity</w:t>
            </w:r>
          </w:p>
        </w:tc>
        <w:tc>
          <w:tcPr>
            <w:tcW w:w="867" w:type="dxa"/>
            <w:tcBorders>
              <w:top w:val="nil"/>
              <w:left w:val="single" w:sz="16" w:space="0" w:color="000000"/>
              <w:bottom w:val="nil"/>
            </w:tcBorders>
            <w:shd w:val="clear" w:color="auto" w:fill="FFFFFF"/>
            <w:vAlign w:val="center"/>
          </w:tcPr>
          <w:p w14:paraId="6234AA1D" w14:textId="77777777" w:rsidR="00456EEC" w:rsidRPr="00800A48" w:rsidRDefault="00456EEC" w:rsidP="008F1293">
            <w:pPr>
              <w:autoSpaceDE w:val="0"/>
              <w:autoSpaceDN w:val="0"/>
              <w:adjustRightInd w:val="0"/>
              <w:spacing w:after="0" w:line="240" w:lineRule="auto"/>
              <w:ind w:right="60"/>
              <w:jc w:val="right"/>
              <w:rPr>
                <w:rFonts w:ascii="Arial" w:hAnsi="Arial" w:cs="Arial"/>
                <w:color w:val="000000"/>
                <w:sz w:val="18"/>
                <w:szCs w:val="18"/>
              </w:rPr>
            </w:pPr>
            <w:r w:rsidRPr="00800A48">
              <w:rPr>
                <w:rFonts w:ascii="Arial" w:hAnsi="Arial" w:cs="Arial"/>
                <w:color w:val="000000"/>
                <w:sz w:val="18"/>
                <w:szCs w:val="18"/>
              </w:rPr>
              <w:t>,314</w:t>
            </w:r>
          </w:p>
        </w:tc>
        <w:tc>
          <w:tcPr>
            <w:tcW w:w="869" w:type="dxa"/>
            <w:tcBorders>
              <w:top w:val="nil"/>
              <w:bottom w:val="nil"/>
            </w:tcBorders>
            <w:shd w:val="clear" w:color="auto" w:fill="FFFFFF"/>
            <w:vAlign w:val="center"/>
          </w:tcPr>
          <w:p w14:paraId="196F047D" w14:textId="77777777" w:rsidR="00456EEC" w:rsidRPr="00800A48" w:rsidRDefault="00456EEC" w:rsidP="008F1293">
            <w:pPr>
              <w:autoSpaceDE w:val="0"/>
              <w:autoSpaceDN w:val="0"/>
              <w:adjustRightInd w:val="0"/>
              <w:spacing w:after="0" w:line="240" w:lineRule="auto"/>
              <w:ind w:right="60"/>
              <w:jc w:val="right"/>
              <w:rPr>
                <w:rFonts w:ascii="Arial" w:hAnsi="Arial" w:cs="Arial"/>
                <w:color w:val="000000"/>
                <w:sz w:val="18"/>
                <w:szCs w:val="18"/>
              </w:rPr>
            </w:pPr>
            <w:r w:rsidRPr="00800A48">
              <w:rPr>
                <w:rFonts w:ascii="Arial" w:hAnsi="Arial" w:cs="Arial"/>
                <w:color w:val="000000"/>
                <w:sz w:val="18"/>
                <w:szCs w:val="18"/>
              </w:rPr>
              <w:t>,507</w:t>
            </w:r>
          </w:p>
        </w:tc>
        <w:tc>
          <w:tcPr>
            <w:tcW w:w="957" w:type="dxa"/>
            <w:tcBorders>
              <w:top w:val="nil"/>
              <w:bottom w:val="nil"/>
            </w:tcBorders>
            <w:shd w:val="clear" w:color="auto" w:fill="FFFFFF"/>
            <w:vAlign w:val="center"/>
          </w:tcPr>
          <w:p w14:paraId="530BDCBE" w14:textId="77777777" w:rsidR="00456EEC" w:rsidRPr="00800A48" w:rsidRDefault="00456EEC" w:rsidP="008F1293">
            <w:pPr>
              <w:autoSpaceDE w:val="0"/>
              <w:autoSpaceDN w:val="0"/>
              <w:adjustRightInd w:val="0"/>
              <w:spacing w:after="0" w:line="240" w:lineRule="auto"/>
              <w:ind w:right="60"/>
              <w:jc w:val="right"/>
              <w:rPr>
                <w:rFonts w:ascii="Arial" w:hAnsi="Arial" w:cs="Arial"/>
                <w:color w:val="000000"/>
                <w:sz w:val="18"/>
                <w:szCs w:val="18"/>
              </w:rPr>
            </w:pPr>
            <w:r w:rsidRPr="00800A48">
              <w:rPr>
                <w:rFonts w:ascii="Arial" w:hAnsi="Arial" w:cs="Arial"/>
                <w:color w:val="000000"/>
                <w:sz w:val="18"/>
                <w:szCs w:val="18"/>
              </w:rPr>
              <w:t>,224</w:t>
            </w:r>
          </w:p>
        </w:tc>
        <w:tc>
          <w:tcPr>
            <w:tcW w:w="656" w:type="dxa"/>
            <w:tcBorders>
              <w:top w:val="nil"/>
              <w:bottom w:val="nil"/>
            </w:tcBorders>
            <w:shd w:val="clear" w:color="auto" w:fill="FFFFFF"/>
            <w:vAlign w:val="center"/>
          </w:tcPr>
          <w:p w14:paraId="09203ABF" w14:textId="77777777" w:rsidR="00456EEC" w:rsidRPr="00800A48" w:rsidRDefault="00456EEC" w:rsidP="008F1293">
            <w:pPr>
              <w:autoSpaceDE w:val="0"/>
              <w:autoSpaceDN w:val="0"/>
              <w:adjustRightInd w:val="0"/>
              <w:spacing w:after="0" w:line="240" w:lineRule="auto"/>
              <w:ind w:right="60"/>
              <w:jc w:val="right"/>
              <w:rPr>
                <w:rFonts w:ascii="Arial" w:hAnsi="Arial" w:cs="Arial"/>
                <w:color w:val="000000"/>
                <w:sz w:val="18"/>
                <w:szCs w:val="18"/>
              </w:rPr>
            </w:pPr>
            <w:r w:rsidRPr="00800A48">
              <w:rPr>
                <w:rFonts w:ascii="Arial" w:hAnsi="Arial" w:cs="Arial"/>
                <w:color w:val="000000"/>
                <w:sz w:val="18"/>
                <w:szCs w:val="18"/>
              </w:rPr>
              <w:t>,619</w:t>
            </w:r>
          </w:p>
        </w:tc>
        <w:tc>
          <w:tcPr>
            <w:tcW w:w="669" w:type="dxa"/>
            <w:tcBorders>
              <w:top w:val="nil"/>
              <w:bottom w:val="nil"/>
              <w:right w:val="single" w:sz="16" w:space="0" w:color="000000"/>
            </w:tcBorders>
            <w:shd w:val="clear" w:color="auto" w:fill="FFFFFF"/>
            <w:vAlign w:val="center"/>
          </w:tcPr>
          <w:p w14:paraId="347A5D12" w14:textId="77777777" w:rsidR="00456EEC" w:rsidRPr="00800A48" w:rsidRDefault="00456EEC" w:rsidP="008F1293">
            <w:pPr>
              <w:autoSpaceDE w:val="0"/>
              <w:autoSpaceDN w:val="0"/>
              <w:adjustRightInd w:val="0"/>
              <w:spacing w:after="0" w:line="240" w:lineRule="auto"/>
              <w:ind w:right="60"/>
              <w:jc w:val="right"/>
              <w:rPr>
                <w:rFonts w:ascii="Arial" w:hAnsi="Arial" w:cs="Arial"/>
                <w:color w:val="000000"/>
                <w:sz w:val="18"/>
                <w:szCs w:val="18"/>
              </w:rPr>
            </w:pPr>
            <w:r w:rsidRPr="00800A48">
              <w:rPr>
                <w:rFonts w:ascii="Arial" w:hAnsi="Arial" w:cs="Arial"/>
                <w:color w:val="000000"/>
                <w:sz w:val="18"/>
                <w:szCs w:val="18"/>
              </w:rPr>
              <w:t>,537</w:t>
            </w:r>
          </w:p>
        </w:tc>
      </w:tr>
      <w:tr w:rsidR="00456EEC" w:rsidRPr="00800A48" w14:paraId="18B8BB25" w14:textId="77777777" w:rsidTr="00950D2C">
        <w:trPr>
          <w:cantSplit/>
          <w:trHeight w:val="190"/>
        </w:trPr>
        <w:tc>
          <w:tcPr>
            <w:tcW w:w="479" w:type="dxa"/>
            <w:vMerge/>
            <w:tcBorders>
              <w:top w:val="single" w:sz="16" w:space="0" w:color="000000"/>
              <w:left w:val="single" w:sz="16" w:space="0" w:color="000000"/>
              <w:bottom w:val="single" w:sz="16" w:space="0" w:color="000000"/>
              <w:right w:val="nil"/>
            </w:tcBorders>
            <w:shd w:val="clear" w:color="auto" w:fill="FFFFFF"/>
            <w:vAlign w:val="center"/>
          </w:tcPr>
          <w:p w14:paraId="2BACE2C4" w14:textId="77777777" w:rsidR="00456EEC" w:rsidRPr="00800A48" w:rsidRDefault="00456EEC" w:rsidP="008F1293">
            <w:pPr>
              <w:autoSpaceDE w:val="0"/>
              <w:autoSpaceDN w:val="0"/>
              <w:adjustRightInd w:val="0"/>
              <w:spacing w:after="0" w:line="240" w:lineRule="auto"/>
              <w:rPr>
                <w:rFonts w:ascii="Arial" w:hAnsi="Arial" w:cs="Arial"/>
                <w:color w:val="000000"/>
                <w:sz w:val="18"/>
                <w:szCs w:val="18"/>
              </w:rPr>
            </w:pPr>
          </w:p>
        </w:tc>
        <w:tc>
          <w:tcPr>
            <w:tcW w:w="1569" w:type="dxa"/>
            <w:tcBorders>
              <w:top w:val="nil"/>
              <w:left w:val="nil"/>
              <w:bottom w:val="nil"/>
              <w:right w:val="single" w:sz="16" w:space="0" w:color="000000"/>
            </w:tcBorders>
            <w:shd w:val="clear" w:color="auto" w:fill="FFFFFF"/>
            <w:vAlign w:val="center"/>
          </w:tcPr>
          <w:p w14:paraId="228446D5" w14:textId="77777777" w:rsidR="00456EEC" w:rsidRPr="00800A48" w:rsidRDefault="00456EEC" w:rsidP="008F1293">
            <w:pPr>
              <w:autoSpaceDE w:val="0"/>
              <w:autoSpaceDN w:val="0"/>
              <w:adjustRightInd w:val="0"/>
              <w:spacing w:after="0" w:line="240" w:lineRule="auto"/>
              <w:ind w:right="60"/>
              <w:rPr>
                <w:rFonts w:ascii="Arial" w:hAnsi="Arial" w:cs="Arial"/>
                <w:color w:val="000000"/>
                <w:sz w:val="18"/>
                <w:szCs w:val="18"/>
              </w:rPr>
            </w:pPr>
            <w:proofErr w:type="spellStart"/>
            <w:r w:rsidRPr="00800A48">
              <w:rPr>
                <w:rFonts w:ascii="Arial" w:hAnsi="Arial" w:cs="Arial"/>
                <w:color w:val="000000"/>
                <w:sz w:val="18"/>
                <w:szCs w:val="18"/>
              </w:rPr>
              <w:t>Kepemilikan</w:t>
            </w:r>
            <w:proofErr w:type="spellEnd"/>
            <w:r w:rsidRPr="00800A48">
              <w:rPr>
                <w:rFonts w:ascii="Arial" w:hAnsi="Arial" w:cs="Arial"/>
                <w:color w:val="000000"/>
                <w:sz w:val="18"/>
                <w:szCs w:val="18"/>
              </w:rPr>
              <w:t xml:space="preserve"> </w:t>
            </w:r>
            <w:proofErr w:type="spellStart"/>
            <w:r w:rsidRPr="00800A48">
              <w:rPr>
                <w:rFonts w:ascii="Arial" w:hAnsi="Arial" w:cs="Arial"/>
                <w:color w:val="000000"/>
                <w:sz w:val="18"/>
                <w:szCs w:val="18"/>
              </w:rPr>
              <w:t>isntitusional</w:t>
            </w:r>
            <w:proofErr w:type="spellEnd"/>
          </w:p>
        </w:tc>
        <w:tc>
          <w:tcPr>
            <w:tcW w:w="867" w:type="dxa"/>
            <w:tcBorders>
              <w:top w:val="nil"/>
              <w:left w:val="single" w:sz="16" w:space="0" w:color="000000"/>
              <w:bottom w:val="nil"/>
            </w:tcBorders>
            <w:shd w:val="clear" w:color="auto" w:fill="FFFFFF"/>
            <w:vAlign w:val="center"/>
          </w:tcPr>
          <w:p w14:paraId="479E13BF" w14:textId="77777777" w:rsidR="00456EEC" w:rsidRPr="00800A48" w:rsidRDefault="00456EEC" w:rsidP="008F1293">
            <w:pPr>
              <w:autoSpaceDE w:val="0"/>
              <w:autoSpaceDN w:val="0"/>
              <w:adjustRightInd w:val="0"/>
              <w:spacing w:after="0" w:line="240" w:lineRule="auto"/>
              <w:ind w:right="60"/>
              <w:jc w:val="right"/>
              <w:rPr>
                <w:rFonts w:ascii="Arial" w:hAnsi="Arial" w:cs="Arial"/>
                <w:color w:val="000000"/>
                <w:sz w:val="18"/>
                <w:szCs w:val="18"/>
              </w:rPr>
            </w:pPr>
            <w:r w:rsidRPr="00800A48">
              <w:rPr>
                <w:rFonts w:ascii="Arial" w:hAnsi="Arial" w:cs="Arial"/>
                <w:color w:val="000000"/>
                <w:sz w:val="18"/>
                <w:szCs w:val="18"/>
              </w:rPr>
              <w:t>-,053</w:t>
            </w:r>
          </w:p>
        </w:tc>
        <w:tc>
          <w:tcPr>
            <w:tcW w:w="869" w:type="dxa"/>
            <w:tcBorders>
              <w:top w:val="nil"/>
              <w:bottom w:val="nil"/>
            </w:tcBorders>
            <w:shd w:val="clear" w:color="auto" w:fill="FFFFFF"/>
            <w:vAlign w:val="center"/>
          </w:tcPr>
          <w:p w14:paraId="16687356" w14:textId="77777777" w:rsidR="00456EEC" w:rsidRPr="00800A48" w:rsidRDefault="00456EEC" w:rsidP="008F1293">
            <w:pPr>
              <w:autoSpaceDE w:val="0"/>
              <w:autoSpaceDN w:val="0"/>
              <w:adjustRightInd w:val="0"/>
              <w:spacing w:after="0" w:line="240" w:lineRule="auto"/>
              <w:ind w:right="60"/>
              <w:jc w:val="right"/>
              <w:rPr>
                <w:rFonts w:ascii="Arial" w:hAnsi="Arial" w:cs="Arial"/>
                <w:color w:val="000000"/>
                <w:sz w:val="18"/>
                <w:szCs w:val="18"/>
              </w:rPr>
            </w:pPr>
            <w:r w:rsidRPr="00800A48">
              <w:rPr>
                <w:rFonts w:ascii="Arial" w:hAnsi="Arial" w:cs="Arial"/>
                <w:color w:val="000000"/>
                <w:sz w:val="18"/>
                <w:szCs w:val="18"/>
              </w:rPr>
              <w:t>,157</w:t>
            </w:r>
          </w:p>
        </w:tc>
        <w:tc>
          <w:tcPr>
            <w:tcW w:w="957" w:type="dxa"/>
            <w:tcBorders>
              <w:top w:val="nil"/>
              <w:bottom w:val="nil"/>
            </w:tcBorders>
            <w:shd w:val="clear" w:color="auto" w:fill="FFFFFF"/>
            <w:vAlign w:val="center"/>
          </w:tcPr>
          <w:p w14:paraId="401D61C4" w14:textId="77777777" w:rsidR="00456EEC" w:rsidRPr="00800A48" w:rsidRDefault="00456EEC" w:rsidP="008F1293">
            <w:pPr>
              <w:autoSpaceDE w:val="0"/>
              <w:autoSpaceDN w:val="0"/>
              <w:adjustRightInd w:val="0"/>
              <w:spacing w:after="0" w:line="240" w:lineRule="auto"/>
              <w:ind w:right="60"/>
              <w:jc w:val="right"/>
              <w:rPr>
                <w:rFonts w:ascii="Arial" w:hAnsi="Arial" w:cs="Arial"/>
                <w:color w:val="000000"/>
                <w:sz w:val="18"/>
                <w:szCs w:val="18"/>
              </w:rPr>
            </w:pPr>
            <w:r w:rsidRPr="00800A48">
              <w:rPr>
                <w:rFonts w:ascii="Arial" w:hAnsi="Arial" w:cs="Arial"/>
                <w:color w:val="000000"/>
                <w:sz w:val="18"/>
                <w:szCs w:val="18"/>
              </w:rPr>
              <w:t>-,082</w:t>
            </w:r>
          </w:p>
        </w:tc>
        <w:tc>
          <w:tcPr>
            <w:tcW w:w="656" w:type="dxa"/>
            <w:tcBorders>
              <w:top w:val="nil"/>
              <w:bottom w:val="nil"/>
            </w:tcBorders>
            <w:shd w:val="clear" w:color="auto" w:fill="FFFFFF"/>
            <w:vAlign w:val="center"/>
          </w:tcPr>
          <w:p w14:paraId="423C6688" w14:textId="77777777" w:rsidR="00456EEC" w:rsidRPr="00800A48" w:rsidRDefault="00456EEC" w:rsidP="008F1293">
            <w:pPr>
              <w:autoSpaceDE w:val="0"/>
              <w:autoSpaceDN w:val="0"/>
              <w:adjustRightInd w:val="0"/>
              <w:spacing w:after="0" w:line="240" w:lineRule="auto"/>
              <w:ind w:right="60"/>
              <w:jc w:val="right"/>
              <w:rPr>
                <w:rFonts w:ascii="Arial" w:hAnsi="Arial" w:cs="Arial"/>
                <w:color w:val="000000"/>
                <w:sz w:val="18"/>
                <w:szCs w:val="18"/>
              </w:rPr>
            </w:pPr>
            <w:r w:rsidRPr="00800A48">
              <w:rPr>
                <w:rFonts w:ascii="Arial" w:hAnsi="Arial" w:cs="Arial"/>
                <w:color w:val="000000"/>
                <w:sz w:val="18"/>
                <w:szCs w:val="18"/>
              </w:rPr>
              <w:t>-,340</w:t>
            </w:r>
          </w:p>
        </w:tc>
        <w:tc>
          <w:tcPr>
            <w:tcW w:w="669" w:type="dxa"/>
            <w:tcBorders>
              <w:top w:val="nil"/>
              <w:bottom w:val="nil"/>
              <w:right w:val="single" w:sz="16" w:space="0" w:color="000000"/>
            </w:tcBorders>
            <w:shd w:val="clear" w:color="auto" w:fill="FFFFFF"/>
            <w:vAlign w:val="center"/>
          </w:tcPr>
          <w:p w14:paraId="22365071" w14:textId="77777777" w:rsidR="00456EEC" w:rsidRPr="00800A48" w:rsidRDefault="00456EEC" w:rsidP="008F1293">
            <w:pPr>
              <w:autoSpaceDE w:val="0"/>
              <w:autoSpaceDN w:val="0"/>
              <w:adjustRightInd w:val="0"/>
              <w:spacing w:after="0" w:line="240" w:lineRule="auto"/>
              <w:ind w:right="60"/>
              <w:jc w:val="right"/>
              <w:rPr>
                <w:rFonts w:ascii="Arial" w:hAnsi="Arial" w:cs="Arial"/>
                <w:color w:val="000000"/>
                <w:sz w:val="18"/>
                <w:szCs w:val="18"/>
              </w:rPr>
            </w:pPr>
            <w:r w:rsidRPr="00800A48">
              <w:rPr>
                <w:rFonts w:ascii="Arial" w:hAnsi="Arial" w:cs="Arial"/>
                <w:color w:val="000000"/>
                <w:sz w:val="18"/>
                <w:szCs w:val="18"/>
              </w:rPr>
              <w:t>,734</w:t>
            </w:r>
          </w:p>
        </w:tc>
      </w:tr>
      <w:tr w:rsidR="00456EEC" w:rsidRPr="00800A48" w14:paraId="1F61745C" w14:textId="77777777" w:rsidTr="00950D2C">
        <w:trPr>
          <w:cantSplit/>
          <w:trHeight w:val="182"/>
        </w:trPr>
        <w:tc>
          <w:tcPr>
            <w:tcW w:w="479" w:type="dxa"/>
            <w:vMerge/>
            <w:tcBorders>
              <w:top w:val="single" w:sz="16" w:space="0" w:color="000000"/>
              <w:left w:val="single" w:sz="16" w:space="0" w:color="000000"/>
              <w:bottom w:val="single" w:sz="16" w:space="0" w:color="000000"/>
              <w:right w:val="nil"/>
            </w:tcBorders>
            <w:shd w:val="clear" w:color="auto" w:fill="FFFFFF"/>
            <w:vAlign w:val="center"/>
          </w:tcPr>
          <w:p w14:paraId="01F047D9" w14:textId="77777777" w:rsidR="00456EEC" w:rsidRPr="00800A48" w:rsidRDefault="00456EEC" w:rsidP="008F1293">
            <w:pPr>
              <w:autoSpaceDE w:val="0"/>
              <w:autoSpaceDN w:val="0"/>
              <w:adjustRightInd w:val="0"/>
              <w:spacing w:after="0" w:line="240" w:lineRule="auto"/>
              <w:rPr>
                <w:rFonts w:ascii="Arial" w:hAnsi="Arial" w:cs="Arial"/>
                <w:color w:val="000000"/>
                <w:sz w:val="18"/>
                <w:szCs w:val="18"/>
              </w:rPr>
            </w:pPr>
          </w:p>
        </w:tc>
        <w:tc>
          <w:tcPr>
            <w:tcW w:w="1569" w:type="dxa"/>
            <w:tcBorders>
              <w:top w:val="nil"/>
              <w:left w:val="nil"/>
              <w:bottom w:val="single" w:sz="16" w:space="0" w:color="000000"/>
              <w:right w:val="single" w:sz="16" w:space="0" w:color="000000"/>
            </w:tcBorders>
            <w:shd w:val="clear" w:color="auto" w:fill="FFFFFF"/>
            <w:vAlign w:val="center"/>
          </w:tcPr>
          <w:p w14:paraId="7A00F54B" w14:textId="77777777" w:rsidR="00456EEC" w:rsidRPr="00800A48" w:rsidRDefault="00456EEC" w:rsidP="008F1293">
            <w:pPr>
              <w:autoSpaceDE w:val="0"/>
              <w:autoSpaceDN w:val="0"/>
              <w:adjustRightInd w:val="0"/>
              <w:spacing w:after="0" w:line="240" w:lineRule="auto"/>
              <w:ind w:right="60"/>
              <w:rPr>
                <w:rFonts w:ascii="Arial" w:hAnsi="Arial" w:cs="Arial"/>
                <w:color w:val="000000"/>
                <w:sz w:val="18"/>
                <w:szCs w:val="18"/>
              </w:rPr>
            </w:pPr>
            <w:r w:rsidRPr="00800A48">
              <w:rPr>
                <w:rFonts w:ascii="Arial" w:hAnsi="Arial" w:cs="Arial"/>
                <w:color w:val="000000"/>
                <w:sz w:val="18"/>
                <w:szCs w:val="18"/>
              </w:rPr>
              <w:t>X2*Z</w:t>
            </w:r>
          </w:p>
        </w:tc>
        <w:tc>
          <w:tcPr>
            <w:tcW w:w="867" w:type="dxa"/>
            <w:tcBorders>
              <w:top w:val="nil"/>
              <w:left w:val="single" w:sz="16" w:space="0" w:color="000000"/>
              <w:bottom w:val="single" w:sz="16" w:space="0" w:color="000000"/>
            </w:tcBorders>
            <w:shd w:val="clear" w:color="auto" w:fill="FFFFFF"/>
            <w:vAlign w:val="center"/>
          </w:tcPr>
          <w:p w14:paraId="11CF378F" w14:textId="77777777" w:rsidR="00456EEC" w:rsidRPr="00800A48" w:rsidRDefault="00456EEC" w:rsidP="008F1293">
            <w:pPr>
              <w:autoSpaceDE w:val="0"/>
              <w:autoSpaceDN w:val="0"/>
              <w:adjustRightInd w:val="0"/>
              <w:spacing w:after="0" w:line="240" w:lineRule="auto"/>
              <w:ind w:right="60"/>
              <w:jc w:val="right"/>
              <w:rPr>
                <w:rFonts w:ascii="Arial" w:hAnsi="Arial" w:cs="Arial"/>
                <w:color w:val="000000"/>
                <w:sz w:val="18"/>
                <w:szCs w:val="18"/>
              </w:rPr>
            </w:pPr>
            <w:r w:rsidRPr="00800A48">
              <w:rPr>
                <w:rFonts w:ascii="Arial" w:hAnsi="Arial" w:cs="Arial"/>
                <w:color w:val="000000"/>
                <w:sz w:val="18"/>
                <w:szCs w:val="18"/>
              </w:rPr>
              <w:t>,217</w:t>
            </w:r>
          </w:p>
        </w:tc>
        <w:tc>
          <w:tcPr>
            <w:tcW w:w="869" w:type="dxa"/>
            <w:tcBorders>
              <w:top w:val="nil"/>
              <w:bottom w:val="single" w:sz="16" w:space="0" w:color="000000"/>
            </w:tcBorders>
            <w:shd w:val="clear" w:color="auto" w:fill="FFFFFF"/>
            <w:vAlign w:val="center"/>
          </w:tcPr>
          <w:p w14:paraId="55933659" w14:textId="77777777" w:rsidR="00456EEC" w:rsidRPr="00800A48" w:rsidRDefault="00456EEC" w:rsidP="008F1293">
            <w:pPr>
              <w:autoSpaceDE w:val="0"/>
              <w:autoSpaceDN w:val="0"/>
              <w:adjustRightInd w:val="0"/>
              <w:spacing w:after="0" w:line="240" w:lineRule="auto"/>
              <w:ind w:right="60"/>
              <w:jc w:val="right"/>
              <w:rPr>
                <w:rFonts w:ascii="Arial" w:hAnsi="Arial" w:cs="Arial"/>
                <w:color w:val="000000"/>
                <w:sz w:val="18"/>
                <w:szCs w:val="18"/>
              </w:rPr>
            </w:pPr>
            <w:r w:rsidRPr="00800A48">
              <w:rPr>
                <w:rFonts w:ascii="Arial" w:hAnsi="Arial" w:cs="Arial"/>
                <w:color w:val="000000"/>
                <w:sz w:val="18"/>
                <w:szCs w:val="18"/>
              </w:rPr>
              <w:t>,734</w:t>
            </w:r>
          </w:p>
        </w:tc>
        <w:tc>
          <w:tcPr>
            <w:tcW w:w="957" w:type="dxa"/>
            <w:tcBorders>
              <w:top w:val="nil"/>
              <w:bottom w:val="single" w:sz="16" w:space="0" w:color="000000"/>
            </w:tcBorders>
            <w:shd w:val="clear" w:color="auto" w:fill="FFFFFF"/>
            <w:vAlign w:val="center"/>
          </w:tcPr>
          <w:p w14:paraId="0B98E687" w14:textId="77777777" w:rsidR="00456EEC" w:rsidRPr="00800A48" w:rsidRDefault="00456EEC" w:rsidP="008F1293">
            <w:pPr>
              <w:autoSpaceDE w:val="0"/>
              <w:autoSpaceDN w:val="0"/>
              <w:adjustRightInd w:val="0"/>
              <w:spacing w:after="0" w:line="240" w:lineRule="auto"/>
              <w:ind w:right="60"/>
              <w:jc w:val="right"/>
              <w:rPr>
                <w:rFonts w:ascii="Arial" w:hAnsi="Arial" w:cs="Arial"/>
                <w:color w:val="000000"/>
                <w:sz w:val="18"/>
                <w:szCs w:val="18"/>
              </w:rPr>
            </w:pPr>
            <w:r w:rsidRPr="00800A48">
              <w:rPr>
                <w:rFonts w:ascii="Arial" w:hAnsi="Arial" w:cs="Arial"/>
                <w:color w:val="000000"/>
                <w:sz w:val="18"/>
                <w:szCs w:val="18"/>
              </w:rPr>
              <w:t>,114</w:t>
            </w:r>
          </w:p>
        </w:tc>
        <w:tc>
          <w:tcPr>
            <w:tcW w:w="656" w:type="dxa"/>
            <w:tcBorders>
              <w:top w:val="nil"/>
              <w:bottom w:val="single" w:sz="16" w:space="0" w:color="000000"/>
            </w:tcBorders>
            <w:shd w:val="clear" w:color="auto" w:fill="FFFFFF"/>
            <w:vAlign w:val="center"/>
          </w:tcPr>
          <w:p w14:paraId="03D075A1" w14:textId="77777777" w:rsidR="00456EEC" w:rsidRPr="00800A48" w:rsidRDefault="00456EEC" w:rsidP="008F1293">
            <w:pPr>
              <w:autoSpaceDE w:val="0"/>
              <w:autoSpaceDN w:val="0"/>
              <w:adjustRightInd w:val="0"/>
              <w:spacing w:after="0" w:line="240" w:lineRule="auto"/>
              <w:ind w:right="60"/>
              <w:jc w:val="right"/>
              <w:rPr>
                <w:rFonts w:ascii="Arial" w:hAnsi="Arial" w:cs="Arial"/>
                <w:color w:val="000000"/>
                <w:sz w:val="18"/>
                <w:szCs w:val="18"/>
              </w:rPr>
            </w:pPr>
            <w:r w:rsidRPr="00800A48">
              <w:rPr>
                <w:rFonts w:ascii="Arial" w:hAnsi="Arial" w:cs="Arial"/>
                <w:color w:val="000000"/>
                <w:sz w:val="18"/>
                <w:szCs w:val="18"/>
              </w:rPr>
              <w:t>,296</w:t>
            </w:r>
          </w:p>
        </w:tc>
        <w:tc>
          <w:tcPr>
            <w:tcW w:w="669" w:type="dxa"/>
            <w:tcBorders>
              <w:top w:val="nil"/>
              <w:bottom w:val="single" w:sz="16" w:space="0" w:color="000000"/>
              <w:right w:val="single" w:sz="16" w:space="0" w:color="000000"/>
            </w:tcBorders>
            <w:shd w:val="clear" w:color="auto" w:fill="FFFFFF"/>
            <w:vAlign w:val="center"/>
          </w:tcPr>
          <w:p w14:paraId="6F3D57E2" w14:textId="77777777" w:rsidR="00456EEC" w:rsidRPr="00800A48" w:rsidRDefault="00456EEC" w:rsidP="008F1293">
            <w:pPr>
              <w:autoSpaceDE w:val="0"/>
              <w:autoSpaceDN w:val="0"/>
              <w:adjustRightInd w:val="0"/>
              <w:spacing w:after="0" w:line="240" w:lineRule="auto"/>
              <w:ind w:right="60"/>
              <w:jc w:val="right"/>
              <w:rPr>
                <w:rFonts w:ascii="Arial" w:hAnsi="Arial" w:cs="Arial"/>
                <w:color w:val="000000"/>
                <w:sz w:val="18"/>
                <w:szCs w:val="18"/>
              </w:rPr>
            </w:pPr>
            <w:r w:rsidRPr="00800A48">
              <w:rPr>
                <w:rFonts w:ascii="Arial" w:hAnsi="Arial" w:cs="Arial"/>
                <w:color w:val="000000"/>
                <w:sz w:val="18"/>
                <w:szCs w:val="18"/>
              </w:rPr>
              <w:t>,768</w:t>
            </w:r>
          </w:p>
        </w:tc>
      </w:tr>
      <w:tr w:rsidR="00456EEC" w:rsidRPr="00800A48" w14:paraId="08F8F435" w14:textId="77777777" w:rsidTr="008F1293">
        <w:trPr>
          <w:cantSplit/>
          <w:trHeight w:val="166"/>
        </w:trPr>
        <w:tc>
          <w:tcPr>
            <w:tcW w:w="6066" w:type="dxa"/>
            <w:gridSpan w:val="7"/>
            <w:tcBorders>
              <w:top w:val="nil"/>
              <w:left w:val="nil"/>
              <w:bottom w:val="nil"/>
              <w:right w:val="nil"/>
            </w:tcBorders>
            <w:shd w:val="clear" w:color="auto" w:fill="FFFFFF"/>
          </w:tcPr>
          <w:p w14:paraId="78B9BF9D" w14:textId="77777777" w:rsidR="00456EEC" w:rsidRPr="00800A48" w:rsidRDefault="00456EEC" w:rsidP="008F1293">
            <w:pPr>
              <w:autoSpaceDE w:val="0"/>
              <w:autoSpaceDN w:val="0"/>
              <w:adjustRightInd w:val="0"/>
              <w:spacing w:after="0" w:line="240" w:lineRule="auto"/>
              <w:ind w:right="60"/>
              <w:rPr>
                <w:rFonts w:ascii="Arial" w:hAnsi="Arial" w:cs="Arial"/>
                <w:color w:val="000000"/>
                <w:sz w:val="18"/>
                <w:szCs w:val="18"/>
              </w:rPr>
            </w:pPr>
            <w:r w:rsidRPr="00800A48">
              <w:rPr>
                <w:rFonts w:ascii="Arial" w:hAnsi="Arial" w:cs="Arial"/>
                <w:color w:val="000000"/>
                <w:sz w:val="18"/>
                <w:szCs w:val="18"/>
              </w:rPr>
              <w:t>a. D</w:t>
            </w:r>
            <w:r>
              <w:rPr>
                <w:rFonts w:ascii="Arial" w:hAnsi="Arial" w:cs="Arial"/>
                <w:color w:val="000000"/>
                <w:sz w:val="18"/>
                <w:szCs w:val="18"/>
              </w:rPr>
              <w:t>ependent Variable: CETR</w:t>
            </w:r>
          </w:p>
        </w:tc>
      </w:tr>
    </w:tbl>
    <w:p w14:paraId="24F02343" w14:textId="0DF83AA9" w:rsidR="00783EB8" w:rsidRPr="00C60EB2" w:rsidRDefault="00C60EB2" w:rsidP="008F1293">
      <w:pPr>
        <w:pStyle w:val="ListParagraph"/>
        <w:spacing w:after="200"/>
        <w:ind w:left="0" w:firstLine="567"/>
        <w:jc w:val="both"/>
        <w:rPr>
          <w:color w:val="000000" w:themeColor="text1"/>
          <w:sz w:val="24"/>
          <w:szCs w:val="24"/>
          <w:lang w:val="id-ID"/>
        </w:rPr>
      </w:pPr>
      <w:r>
        <w:rPr>
          <w:color w:val="000000" w:themeColor="text1"/>
          <w:sz w:val="24"/>
          <w:szCs w:val="24"/>
          <w:lang w:val="id-ID"/>
        </w:rPr>
        <w:t xml:space="preserve"> Berdsarkan tabel 4.16 hasil uji t menunjukkan bahwa koefisien 0,507 dengan tingkat signifikansi 0,573 yang berarti lebih besar dari 0,05. Variabel kepemilikan institusional memberikan koefisien sebesar 0,157 dengan tingkat signifikansi 0,734 yang menunjukkan lebih besar dari 0,05. variabel moderasi 2 memberikan nilai koefisien sebesar 0,734 dengan tingkat kepatuhan sebesar 0,768 yang menunjukkan lebih besar dari 0,05 dan t sebesar 0,296</w:t>
      </w:r>
      <w:r w:rsidR="00D25B19">
        <w:rPr>
          <w:color w:val="000000" w:themeColor="text1"/>
          <w:sz w:val="24"/>
          <w:szCs w:val="24"/>
          <w:lang w:val="id-ID"/>
        </w:rPr>
        <w:t>. Berdasarkan nilai tersebut, terlihat bahwa variabek kepemilikan institusional tidak dapat memoderasi hubungan inventory intensity dengan CETR. Dengan cara ini hipotesis yang menyatakan bahwa kepemilikan institusional memperlemah hubungan inventory intensity terhadap tax avoidance tidak terdukung.</w:t>
      </w:r>
    </w:p>
    <w:p w14:paraId="00AEB641" w14:textId="77777777" w:rsidR="007173BD" w:rsidRDefault="007173BD" w:rsidP="008F1293">
      <w:pPr>
        <w:pStyle w:val="ListParagraph"/>
        <w:spacing w:after="200"/>
        <w:ind w:left="0" w:firstLine="567"/>
        <w:jc w:val="both"/>
        <w:rPr>
          <w:sz w:val="24"/>
          <w:szCs w:val="24"/>
        </w:rPr>
      </w:pPr>
      <w:bookmarkStart w:id="11" w:name="_Toc89784140"/>
    </w:p>
    <w:p w14:paraId="56CC150A" w14:textId="316166BA" w:rsidR="007173BD" w:rsidRDefault="007173BD" w:rsidP="008F1293">
      <w:pPr>
        <w:pStyle w:val="ListParagraph"/>
        <w:spacing w:after="200"/>
        <w:ind w:left="0"/>
        <w:jc w:val="both"/>
        <w:rPr>
          <w:b/>
          <w:sz w:val="24"/>
          <w:szCs w:val="24"/>
        </w:rPr>
      </w:pPr>
      <w:proofErr w:type="spellStart"/>
      <w:proofErr w:type="gramStart"/>
      <w:r w:rsidRPr="007173BD">
        <w:rPr>
          <w:b/>
          <w:sz w:val="24"/>
          <w:szCs w:val="24"/>
        </w:rPr>
        <w:t>Pengaruh</w:t>
      </w:r>
      <w:proofErr w:type="spellEnd"/>
      <w:r w:rsidRPr="007173BD">
        <w:rPr>
          <w:b/>
          <w:sz w:val="24"/>
          <w:szCs w:val="24"/>
        </w:rPr>
        <w:t xml:space="preserve">  </w:t>
      </w:r>
      <w:proofErr w:type="spellStart"/>
      <w:r w:rsidRPr="007173BD">
        <w:rPr>
          <w:b/>
          <w:sz w:val="24"/>
          <w:szCs w:val="24"/>
        </w:rPr>
        <w:t>Profitabilitas</w:t>
      </w:r>
      <w:proofErr w:type="spellEnd"/>
      <w:proofErr w:type="gramEnd"/>
      <w:r w:rsidRPr="007173BD">
        <w:rPr>
          <w:b/>
          <w:sz w:val="24"/>
          <w:szCs w:val="24"/>
        </w:rPr>
        <w:t xml:space="preserve">  </w:t>
      </w:r>
      <w:proofErr w:type="spellStart"/>
      <w:r w:rsidRPr="007173BD">
        <w:rPr>
          <w:b/>
          <w:sz w:val="24"/>
          <w:szCs w:val="24"/>
        </w:rPr>
        <w:t>Terhadap</w:t>
      </w:r>
      <w:proofErr w:type="spellEnd"/>
      <w:r w:rsidRPr="007173BD">
        <w:rPr>
          <w:b/>
          <w:sz w:val="24"/>
          <w:szCs w:val="24"/>
        </w:rPr>
        <w:t xml:space="preserve">  Tax  Avoidance</w:t>
      </w:r>
      <w:bookmarkEnd w:id="11"/>
    </w:p>
    <w:p w14:paraId="5547510F" w14:textId="3852EF6E" w:rsidR="008D0728" w:rsidRPr="000B3842" w:rsidRDefault="000B3842" w:rsidP="000B3842">
      <w:pPr>
        <w:pStyle w:val="ListParagraph"/>
        <w:spacing w:after="200"/>
        <w:ind w:left="0" w:firstLine="567"/>
        <w:jc w:val="both"/>
        <w:rPr>
          <w:sz w:val="24"/>
          <w:szCs w:val="24"/>
          <w:lang w:val="id-ID"/>
        </w:rPr>
      </w:pPr>
      <w:r>
        <w:rPr>
          <w:sz w:val="24"/>
          <w:szCs w:val="24"/>
          <w:lang w:val="id-ID"/>
        </w:rPr>
        <w:t xml:space="preserve">pengujian hipotesis ini dilakukan untuk membuktikan pengaruh profitabilitas dengan penghindaran pajak yang dilakukan dengan pengujian statistik. Berdasarkan tabel 4.10 uji t menunjukkan bahwa profitabilitas tidak berpengaruh terhadap CETR sehingga profitabilitas juga tidak berpengaruh terhadap penghindaran pajak. Hal ini dibuktikan dengan hasil regresi </w:t>
      </w:r>
      <w:r w:rsidR="00416365">
        <w:rPr>
          <w:sz w:val="24"/>
          <w:szCs w:val="24"/>
          <w:lang w:val="id-ID"/>
        </w:rPr>
        <w:t>yang menunjukkan probabilitas sebesar 0,153 &gt; 0,05 dan koefisiensi sebesar 0,313. Berdasarkan nilai tersebut menunjukkan bahwa profitabilitas tidak berpengaruh terhadap CETR. Sehingga profitabilitas juga tidak berpengaruh terhadap penghindaran pajak pada perusahaan manufaktur. Dengan demikian hipotesis bahwa variabel profitabilitas berpengaruh positif terhadap CETR tidak didukung.</w:t>
      </w:r>
    </w:p>
    <w:p w14:paraId="7361726E" w14:textId="161FF85A" w:rsidR="008D0728" w:rsidRPr="00671327" w:rsidRDefault="00671327" w:rsidP="008F1293">
      <w:pPr>
        <w:pStyle w:val="ListParagraph"/>
        <w:spacing w:after="200"/>
        <w:ind w:left="0" w:firstLine="567"/>
        <w:jc w:val="both"/>
        <w:rPr>
          <w:color w:val="000000" w:themeColor="text1"/>
          <w:sz w:val="24"/>
          <w:szCs w:val="24"/>
          <w:lang w:val="id-ID"/>
        </w:rPr>
      </w:pPr>
      <w:r>
        <w:rPr>
          <w:color w:val="000000" w:themeColor="text1"/>
          <w:sz w:val="24"/>
          <w:szCs w:val="24"/>
          <w:lang w:val="id-ID"/>
        </w:rPr>
        <w:t xml:space="preserve">Perusahaan yang memiliki profitabilitas tinggi cenderung melaporkan pajak secara jujur dibandingkan dengan perusahaan dengan profutabilitas rendah. Perusahaan yang memiliki profitabilitas tinggi berpeluang untuk memposisikan diri dari rencana perpajakan yang dapat mengurangi total beban kewajiban perpajakan. Perusahaan yang memiliki rencana pajak yang baik akan mendapatkan pajak yang optimal, hal ini akan mengakibatkan kecenderungan perusahaan untuk menghindari pajak akan menurun. hasil penelitian ini tidak sejalan dengan yang dilakukan oleh </w:t>
      </w:r>
      <w:r w:rsidRPr="008E64C8">
        <w:rPr>
          <w:sz w:val="24"/>
          <w:szCs w:val="24"/>
        </w:rPr>
        <w:fldChar w:fldCharType="begin" w:fldLock="1"/>
      </w:r>
      <w:r w:rsidRPr="008E64C8">
        <w:rPr>
          <w:sz w:val="24"/>
          <w:szCs w:val="24"/>
        </w:rPr>
        <w:instrText>ADDIN CSL_CITATION {"citationItems":[{"id":"ITEM-1","itemData":{"author":[{"dropping-particle":"","family":"Artinasari","given":"Nikita","non-dropping-particle":"","parse-names":false,"suffix":""}],"id":"ITEM-1","issued":{"date-parts":[["0"]]},"title":"PENGARUH PROFITABILITAS , LEVERAGE , LIKUIDITTAS , CAPITAL INTENSITY DAN INVENTORY INTENSITY TERHADAP TAX AVOIDANCE","type":"article-journal"},"uris":["http://www.mendeley.com/documents/?uuid=3042f380-b2d4-4e2e-9a48-d662eb601328"]}],"mendeley":{"formattedCitation":"(Artinasari, n.d.)","plainTextFormattedCitation":"(Artinasari, n.d.)","previouslyFormattedCitation":"(Artinasari, n.d.)"},"properties":{"noteIndex":0},"schema":"https://github.com/citation-style-language/schema/raw/master/csl-citation.json"}</w:instrText>
      </w:r>
      <w:r w:rsidRPr="008E64C8">
        <w:rPr>
          <w:sz w:val="24"/>
          <w:szCs w:val="24"/>
        </w:rPr>
        <w:fldChar w:fldCharType="separate"/>
      </w:r>
      <w:r w:rsidRPr="008E64C8">
        <w:rPr>
          <w:noProof/>
          <w:sz w:val="24"/>
          <w:szCs w:val="24"/>
        </w:rPr>
        <w:t>(Artinasari, n.d.)</w:t>
      </w:r>
      <w:r w:rsidRPr="008E64C8">
        <w:rPr>
          <w:sz w:val="24"/>
          <w:szCs w:val="24"/>
        </w:rPr>
        <w:fldChar w:fldCharType="end"/>
      </w:r>
      <w:r w:rsidRPr="008E64C8">
        <w:rPr>
          <w:sz w:val="24"/>
          <w:szCs w:val="24"/>
        </w:rPr>
        <w:t xml:space="preserve">  </w:t>
      </w:r>
      <w:proofErr w:type="spellStart"/>
      <w:r w:rsidRPr="008E64C8">
        <w:rPr>
          <w:sz w:val="24"/>
          <w:szCs w:val="24"/>
        </w:rPr>
        <w:t>dan</w:t>
      </w:r>
      <w:proofErr w:type="spellEnd"/>
      <w:r w:rsidRPr="008E64C8">
        <w:rPr>
          <w:sz w:val="24"/>
          <w:szCs w:val="24"/>
        </w:rPr>
        <w:t xml:space="preserve">  </w:t>
      </w:r>
      <w:r w:rsidRPr="008E64C8">
        <w:rPr>
          <w:sz w:val="24"/>
          <w:szCs w:val="24"/>
        </w:rPr>
        <w:fldChar w:fldCharType="begin" w:fldLock="1"/>
      </w:r>
      <w:r w:rsidRPr="008E64C8">
        <w:rPr>
          <w:sz w:val="24"/>
          <w:szCs w:val="24"/>
        </w:rPr>
        <w:instrText>ADDIN CSL_CITATION {"citationItems":[{"id":"ITEM-1","itemData":{"DOI":"10.35838/jrap.v7i02.1535","ISSN":"2339-1545","abstract":"ABSTRACT\r        This study aimed to examine and analyze the executive characters, profitability, leverage and independent commissioners on tax avoidance, and the effect of character executive, profitability, leverage and independent commissioners on tax avoidance with institutional ownership as a moderating variable. The population in this study is the Manufacturing Companies in the Industrial Consumer Goods Sector listed on the Indonesia Stock Exchange (IDX) in 2014-2018. The sample in this study is only 100 companies that passed in the sample criteria. The sampling technique uses purposive sampling method. The analytical method is using Moderated Regression Analysis (MRA). The results showed that executive character had negative effect on tax avoidance, profitability had no effect on tax avoidance, leverage had an effect on tax avoidance, and independent commissioners had no effect on tax avoidance. And also, institutional ownership can strengthen the moderation between character executive with tax avoidance, institutional ownership can weaken the moderation between profitability with tax avoidance, institutional ownership can weaken the moderation between leverage with tax avoidance.\r ABSTRAK\r        Penelitian ini bertujuan untuk menguji dan menganalisis karakter eksekutif, profitabilitas, leverage, komisaris independen terhadap tax avoidance, serta pengaruh dari karakter eksekutif, profitabilitas, leverage terhadap tax avoidance dengan kepemilikan institusional sebagai variabel moderasi. Populasi dalam penelitian ini yaitu Perusahaan Manufaktur Sektor Industri Barang Konsumsi yang terdaftar di Bursa Efek Indonesia (BEI) tahun 2014-2018. Sampel dalam penelitian ini sebanyak 100 perusahaan yang lolos dalam kriteria sampel. Metode analisis yang digunakan yaitu Moderated Regression Analysis (MRA). Hasil penelitian menunjukkan bahwa karakter eksekutif berpengaruh terhadap tax avoidance, profitabilitas dan komisaris independen tidak berpengaruh terhadap tax avoidance, leverage berpengaruh terhadap tax avoidance. Kepemilikan institusional dapat memperkuat moderasi antara pengaruh karakter eksekutif dengan tax avoidance, kepemilikan institusional dapat memperlemah moderasi antara profitabilitas dan leverage dengan tax avoidance.\r JEL Classification : H26, G38, M41","author":[{"dropping-particle":"","family":"Prasatya","given":"Rahayu Eka","non-dropping-particle":"","parse-names":false,"suffix":""},{"dropping-particle":"","family":"Mulyadi","given":"JMV","non-dropping-particle":"","parse-names":false,"suffix":""},{"dropping-particle":"","family":"Suyanto","given":"Suyanto","non-dropping-particle":"","parse-names":false,"suffix":""}],"container-title":"Jurnal Riset Akuntansi &amp; Perpajakan (JRAP)","id":"ITEM-1","issue":"02","issued":{"date-parts":[["2020"]]},"page":"153-162","title":"Karakter Eksekutif, Profitabilitas, Leverage, dan Komisaris Independen Terhadap Tax Avoidance Dengan Kepemilikan Institusional Sebagai Variabel Moderasi","type":"article-journal","volume":"7"},"uris":["http://www.mendeley.com/documents/?uuid=4267726b-edbd-4eab-a463-d5ae358a6157"]}],"mendeley":{"formattedCitation":"(Prasatya et al., 2020)","plainTextFormattedCitation":"(Prasatya et al., 2020)","previouslyFormattedCitation":"(Prasatya et al., 2020)"},"properties":{"noteIndex":0},"schema":"https://github.com/citation-style-language/schema/raw/master/csl-citation.json"}</w:instrText>
      </w:r>
      <w:r w:rsidRPr="008E64C8">
        <w:rPr>
          <w:sz w:val="24"/>
          <w:szCs w:val="24"/>
        </w:rPr>
        <w:fldChar w:fldCharType="separate"/>
      </w:r>
      <w:r w:rsidRPr="008E64C8">
        <w:rPr>
          <w:noProof/>
          <w:sz w:val="24"/>
          <w:szCs w:val="24"/>
        </w:rPr>
        <w:t>(Prasatya et al., 2020)</w:t>
      </w:r>
      <w:r w:rsidRPr="008E64C8">
        <w:rPr>
          <w:sz w:val="24"/>
          <w:szCs w:val="24"/>
        </w:rPr>
        <w:fldChar w:fldCharType="end"/>
      </w:r>
      <w:r w:rsidRPr="008E64C8">
        <w:rPr>
          <w:sz w:val="24"/>
          <w:szCs w:val="24"/>
        </w:rPr>
        <w:t xml:space="preserve">  </w:t>
      </w:r>
      <w:proofErr w:type="spellStart"/>
      <w:r w:rsidRPr="008E64C8">
        <w:rPr>
          <w:sz w:val="24"/>
          <w:szCs w:val="24"/>
        </w:rPr>
        <w:t>dan</w:t>
      </w:r>
      <w:proofErr w:type="spellEnd"/>
      <w:r w:rsidRPr="008E64C8">
        <w:rPr>
          <w:sz w:val="24"/>
          <w:szCs w:val="24"/>
        </w:rPr>
        <w:t xml:space="preserve">  juga  </w:t>
      </w:r>
      <w:r w:rsidRPr="008E64C8">
        <w:rPr>
          <w:sz w:val="24"/>
          <w:szCs w:val="24"/>
        </w:rPr>
        <w:fldChar w:fldCharType="begin" w:fldLock="1"/>
      </w:r>
      <w:r w:rsidRPr="008E64C8">
        <w:rPr>
          <w:sz w:val="24"/>
          <w:szCs w:val="24"/>
        </w:rPr>
        <w:instrText>ADDIN CSL_CITATION {"citationItems":[{"id":"ITEM-1","itemData":{"author":[{"dropping-particle":"","family":"Ekonomi","given":"Fakultas","non-dropping-particle":"","parse-names":false,"suffix":""},{"dropping-particle":"","family":"Udayana","given":"Universitas","non-dropping-particle":"","parse-names":false,"suffix":""}],"id":"ITEM-1","issued":{"date-parts":[["2017"]]},"page":"128-144","title":"Putu Ery Setiawan 2 Fakultas Ekonomi dan Bisnis Universitas Udayana, Indonesia.","type":"article-journal"},"uris":["http://www.mendeley.com/documents/?uuid=feae9c37-bc49-44dc-ab81-9d19407b02c2"]}],"mendeley":{"formattedCitation":"(Ekonomi &amp; Udayana, 2017)","plainTextFormattedCitation":"(Ekonomi &amp; Udayana, 2017)","previouslyFormattedCitation":"(Ekonomi &amp; Udayana, 2017)"},"properties":{"noteIndex":0},"schema":"https://github.com/citation-style-language/schema/raw/master/csl-citation.json"}</w:instrText>
      </w:r>
      <w:r w:rsidRPr="008E64C8">
        <w:rPr>
          <w:sz w:val="24"/>
          <w:szCs w:val="24"/>
        </w:rPr>
        <w:fldChar w:fldCharType="separate"/>
      </w:r>
      <w:r w:rsidRPr="008E64C8">
        <w:rPr>
          <w:noProof/>
          <w:sz w:val="24"/>
          <w:szCs w:val="24"/>
        </w:rPr>
        <w:t>(Ekonomi &amp; Udayana, 2017)</w:t>
      </w:r>
      <w:r w:rsidRPr="008E64C8">
        <w:rPr>
          <w:sz w:val="24"/>
          <w:szCs w:val="24"/>
        </w:rPr>
        <w:fldChar w:fldCharType="end"/>
      </w:r>
      <w:r w:rsidRPr="008E64C8">
        <w:rPr>
          <w:sz w:val="24"/>
          <w:szCs w:val="24"/>
        </w:rPr>
        <w:t>.</w:t>
      </w:r>
      <w:r>
        <w:rPr>
          <w:sz w:val="24"/>
          <w:szCs w:val="24"/>
          <w:lang w:val="id-ID"/>
        </w:rPr>
        <w:t xml:space="preserve"> hal ini dikarenakan perusahaan yang memiliki profitabilitas tinggi cenderung melaporkan pajaknya secara jujur.</w:t>
      </w:r>
    </w:p>
    <w:p w14:paraId="4D5754D6" w14:textId="77777777" w:rsidR="007173BD" w:rsidRDefault="007173BD" w:rsidP="008F1293">
      <w:pPr>
        <w:pStyle w:val="ListParagraph"/>
        <w:spacing w:after="200"/>
        <w:ind w:left="0"/>
        <w:jc w:val="both"/>
        <w:rPr>
          <w:b/>
          <w:sz w:val="24"/>
          <w:szCs w:val="24"/>
        </w:rPr>
      </w:pPr>
      <w:bookmarkStart w:id="12" w:name="_Toc89784141"/>
    </w:p>
    <w:p w14:paraId="704156F2" w14:textId="61A96A9A" w:rsidR="007173BD" w:rsidRDefault="007173BD" w:rsidP="008F1293">
      <w:pPr>
        <w:pStyle w:val="ListParagraph"/>
        <w:spacing w:after="200"/>
        <w:ind w:left="0"/>
        <w:jc w:val="both"/>
        <w:rPr>
          <w:b/>
          <w:sz w:val="24"/>
          <w:szCs w:val="24"/>
        </w:rPr>
      </w:pPr>
      <w:proofErr w:type="spellStart"/>
      <w:proofErr w:type="gramStart"/>
      <w:r w:rsidRPr="007173BD">
        <w:rPr>
          <w:b/>
          <w:sz w:val="24"/>
          <w:szCs w:val="24"/>
        </w:rPr>
        <w:t>Pengaruh</w:t>
      </w:r>
      <w:proofErr w:type="spellEnd"/>
      <w:r w:rsidRPr="007173BD">
        <w:rPr>
          <w:b/>
          <w:sz w:val="24"/>
          <w:szCs w:val="24"/>
        </w:rPr>
        <w:t xml:space="preserve">  Inventory</w:t>
      </w:r>
      <w:proofErr w:type="gramEnd"/>
      <w:r w:rsidRPr="007173BD">
        <w:rPr>
          <w:b/>
          <w:sz w:val="24"/>
          <w:szCs w:val="24"/>
        </w:rPr>
        <w:t xml:space="preserve">  Intensity  </w:t>
      </w:r>
      <w:proofErr w:type="spellStart"/>
      <w:r w:rsidRPr="007173BD">
        <w:rPr>
          <w:b/>
          <w:sz w:val="24"/>
          <w:szCs w:val="24"/>
        </w:rPr>
        <w:t>Terhadap</w:t>
      </w:r>
      <w:proofErr w:type="spellEnd"/>
      <w:r w:rsidRPr="007173BD">
        <w:rPr>
          <w:b/>
          <w:sz w:val="24"/>
          <w:szCs w:val="24"/>
        </w:rPr>
        <w:t xml:space="preserve">  Tax  Avoidance</w:t>
      </w:r>
      <w:bookmarkEnd w:id="12"/>
    </w:p>
    <w:p w14:paraId="48E480A2" w14:textId="77777777" w:rsidR="007173BD" w:rsidRDefault="007173BD" w:rsidP="008F1293">
      <w:pPr>
        <w:pStyle w:val="ListParagraph"/>
        <w:spacing w:after="200"/>
        <w:ind w:left="0" w:firstLine="567"/>
        <w:jc w:val="both"/>
        <w:rPr>
          <w:sz w:val="24"/>
          <w:szCs w:val="24"/>
        </w:rPr>
      </w:pPr>
      <w:proofErr w:type="spellStart"/>
      <w:r>
        <w:rPr>
          <w:sz w:val="24"/>
          <w:szCs w:val="24"/>
        </w:rPr>
        <w:t>Pengujian</w:t>
      </w:r>
      <w:proofErr w:type="spellEnd"/>
      <w:r>
        <w:rPr>
          <w:sz w:val="24"/>
          <w:szCs w:val="24"/>
        </w:rPr>
        <w:t xml:space="preserve">  </w:t>
      </w:r>
      <w:proofErr w:type="spellStart"/>
      <w:r>
        <w:rPr>
          <w:sz w:val="24"/>
          <w:szCs w:val="24"/>
        </w:rPr>
        <w:t>hipotesis</w:t>
      </w:r>
      <w:proofErr w:type="spellEnd"/>
      <w:r>
        <w:rPr>
          <w:sz w:val="24"/>
          <w:szCs w:val="24"/>
        </w:rPr>
        <w:t xml:space="preserve">  </w:t>
      </w:r>
      <w:proofErr w:type="spellStart"/>
      <w:r>
        <w:rPr>
          <w:sz w:val="24"/>
          <w:szCs w:val="24"/>
        </w:rPr>
        <w:t>ini</w:t>
      </w:r>
      <w:proofErr w:type="spellEnd"/>
      <w:r>
        <w:rPr>
          <w:sz w:val="24"/>
          <w:szCs w:val="24"/>
        </w:rPr>
        <w:t xml:space="preserve">  </w:t>
      </w:r>
      <w:proofErr w:type="spellStart"/>
      <w:r>
        <w:rPr>
          <w:sz w:val="24"/>
          <w:szCs w:val="24"/>
        </w:rPr>
        <w:t>dilakukan</w:t>
      </w:r>
      <w:proofErr w:type="spellEnd"/>
      <w:r>
        <w:rPr>
          <w:sz w:val="24"/>
          <w:szCs w:val="24"/>
        </w:rPr>
        <w:t xml:space="preserve">  </w:t>
      </w:r>
      <w:proofErr w:type="spellStart"/>
      <w:r>
        <w:rPr>
          <w:sz w:val="24"/>
          <w:szCs w:val="24"/>
        </w:rPr>
        <w:t>untuk</w:t>
      </w:r>
      <w:proofErr w:type="spellEnd"/>
      <w:r>
        <w:rPr>
          <w:sz w:val="24"/>
          <w:szCs w:val="24"/>
        </w:rPr>
        <w:t xml:space="preserve">  </w:t>
      </w:r>
      <w:proofErr w:type="spellStart"/>
      <w:r>
        <w:rPr>
          <w:sz w:val="24"/>
          <w:szCs w:val="24"/>
        </w:rPr>
        <w:t>membuktikan</w:t>
      </w:r>
      <w:proofErr w:type="spellEnd"/>
      <w:r>
        <w:rPr>
          <w:sz w:val="24"/>
          <w:szCs w:val="24"/>
        </w:rPr>
        <w:t xml:space="preserve">  </w:t>
      </w:r>
      <w:proofErr w:type="spellStart"/>
      <w:r>
        <w:rPr>
          <w:sz w:val="24"/>
          <w:szCs w:val="24"/>
        </w:rPr>
        <w:t>pengaruh</w:t>
      </w:r>
      <w:proofErr w:type="spellEnd"/>
      <w:r>
        <w:rPr>
          <w:sz w:val="24"/>
          <w:szCs w:val="24"/>
        </w:rPr>
        <w:t xml:space="preserve">  </w:t>
      </w:r>
      <w:r w:rsidRPr="00EB5E1E">
        <w:rPr>
          <w:i/>
          <w:sz w:val="24"/>
          <w:szCs w:val="24"/>
        </w:rPr>
        <w:t>inventory  intensity</w:t>
      </w:r>
      <w:r>
        <w:rPr>
          <w:sz w:val="24"/>
          <w:szCs w:val="24"/>
        </w:rPr>
        <w:t xml:space="preserve">  </w:t>
      </w:r>
      <w:proofErr w:type="spellStart"/>
      <w:r>
        <w:rPr>
          <w:sz w:val="24"/>
          <w:szCs w:val="24"/>
        </w:rPr>
        <w:t>dengan</w:t>
      </w:r>
      <w:proofErr w:type="spellEnd"/>
      <w:r>
        <w:rPr>
          <w:sz w:val="24"/>
          <w:szCs w:val="24"/>
        </w:rPr>
        <w:t xml:space="preserve">  </w:t>
      </w:r>
      <w:r w:rsidRPr="00CD748B">
        <w:rPr>
          <w:i/>
          <w:sz w:val="24"/>
          <w:szCs w:val="24"/>
        </w:rPr>
        <w:t>tax  avoidance</w:t>
      </w:r>
      <w:r>
        <w:rPr>
          <w:sz w:val="24"/>
          <w:szCs w:val="24"/>
        </w:rPr>
        <w:t xml:space="preserve">  yang  </w:t>
      </w:r>
      <w:proofErr w:type="spellStart"/>
      <w:r>
        <w:rPr>
          <w:sz w:val="24"/>
          <w:szCs w:val="24"/>
        </w:rPr>
        <w:t>dilakukan</w:t>
      </w:r>
      <w:proofErr w:type="spellEnd"/>
      <w:r>
        <w:rPr>
          <w:sz w:val="24"/>
          <w:szCs w:val="24"/>
        </w:rPr>
        <w:t xml:space="preserve">  </w:t>
      </w:r>
      <w:proofErr w:type="spellStart"/>
      <w:r>
        <w:rPr>
          <w:sz w:val="24"/>
          <w:szCs w:val="24"/>
        </w:rPr>
        <w:t>dengan</w:t>
      </w:r>
      <w:proofErr w:type="spellEnd"/>
      <w:r>
        <w:rPr>
          <w:sz w:val="24"/>
          <w:szCs w:val="24"/>
        </w:rPr>
        <w:t xml:space="preserve">  </w:t>
      </w:r>
      <w:proofErr w:type="spellStart"/>
      <w:r>
        <w:rPr>
          <w:sz w:val="24"/>
          <w:szCs w:val="24"/>
        </w:rPr>
        <w:t>pengujian</w:t>
      </w:r>
      <w:proofErr w:type="spellEnd"/>
      <w:r>
        <w:rPr>
          <w:sz w:val="24"/>
          <w:szCs w:val="24"/>
        </w:rPr>
        <w:t xml:space="preserve">  </w:t>
      </w:r>
      <w:proofErr w:type="spellStart"/>
      <w:r>
        <w:rPr>
          <w:sz w:val="24"/>
          <w:szCs w:val="24"/>
        </w:rPr>
        <w:t>statistik</w:t>
      </w:r>
      <w:proofErr w:type="spellEnd"/>
      <w:r>
        <w:rPr>
          <w:sz w:val="24"/>
          <w:szCs w:val="24"/>
        </w:rPr>
        <w:t xml:space="preserve">.  </w:t>
      </w:r>
      <w:proofErr w:type="spellStart"/>
      <w:r>
        <w:rPr>
          <w:sz w:val="24"/>
          <w:szCs w:val="24"/>
        </w:rPr>
        <w:t>Berdasarkan</w:t>
      </w:r>
      <w:proofErr w:type="spellEnd"/>
      <w:r>
        <w:rPr>
          <w:sz w:val="24"/>
          <w:szCs w:val="24"/>
        </w:rPr>
        <w:t xml:space="preserve">  </w:t>
      </w:r>
      <w:proofErr w:type="spellStart"/>
      <w:r>
        <w:rPr>
          <w:sz w:val="24"/>
          <w:szCs w:val="24"/>
        </w:rPr>
        <w:t>tabel</w:t>
      </w:r>
      <w:proofErr w:type="spellEnd"/>
      <w:r>
        <w:rPr>
          <w:sz w:val="24"/>
          <w:szCs w:val="24"/>
        </w:rPr>
        <w:t xml:space="preserve">  4.10  </w:t>
      </w:r>
      <w:proofErr w:type="spellStart"/>
      <w:r>
        <w:rPr>
          <w:sz w:val="24"/>
          <w:szCs w:val="24"/>
        </w:rPr>
        <w:t>pada</w:t>
      </w:r>
      <w:proofErr w:type="spellEnd"/>
      <w:r>
        <w:rPr>
          <w:sz w:val="24"/>
          <w:szCs w:val="24"/>
        </w:rPr>
        <w:t xml:space="preserve">  </w:t>
      </w:r>
      <w:proofErr w:type="spellStart"/>
      <w:r>
        <w:rPr>
          <w:sz w:val="24"/>
          <w:szCs w:val="24"/>
        </w:rPr>
        <w:t>uji</w:t>
      </w:r>
      <w:proofErr w:type="spellEnd"/>
      <w:r>
        <w:rPr>
          <w:sz w:val="24"/>
          <w:szCs w:val="24"/>
        </w:rPr>
        <w:t xml:space="preserve">  t  </w:t>
      </w:r>
      <w:proofErr w:type="spellStart"/>
      <w:r>
        <w:rPr>
          <w:sz w:val="24"/>
          <w:szCs w:val="24"/>
        </w:rPr>
        <w:t>dapat</w:t>
      </w:r>
      <w:proofErr w:type="spellEnd"/>
      <w:r>
        <w:rPr>
          <w:sz w:val="24"/>
          <w:szCs w:val="24"/>
        </w:rPr>
        <w:t xml:space="preserve">  </w:t>
      </w:r>
      <w:proofErr w:type="spellStart"/>
      <w:r>
        <w:rPr>
          <w:sz w:val="24"/>
          <w:szCs w:val="24"/>
        </w:rPr>
        <w:t>dilihat</w:t>
      </w:r>
      <w:proofErr w:type="spellEnd"/>
      <w:r>
        <w:rPr>
          <w:sz w:val="24"/>
          <w:szCs w:val="24"/>
        </w:rPr>
        <w:t xml:space="preserve">  </w:t>
      </w:r>
      <w:proofErr w:type="spellStart"/>
      <w:r>
        <w:rPr>
          <w:sz w:val="24"/>
          <w:szCs w:val="24"/>
        </w:rPr>
        <w:t>variabel</w:t>
      </w:r>
      <w:proofErr w:type="spellEnd"/>
      <w:r>
        <w:rPr>
          <w:sz w:val="24"/>
          <w:szCs w:val="24"/>
        </w:rPr>
        <w:t xml:space="preserve">  </w:t>
      </w:r>
      <w:r w:rsidRPr="00CD748B">
        <w:rPr>
          <w:i/>
          <w:sz w:val="24"/>
          <w:szCs w:val="24"/>
        </w:rPr>
        <w:t>inventory  intensity</w:t>
      </w:r>
      <w:r>
        <w:rPr>
          <w:sz w:val="24"/>
          <w:szCs w:val="24"/>
        </w:rPr>
        <w:t xml:space="preserve">  </w:t>
      </w:r>
      <w:proofErr w:type="spellStart"/>
      <w:r>
        <w:rPr>
          <w:sz w:val="24"/>
          <w:szCs w:val="24"/>
        </w:rPr>
        <w:t>memiliki</w:t>
      </w:r>
      <w:proofErr w:type="spellEnd"/>
      <w:r>
        <w:rPr>
          <w:sz w:val="24"/>
          <w:szCs w:val="24"/>
        </w:rPr>
        <w:t xml:space="preserve">  </w:t>
      </w:r>
      <w:proofErr w:type="spellStart"/>
      <w:r>
        <w:rPr>
          <w:sz w:val="24"/>
          <w:szCs w:val="24"/>
        </w:rPr>
        <w:t>pengaruh</w:t>
      </w:r>
      <w:proofErr w:type="spellEnd"/>
      <w:r>
        <w:rPr>
          <w:sz w:val="24"/>
          <w:szCs w:val="24"/>
        </w:rPr>
        <w:t xml:space="preserve"> </w:t>
      </w:r>
      <w:proofErr w:type="spellStart"/>
      <w:r>
        <w:rPr>
          <w:sz w:val="24"/>
          <w:szCs w:val="24"/>
        </w:rPr>
        <w:t>positif</w:t>
      </w:r>
      <w:proofErr w:type="spellEnd"/>
      <w:r>
        <w:rPr>
          <w:sz w:val="24"/>
          <w:szCs w:val="24"/>
        </w:rPr>
        <w:t xml:space="preserve">  </w:t>
      </w:r>
      <w:proofErr w:type="spellStart"/>
      <w:r>
        <w:rPr>
          <w:sz w:val="24"/>
          <w:szCs w:val="24"/>
        </w:rPr>
        <w:t>terhadap</w:t>
      </w:r>
      <w:proofErr w:type="spellEnd"/>
      <w:r>
        <w:rPr>
          <w:sz w:val="24"/>
          <w:szCs w:val="24"/>
        </w:rPr>
        <w:t xml:space="preserve">  </w:t>
      </w:r>
      <w:r>
        <w:rPr>
          <w:sz w:val="24"/>
          <w:szCs w:val="24"/>
        </w:rPr>
        <w:lastRenderedPageBreak/>
        <w:t xml:space="preserve">CETR  </w:t>
      </w:r>
      <w:proofErr w:type="spellStart"/>
      <w:r>
        <w:rPr>
          <w:sz w:val="24"/>
          <w:szCs w:val="24"/>
        </w:rPr>
        <w:t>sehingga</w:t>
      </w:r>
      <w:proofErr w:type="spellEnd"/>
      <w:r>
        <w:rPr>
          <w:sz w:val="24"/>
          <w:szCs w:val="24"/>
        </w:rPr>
        <w:t xml:space="preserve">  </w:t>
      </w:r>
      <w:proofErr w:type="spellStart"/>
      <w:r>
        <w:rPr>
          <w:sz w:val="24"/>
          <w:szCs w:val="24"/>
        </w:rPr>
        <w:t>berpengaruh</w:t>
      </w:r>
      <w:proofErr w:type="spellEnd"/>
      <w:r>
        <w:rPr>
          <w:sz w:val="24"/>
          <w:szCs w:val="24"/>
        </w:rPr>
        <w:t xml:space="preserve">  </w:t>
      </w:r>
      <w:proofErr w:type="spellStart"/>
      <w:r>
        <w:rPr>
          <w:sz w:val="24"/>
          <w:szCs w:val="24"/>
        </w:rPr>
        <w:t>negatif</w:t>
      </w:r>
      <w:proofErr w:type="spellEnd"/>
      <w:r>
        <w:rPr>
          <w:sz w:val="24"/>
          <w:szCs w:val="24"/>
        </w:rPr>
        <w:t xml:space="preserve">  </w:t>
      </w:r>
      <w:proofErr w:type="spellStart"/>
      <w:r>
        <w:rPr>
          <w:sz w:val="24"/>
          <w:szCs w:val="24"/>
        </w:rPr>
        <w:t>terhadap</w:t>
      </w:r>
      <w:proofErr w:type="spellEnd"/>
      <w:r>
        <w:rPr>
          <w:sz w:val="24"/>
          <w:szCs w:val="24"/>
        </w:rPr>
        <w:t xml:space="preserve">  </w:t>
      </w:r>
      <w:r w:rsidRPr="00EB5E1E">
        <w:rPr>
          <w:i/>
          <w:sz w:val="24"/>
          <w:szCs w:val="24"/>
        </w:rPr>
        <w:t>tax  avoidance</w:t>
      </w:r>
      <w:r>
        <w:rPr>
          <w:sz w:val="24"/>
          <w:szCs w:val="24"/>
        </w:rPr>
        <w:t xml:space="preserve">  </w:t>
      </w:r>
      <w:proofErr w:type="spellStart"/>
      <w:r>
        <w:rPr>
          <w:sz w:val="24"/>
          <w:szCs w:val="24"/>
        </w:rPr>
        <w:t>pada</w:t>
      </w:r>
      <w:proofErr w:type="spellEnd"/>
      <w:r>
        <w:rPr>
          <w:sz w:val="24"/>
          <w:szCs w:val="24"/>
        </w:rPr>
        <w:t xml:space="preserve">  </w:t>
      </w:r>
      <w:proofErr w:type="spellStart"/>
      <w:r>
        <w:rPr>
          <w:sz w:val="24"/>
          <w:szCs w:val="24"/>
        </w:rPr>
        <w:t>tingkat</w:t>
      </w:r>
      <w:proofErr w:type="spellEnd"/>
      <w:r>
        <w:rPr>
          <w:sz w:val="24"/>
          <w:szCs w:val="24"/>
        </w:rPr>
        <w:t xml:space="preserve">  </w:t>
      </w:r>
      <w:proofErr w:type="spellStart"/>
      <w:r>
        <w:rPr>
          <w:sz w:val="24"/>
          <w:szCs w:val="24"/>
        </w:rPr>
        <w:t>singnifikan</w:t>
      </w:r>
      <w:proofErr w:type="spellEnd"/>
      <w:r>
        <w:rPr>
          <w:sz w:val="24"/>
          <w:szCs w:val="24"/>
        </w:rPr>
        <w:t xml:space="preserve">  5%.  Hal  </w:t>
      </w:r>
      <w:proofErr w:type="spellStart"/>
      <w:r>
        <w:rPr>
          <w:sz w:val="24"/>
          <w:szCs w:val="24"/>
        </w:rPr>
        <w:t>ini</w:t>
      </w:r>
      <w:proofErr w:type="spellEnd"/>
      <w:r>
        <w:rPr>
          <w:sz w:val="24"/>
          <w:szCs w:val="24"/>
        </w:rPr>
        <w:t xml:space="preserve">  di  </w:t>
      </w:r>
      <w:proofErr w:type="spellStart"/>
      <w:r>
        <w:rPr>
          <w:sz w:val="24"/>
          <w:szCs w:val="24"/>
        </w:rPr>
        <w:t>buktikan</w:t>
      </w:r>
      <w:proofErr w:type="spellEnd"/>
      <w:r>
        <w:rPr>
          <w:sz w:val="24"/>
          <w:szCs w:val="24"/>
        </w:rPr>
        <w:t xml:space="preserve">  </w:t>
      </w:r>
      <w:proofErr w:type="spellStart"/>
      <w:r>
        <w:rPr>
          <w:sz w:val="24"/>
          <w:szCs w:val="24"/>
        </w:rPr>
        <w:t>dengan</w:t>
      </w:r>
      <w:proofErr w:type="spellEnd"/>
      <w:r>
        <w:rPr>
          <w:sz w:val="24"/>
          <w:szCs w:val="24"/>
        </w:rPr>
        <w:t xml:space="preserve">  </w:t>
      </w:r>
      <w:proofErr w:type="spellStart"/>
      <w:r>
        <w:rPr>
          <w:sz w:val="24"/>
          <w:szCs w:val="24"/>
        </w:rPr>
        <w:t>hasil</w:t>
      </w:r>
      <w:proofErr w:type="spellEnd"/>
      <w:r>
        <w:rPr>
          <w:sz w:val="24"/>
          <w:szCs w:val="24"/>
        </w:rPr>
        <w:t xml:space="preserve">  </w:t>
      </w:r>
      <w:proofErr w:type="spellStart"/>
      <w:r>
        <w:rPr>
          <w:sz w:val="24"/>
          <w:szCs w:val="24"/>
        </w:rPr>
        <w:t>regresi</w:t>
      </w:r>
      <w:proofErr w:type="spellEnd"/>
      <w:r>
        <w:rPr>
          <w:sz w:val="24"/>
          <w:szCs w:val="24"/>
        </w:rPr>
        <w:t xml:space="preserve">  yang  </w:t>
      </w:r>
      <w:proofErr w:type="spellStart"/>
      <w:r>
        <w:rPr>
          <w:sz w:val="24"/>
          <w:szCs w:val="24"/>
        </w:rPr>
        <w:t>menunjukkan</w:t>
      </w:r>
      <w:proofErr w:type="spellEnd"/>
      <w:r>
        <w:rPr>
          <w:sz w:val="24"/>
          <w:szCs w:val="24"/>
        </w:rPr>
        <w:t xml:space="preserve">  </w:t>
      </w:r>
      <w:proofErr w:type="spellStart"/>
      <w:r>
        <w:rPr>
          <w:sz w:val="24"/>
          <w:szCs w:val="24"/>
        </w:rPr>
        <w:t>probabilitas</w:t>
      </w:r>
      <w:proofErr w:type="spellEnd"/>
      <w:r>
        <w:rPr>
          <w:sz w:val="24"/>
          <w:szCs w:val="24"/>
        </w:rPr>
        <w:t xml:space="preserve">  </w:t>
      </w:r>
      <w:proofErr w:type="spellStart"/>
      <w:r>
        <w:rPr>
          <w:sz w:val="24"/>
          <w:szCs w:val="24"/>
        </w:rPr>
        <w:t>sebesar</w:t>
      </w:r>
      <w:proofErr w:type="spellEnd"/>
      <w:r>
        <w:rPr>
          <w:sz w:val="24"/>
          <w:szCs w:val="24"/>
        </w:rPr>
        <w:t xml:space="preserve">  0,014&lt;0,05  </w:t>
      </w:r>
      <w:proofErr w:type="spellStart"/>
      <w:r>
        <w:rPr>
          <w:sz w:val="24"/>
          <w:szCs w:val="24"/>
        </w:rPr>
        <w:t>dengan</w:t>
      </w:r>
      <w:proofErr w:type="spellEnd"/>
      <w:r>
        <w:rPr>
          <w:sz w:val="24"/>
          <w:szCs w:val="24"/>
        </w:rPr>
        <w:t xml:space="preserve">  </w:t>
      </w:r>
      <w:proofErr w:type="spellStart"/>
      <w:r>
        <w:rPr>
          <w:sz w:val="24"/>
          <w:szCs w:val="24"/>
        </w:rPr>
        <w:t>koefisien</w:t>
      </w:r>
      <w:proofErr w:type="spellEnd"/>
      <w:r>
        <w:rPr>
          <w:sz w:val="24"/>
          <w:szCs w:val="24"/>
        </w:rPr>
        <w:t xml:space="preserve">  t  2,494  </w:t>
      </w:r>
      <w:proofErr w:type="spellStart"/>
      <w:r>
        <w:rPr>
          <w:sz w:val="24"/>
          <w:szCs w:val="24"/>
        </w:rPr>
        <w:t>dan</w:t>
      </w:r>
      <w:proofErr w:type="spellEnd"/>
      <w:r>
        <w:rPr>
          <w:sz w:val="24"/>
          <w:szCs w:val="24"/>
        </w:rPr>
        <w:t xml:space="preserve">  </w:t>
      </w:r>
      <w:proofErr w:type="spellStart"/>
      <w:r>
        <w:rPr>
          <w:sz w:val="24"/>
          <w:szCs w:val="24"/>
        </w:rPr>
        <w:t>nilai</w:t>
      </w:r>
      <w:proofErr w:type="spellEnd"/>
      <w:r>
        <w:rPr>
          <w:sz w:val="24"/>
          <w:szCs w:val="24"/>
        </w:rPr>
        <w:t xml:space="preserve">  B  </w:t>
      </w:r>
      <w:proofErr w:type="spellStart"/>
      <w:r>
        <w:rPr>
          <w:sz w:val="24"/>
          <w:szCs w:val="24"/>
        </w:rPr>
        <w:t>sebesar</w:t>
      </w:r>
      <w:proofErr w:type="spellEnd"/>
      <w:r>
        <w:rPr>
          <w:sz w:val="24"/>
          <w:szCs w:val="24"/>
        </w:rPr>
        <w:t xml:space="preserve">  0,328.  </w:t>
      </w:r>
      <w:proofErr w:type="spellStart"/>
      <w:r>
        <w:rPr>
          <w:sz w:val="24"/>
          <w:szCs w:val="24"/>
        </w:rPr>
        <w:t>Berdasarkan</w:t>
      </w:r>
      <w:proofErr w:type="spellEnd"/>
      <w:r>
        <w:rPr>
          <w:sz w:val="24"/>
          <w:szCs w:val="24"/>
        </w:rPr>
        <w:t xml:space="preserve">  </w:t>
      </w:r>
      <w:proofErr w:type="spellStart"/>
      <w:r>
        <w:rPr>
          <w:sz w:val="24"/>
          <w:szCs w:val="24"/>
        </w:rPr>
        <w:t>nilai</w:t>
      </w:r>
      <w:proofErr w:type="spellEnd"/>
      <w:r>
        <w:rPr>
          <w:sz w:val="24"/>
          <w:szCs w:val="24"/>
        </w:rPr>
        <w:t xml:space="preserve">  </w:t>
      </w:r>
      <w:proofErr w:type="spellStart"/>
      <w:r>
        <w:rPr>
          <w:sz w:val="24"/>
          <w:szCs w:val="24"/>
        </w:rPr>
        <w:t>tersebut</w:t>
      </w:r>
      <w:proofErr w:type="spellEnd"/>
      <w:r>
        <w:rPr>
          <w:sz w:val="24"/>
          <w:szCs w:val="24"/>
        </w:rPr>
        <w:t xml:space="preserve">  </w:t>
      </w:r>
      <w:proofErr w:type="spellStart"/>
      <w:r>
        <w:rPr>
          <w:sz w:val="24"/>
          <w:szCs w:val="24"/>
        </w:rPr>
        <w:t>menunjukkan</w:t>
      </w:r>
      <w:proofErr w:type="spellEnd"/>
      <w:r>
        <w:rPr>
          <w:sz w:val="24"/>
          <w:szCs w:val="24"/>
        </w:rPr>
        <w:t xml:space="preserve">  </w:t>
      </w:r>
      <w:proofErr w:type="spellStart"/>
      <w:r>
        <w:rPr>
          <w:sz w:val="24"/>
          <w:szCs w:val="24"/>
        </w:rPr>
        <w:t>bahwa</w:t>
      </w:r>
      <w:proofErr w:type="spellEnd"/>
      <w:r>
        <w:rPr>
          <w:sz w:val="24"/>
          <w:szCs w:val="24"/>
        </w:rPr>
        <w:t xml:space="preserve">  </w:t>
      </w:r>
      <w:r w:rsidRPr="00B852CE">
        <w:rPr>
          <w:i/>
          <w:sz w:val="24"/>
          <w:szCs w:val="24"/>
        </w:rPr>
        <w:t>inventory  intensity</w:t>
      </w:r>
      <w:r>
        <w:rPr>
          <w:sz w:val="24"/>
          <w:szCs w:val="24"/>
        </w:rPr>
        <w:t xml:space="preserve">  </w:t>
      </w:r>
      <w:proofErr w:type="spellStart"/>
      <w:r>
        <w:rPr>
          <w:sz w:val="24"/>
          <w:szCs w:val="24"/>
        </w:rPr>
        <w:t>berpengaruh</w:t>
      </w:r>
      <w:proofErr w:type="spellEnd"/>
      <w:r>
        <w:rPr>
          <w:sz w:val="24"/>
          <w:szCs w:val="24"/>
        </w:rPr>
        <w:t xml:space="preserve">  </w:t>
      </w:r>
      <w:proofErr w:type="spellStart"/>
      <w:r>
        <w:rPr>
          <w:sz w:val="24"/>
          <w:szCs w:val="24"/>
        </w:rPr>
        <w:t>positif</w:t>
      </w:r>
      <w:proofErr w:type="spellEnd"/>
      <w:r>
        <w:rPr>
          <w:sz w:val="24"/>
          <w:szCs w:val="24"/>
        </w:rPr>
        <w:t xml:space="preserve">  </w:t>
      </w:r>
      <w:proofErr w:type="spellStart"/>
      <w:r>
        <w:rPr>
          <w:sz w:val="24"/>
          <w:szCs w:val="24"/>
        </w:rPr>
        <w:t>terhadap</w:t>
      </w:r>
      <w:proofErr w:type="spellEnd"/>
      <w:r>
        <w:rPr>
          <w:sz w:val="24"/>
          <w:szCs w:val="24"/>
        </w:rPr>
        <w:t xml:space="preserve">  CETR  </w:t>
      </w:r>
      <w:proofErr w:type="spellStart"/>
      <w:r>
        <w:rPr>
          <w:sz w:val="24"/>
          <w:szCs w:val="24"/>
        </w:rPr>
        <w:t>sehingga</w:t>
      </w:r>
      <w:proofErr w:type="spellEnd"/>
      <w:r>
        <w:rPr>
          <w:sz w:val="24"/>
          <w:szCs w:val="24"/>
        </w:rPr>
        <w:t xml:space="preserve">  </w:t>
      </w:r>
      <w:proofErr w:type="spellStart"/>
      <w:r>
        <w:rPr>
          <w:sz w:val="24"/>
          <w:szCs w:val="24"/>
        </w:rPr>
        <w:t>berpengaruh</w:t>
      </w:r>
      <w:proofErr w:type="spellEnd"/>
      <w:r>
        <w:rPr>
          <w:sz w:val="24"/>
          <w:szCs w:val="24"/>
        </w:rPr>
        <w:t xml:space="preserve">  </w:t>
      </w:r>
      <w:proofErr w:type="spellStart"/>
      <w:r>
        <w:rPr>
          <w:sz w:val="24"/>
          <w:szCs w:val="24"/>
        </w:rPr>
        <w:t>negatif</w:t>
      </w:r>
      <w:proofErr w:type="spellEnd"/>
      <w:r>
        <w:rPr>
          <w:sz w:val="24"/>
          <w:szCs w:val="24"/>
        </w:rPr>
        <w:t xml:space="preserve">  </w:t>
      </w:r>
      <w:proofErr w:type="spellStart"/>
      <w:r>
        <w:rPr>
          <w:sz w:val="24"/>
          <w:szCs w:val="24"/>
        </w:rPr>
        <w:t>terhadap</w:t>
      </w:r>
      <w:proofErr w:type="spellEnd"/>
      <w:r>
        <w:rPr>
          <w:sz w:val="24"/>
          <w:szCs w:val="24"/>
        </w:rPr>
        <w:t xml:space="preserve">  </w:t>
      </w:r>
      <w:r w:rsidRPr="00B852CE">
        <w:rPr>
          <w:i/>
          <w:sz w:val="24"/>
          <w:szCs w:val="24"/>
        </w:rPr>
        <w:t>tax  avoidance</w:t>
      </w:r>
      <w:r>
        <w:rPr>
          <w:sz w:val="24"/>
          <w:szCs w:val="24"/>
        </w:rPr>
        <w:t xml:space="preserve">  </w:t>
      </w:r>
      <w:proofErr w:type="spellStart"/>
      <w:r>
        <w:rPr>
          <w:sz w:val="24"/>
          <w:szCs w:val="24"/>
        </w:rPr>
        <w:t>dalam</w:t>
      </w:r>
      <w:proofErr w:type="spellEnd"/>
      <w:r>
        <w:rPr>
          <w:sz w:val="24"/>
          <w:szCs w:val="24"/>
        </w:rPr>
        <w:t xml:space="preserve">  </w:t>
      </w:r>
      <w:proofErr w:type="spellStart"/>
      <w:r>
        <w:rPr>
          <w:sz w:val="24"/>
          <w:szCs w:val="24"/>
        </w:rPr>
        <w:t>perusahaan</w:t>
      </w:r>
      <w:proofErr w:type="spellEnd"/>
      <w:r>
        <w:rPr>
          <w:sz w:val="24"/>
          <w:szCs w:val="24"/>
        </w:rPr>
        <w:t xml:space="preserve">  </w:t>
      </w:r>
      <w:proofErr w:type="spellStart"/>
      <w:r>
        <w:rPr>
          <w:sz w:val="24"/>
          <w:szCs w:val="24"/>
        </w:rPr>
        <w:t>manufaktur</w:t>
      </w:r>
      <w:proofErr w:type="spellEnd"/>
      <w:r>
        <w:rPr>
          <w:sz w:val="24"/>
          <w:szCs w:val="24"/>
        </w:rPr>
        <w:t xml:space="preserve">.  </w:t>
      </w:r>
      <w:proofErr w:type="spellStart"/>
      <w:r>
        <w:rPr>
          <w:sz w:val="24"/>
          <w:szCs w:val="24"/>
        </w:rPr>
        <w:t>Dengan</w:t>
      </w:r>
      <w:proofErr w:type="spellEnd"/>
      <w:r>
        <w:rPr>
          <w:sz w:val="24"/>
          <w:szCs w:val="24"/>
        </w:rPr>
        <w:t xml:space="preserve">  </w:t>
      </w:r>
      <w:proofErr w:type="spellStart"/>
      <w:r>
        <w:rPr>
          <w:sz w:val="24"/>
          <w:szCs w:val="24"/>
        </w:rPr>
        <w:t>demikian</w:t>
      </w:r>
      <w:proofErr w:type="spellEnd"/>
      <w:r>
        <w:rPr>
          <w:sz w:val="24"/>
          <w:szCs w:val="24"/>
        </w:rPr>
        <w:t xml:space="preserve">  </w:t>
      </w:r>
      <w:proofErr w:type="spellStart"/>
      <w:r>
        <w:rPr>
          <w:sz w:val="24"/>
          <w:szCs w:val="24"/>
        </w:rPr>
        <w:t>hipotesis</w:t>
      </w:r>
      <w:proofErr w:type="spellEnd"/>
      <w:r>
        <w:rPr>
          <w:sz w:val="24"/>
          <w:szCs w:val="24"/>
        </w:rPr>
        <w:t xml:space="preserve">  yang  </w:t>
      </w:r>
      <w:proofErr w:type="spellStart"/>
      <w:r>
        <w:rPr>
          <w:sz w:val="24"/>
          <w:szCs w:val="24"/>
        </w:rPr>
        <w:t>menyatakan</w:t>
      </w:r>
      <w:proofErr w:type="spellEnd"/>
      <w:r>
        <w:rPr>
          <w:sz w:val="24"/>
          <w:szCs w:val="24"/>
        </w:rPr>
        <w:t xml:space="preserve">  </w:t>
      </w:r>
      <w:proofErr w:type="spellStart"/>
      <w:r>
        <w:rPr>
          <w:sz w:val="24"/>
          <w:szCs w:val="24"/>
        </w:rPr>
        <w:t>variabel</w:t>
      </w:r>
      <w:proofErr w:type="spellEnd"/>
      <w:r>
        <w:rPr>
          <w:sz w:val="24"/>
          <w:szCs w:val="24"/>
        </w:rPr>
        <w:t xml:space="preserve">  </w:t>
      </w:r>
      <w:r w:rsidRPr="00095524">
        <w:rPr>
          <w:i/>
          <w:sz w:val="24"/>
          <w:szCs w:val="24"/>
        </w:rPr>
        <w:t>inventory  intensity</w:t>
      </w:r>
      <w:r>
        <w:rPr>
          <w:sz w:val="24"/>
          <w:szCs w:val="24"/>
        </w:rPr>
        <w:t xml:space="preserve">  </w:t>
      </w:r>
      <w:proofErr w:type="spellStart"/>
      <w:r>
        <w:rPr>
          <w:sz w:val="24"/>
          <w:szCs w:val="24"/>
        </w:rPr>
        <w:t>berpengaruh</w:t>
      </w:r>
      <w:proofErr w:type="spellEnd"/>
      <w:r>
        <w:rPr>
          <w:sz w:val="24"/>
          <w:szCs w:val="24"/>
        </w:rPr>
        <w:t xml:space="preserve">  </w:t>
      </w:r>
      <w:proofErr w:type="spellStart"/>
      <w:r>
        <w:rPr>
          <w:sz w:val="24"/>
          <w:szCs w:val="24"/>
        </w:rPr>
        <w:t>positif</w:t>
      </w:r>
      <w:proofErr w:type="spellEnd"/>
      <w:r>
        <w:rPr>
          <w:sz w:val="24"/>
          <w:szCs w:val="24"/>
        </w:rPr>
        <w:t xml:space="preserve">  </w:t>
      </w:r>
      <w:proofErr w:type="spellStart"/>
      <w:r>
        <w:rPr>
          <w:sz w:val="24"/>
          <w:szCs w:val="24"/>
        </w:rPr>
        <w:t>terhadap</w:t>
      </w:r>
      <w:proofErr w:type="spellEnd"/>
      <w:r>
        <w:rPr>
          <w:sz w:val="24"/>
          <w:szCs w:val="24"/>
        </w:rPr>
        <w:t xml:space="preserve">  CETR   </w:t>
      </w:r>
      <w:proofErr w:type="spellStart"/>
      <w:r>
        <w:rPr>
          <w:sz w:val="24"/>
          <w:szCs w:val="24"/>
        </w:rPr>
        <w:t>tidak</w:t>
      </w:r>
      <w:proofErr w:type="spellEnd"/>
      <w:r>
        <w:rPr>
          <w:sz w:val="24"/>
          <w:szCs w:val="24"/>
        </w:rPr>
        <w:t xml:space="preserve">    </w:t>
      </w:r>
      <w:proofErr w:type="spellStart"/>
      <w:r>
        <w:rPr>
          <w:sz w:val="24"/>
          <w:szCs w:val="24"/>
        </w:rPr>
        <w:t>terdukung</w:t>
      </w:r>
      <w:proofErr w:type="spellEnd"/>
      <w:r>
        <w:rPr>
          <w:sz w:val="24"/>
          <w:szCs w:val="24"/>
        </w:rPr>
        <w:t xml:space="preserve">. </w:t>
      </w:r>
    </w:p>
    <w:p w14:paraId="0DC8EA56" w14:textId="026C1A30" w:rsidR="001B35AB" w:rsidRDefault="00671327" w:rsidP="00CF0B99">
      <w:pPr>
        <w:pStyle w:val="ListParagraph"/>
        <w:spacing w:after="200"/>
        <w:ind w:left="0" w:firstLine="567"/>
        <w:jc w:val="both"/>
        <w:rPr>
          <w:sz w:val="24"/>
          <w:szCs w:val="24"/>
          <w:lang w:val="id-ID"/>
        </w:rPr>
      </w:pPr>
      <w:r>
        <w:rPr>
          <w:sz w:val="24"/>
          <w:szCs w:val="24"/>
          <w:lang w:val="id-ID"/>
        </w:rPr>
        <w:t>tingginya tingkat intensitas persediaan menyebabkan turunnya laba perusahaan karena adanya tambahan biaya untuk persediaan. Berdasarkan biaya tersebut diakui sebagai beban pada periode terjadinya biaya tersebut sehingga perusahaan membayar pajak yang lebih rendah pada saat labanya menurun. Kondisi ini seperti yang diinginkan oleh perusahaan dimana intensitas persediaan yang tinggi akan dapat meminimalkan beban pajak sehingga laba pada periode</w:t>
      </w:r>
      <w:r w:rsidR="00CF0B99">
        <w:rPr>
          <w:sz w:val="24"/>
          <w:szCs w:val="24"/>
          <w:lang w:val="id-ID"/>
        </w:rPr>
        <w:t xml:space="preserve"> berjalan dapat digantikan dengan persediaan yang dialokasikan pada periode yang akan datang. oleh karna itu, perusahaan memilih untuk berinvestasi dalan persediaan sebagai penerapan teori akuntansi positif dalam memilih kebijakan yang dianggap sangat menguntungkan dengan asumsi perusahaan akan memperoleh manfaat pajak yang rendah dan laba yang tinggi di masa yang akan datang. Hasil penelitian ini didukung oleh penelitian yang dilakukan oleh </w:t>
      </w:r>
      <w:r w:rsidR="00CF0B99">
        <w:rPr>
          <w:sz w:val="24"/>
          <w:szCs w:val="24"/>
        </w:rPr>
        <w:fldChar w:fldCharType="begin" w:fldLock="1"/>
      </w:r>
      <w:r w:rsidR="00CF0B99">
        <w:rPr>
          <w:sz w:val="24"/>
          <w:szCs w:val="24"/>
        </w:rPr>
        <w:instrText>ADDIN CSL_CITATION {"citationItems":[{"id":"ITEM-1","itemData":{"author":[{"dropping-particle":"","family":"Udayana","given":"E-jurnal Akuntansi Universitas","non-dropping-particle":"","parse-names":false,"suffix":""}],"id":"ITEM-1","issue":"2017","issued":{"date-parts":[["2019"]]},"page":"2115-2142","title":"E-Jurnal Akuntansi Universitas Udayana PENGARUH PENGUNGKAPAN CORPORATE SOCIAL RESPONSIBILITY , PROFITABILITAS , INVENTORY INTENSITY , CAPITAL INTENSITY DAN LEVERAGE PADA AGRESIVITAS PAJAK Putu Ayu Seri Andhari¹ I Made Sukartha² ¹Fakultas Ekonomi dan Bisni","type":"article-journal","volume":"18"},"uris":["http://www.mendeley.com/documents/?uuid=c86bd08f-ef1e-4af8-8e4b-143b2e713bf9"]}],"mendeley":{"formattedCitation":"(Udayana, 2019b)","plainTextFormattedCitation":"(Udayana, 2019b)","previouslyFormattedCitation":"(Udayana, 2019b)"},"properties":{"noteIndex":0},"schema":"https://github.com/citation-style-language/schema/raw/master/csl-citation.json"}</w:instrText>
      </w:r>
      <w:r w:rsidR="00CF0B99">
        <w:rPr>
          <w:sz w:val="24"/>
          <w:szCs w:val="24"/>
        </w:rPr>
        <w:fldChar w:fldCharType="separate"/>
      </w:r>
      <w:r w:rsidR="00CF0B99" w:rsidRPr="00C765A9">
        <w:rPr>
          <w:noProof/>
          <w:sz w:val="24"/>
          <w:szCs w:val="24"/>
        </w:rPr>
        <w:t>(Udayana, 2019b)</w:t>
      </w:r>
      <w:r w:rsidR="00CF0B99">
        <w:rPr>
          <w:sz w:val="24"/>
          <w:szCs w:val="24"/>
        </w:rPr>
        <w:fldChar w:fldCharType="end"/>
      </w:r>
      <w:r w:rsidR="00CF0B99">
        <w:rPr>
          <w:sz w:val="24"/>
          <w:szCs w:val="24"/>
        </w:rPr>
        <w:t xml:space="preserve">  </w:t>
      </w:r>
      <w:proofErr w:type="spellStart"/>
      <w:r w:rsidR="00CF0B99">
        <w:rPr>
          <w:sz w:val="24"/>
          <w:szCs w:val="24"/>
        </w:rPr>
        <w:t>dan</w:t>
      </w:r>
      <w:proofErr w:type="spellEnd"/>
      <w:r w:rsidR="00CF0B99">
        <w:rPr>
          <w:sz w:val="24"/>
          <w:szCs w:val="24"/>
        </w:rPr>
        <w:t xml:space="preserve">  </w:t>
      </w:r>
      <w:r w:rsidR="00CF0B99">
        <w:rPr>
          <w:sz w:val="24"/>
          <w:szCs w:val="24"/>
        </w:rPr>
        <w:fldChar w:fldCharType="begin" w:fldLock="1"/>
      </w:r>
      <w:r w:rsidR="00CF0B99">
        <w:rPr>
          <w:sz w:val="24"/>
          <w:szCs w:val="24"/>
        </w:rPr>
        <w:instrText>ADDIN CSL_CITATION {"citationItems":[{"id":"ITEM-1","itemData":{"author":[{"dropping-particle":"","family":"Pasaribu","given":"David Malindo","non-dropping-particle":"","parse-names":false,"suffix":""},{"dropping-particle":"","family":"Mulyani","given":"Susi Dwi","non-dropping-particle":"","parse-names":false,"suffix":""}],"id":"ITEM-1","issue":"April 2018","issued":{"date-parts":[["2019"]]},"page":"211-217","title":"Pengaruh Leverage dan Liquidity Terhadap Tax Avoidance Dengan Inventory Intensity Sebagai Variabel Moderasi","type":"article-journal","volume":"11"},"uris":["http://www.mendeley.com/documents/?uuid=6faf8db4-f159-4794-8929-9d368ebc2add"]}],"mendeley":{"formattedCitation":"(Pasaribu &amp; Mulyani, 2019)","plainTextFormattedCitation":"(Pasaribu &amp; Mulyani, 2019)","previouslyFormattedCitation":"(Pasaribu &amp; Mulyani, 2019)"},"properties":{"noteIndex":0},"schema":"https://github.com/citation-style-language/schema/raw/master/csl-citation.json"}</w:instrText>
      </w:r>
      <w:r w:rsidR="00CF0B99">
        <w:rPr>
          <w:sz w:val="24"/>
          <w:szCs w:val="24"/>
        </w:rPr>
        <w:fldChar w:fldCharType="separate"/>
      </w:r>
      <w:r w:rsidR="00CF0B99" w:rsidRPr="00C765A9">
        <w:rPr>
          <w:noProof/>
          <w:sz w:val="24"/>
          <w:szCs w:val="24"/>
        </w:rPr>
        <w:t>(Pasaribu &amp; Mulyani, 2019)</w:t>
      </w:r>
      <w:r w:rsidR="00CF0B99">
        <w:rPr>
          <w:sz w:val="24"/>
          <w:szCs w:val="24"/>
        </w:rPr>
        <w:fldChar w:fldCharType="end"/>
      </w:r>
      <w:r w:rsidR="00CF0B99">
        <w:rPr>
          <w:sz w:val="24"/>
          <w:szCs w:val="24"/>
          <w:lang w:val="id-ID"/>
        </w:rPr>
        <w:t xml:space="preserve"> yang menyatakan bahwa intensitas persediaan berpengaruh negatif terhadap penghindaran pajak. jika laba perusahaan menurun dengan adanya intensitas persediaan yang tinggi, maka perusahaan akan semakin agresif terhadap tingkat beban pajak.</w:t>
      </w:r>
      <w:bookmarkStart w:id="13" w:name="_Toc89784142"/>
    </w:p>
    <w:p w14:paraId="2A112BCE" w14:textId="77777777" w:rsidR="00CF0B99" w:rsidRPr="00CF0B99" w:rsidRDefault="00CF0B99" w:rsidP="00CF0B99">
      <w:pPr>
        <w:pStyle w:val="ListParagraph"/>
        <w:spacing w:after="200"/>
        <w:ind w:left="0" w:firstLine="567"/>
        <w:jc w:val="both"/>
        <w:rPr>
          <w:sz w:val="24"/>
          <w:szCs w:val="24"/>
          <w:lang w:val="id-ID"/>
        </w:rPr>
      </w:pPr>
    </w:p>
    <w:p w14:paraId="4F4D969B" w14:textId="59A443C6" w:rsidR="001B35AB" w:rsidRDefault="001B35AB" w:rsidP="008F1293">
      <w:pPr>
        <w:pStyle w:val="ListParagraph"/>
        <w:spacing w:after="200"/>
        <w:ind w:left="0"/>
        <w:jc w:val="both"/>
        <w:rPr>
          <w:b/>
          <w:sz w:val="24"/>
          <w:szCs w:val="24"/>
        </w:rPr>
      </w:pPr>
      <w:proofErr w:type="spellStart"/>
      <w:r w:rsidRPr="001B35AB">
        <w:rPr>
          <w:b/>
          <w:sz w:val="24"/>
          <w:szCs w:val="24"/>
        </w:rPr>
        <w:t>Pengaruh</w:t>
      </w:r>
      <w:proofErr w:type="spellEnd"/>
      <w:r w:rsidRPr="001B35AB">
        <w:rPr>
          <w:b/>
          <w:sz w:val="24"/>
          <w:szCs w:val="24"/>
        </w:rPr>
        <w:t xml:space="preserve">  </w:t>
      </w:r>
      <w:proofErr w:type="spellStart"/>
      <w:r w:rsidRPr="001B35AB">
        <w:rPr>
          <w:b/>
          <w:sz w:val="24"/>
          <w:szCs w:val="24"/>
        </w:rPr>
        <w:t>Kepemilikan</w:t>
      </w:r>
      <w:proofErr w:type="spellEnd"/>
      <w:r w:rsidRPr="001B35AB">
        <w:rPr>
          <w:b/>
          <w:sz w:val="24"/>
          <w:szCs w:val="24"/>
        </w:rPr>
        <w:t xml:space="preserve">  </w:t>
      </w:r>
      <w:proofErr w:type="spellStart"/>
      <w:r w:rsidRPr="001B35AB">
        <w:rPr>
          <w:b/>
          <w:sz w:val="24"/>
          <w:szCs w:val="24"/>
        </w:rPr>
        <w:t>Institusional</w:t>
      </w:r>
      <w:proofErr w:type="spellEnd"/>
      <w:r w:rsidRPr="001B35AB">
        <w:rPr>
          <w:b/>
          <w:sz w:val="24"/>
          <w:szCs w:val="24"/>
        </w:rPr>
        <w:t xml:space="preserve">  </w:t>
      </w:r>
      <w:proofErr w:type="spellStart"/>
      <w:r w:rsidRPr="001B35AB">
        <w:rPr>
          <w:b/>
          <w:sz w:val="24"/>
          <w:szCs w:val="24"/>
        </w:rPr>
        <w:t>Dapat</w:t>
      </w:r>
      <w:proofErr w:type="spellEnd"/>
      <w:r w:rsidRPr="001B35AB">
        <w:rPr>
          <w:b/>
          <w:sz w:val="24"/>
          <w:szCs w:val="24"/>
        </w:rPr>
        <w:t xml:space="preserve">  </w:t>
      </w:r>
      <w:proofErr w:type="spellStart"/>
      <w:r w:rsidRPr="001B35AB">
        <w:rPr>
          <w:b/>
          <w:sz w:val="24"/>
          <w:szCs w:val="24"/>
        </w:rPr>
        <w:t>Memperkuat</w:t>
      </w:r>
      <w:proofErr w:type="spellEnd"/>
      <w:r w:rsidRPr="001B35AB">
        <w:rPr>
          <w:b/>
          <w:sz w:val="24"/>
          <w:szCs w:val="24"/>
        </w:rPr>
        <w:t xml:space="preserve">  </w:t>
      </w:r>
      <w:proofErr w:type="spellStart"/>
      <w:r w:rsidRPr="001B35AB">
        <w:rPr>
          <w:b/>
          <w:sz w:val="24"/>
          <w:szCs w:val="24"/>
        </w:rPr>
        <w:t>Pengaruh</w:t>
      </w:r>
      <w:proofErr w:type="spellEnd"/>
      <w:r w:rsidRPr="001B35AB">
        <w:rPr>
          <w:b/>
          <w:sz w:val="24"/>
          <w:szCs w:val="24"/>
        </w:rPr>
        <w:t xml:space="preserve">  </w:t>
      </w:r>
      <w:proofErr w:type="spellStart"/>
      <w:r w:rsidRPr="001B35AB">
        <w:rPr>
          <w:b/>
          <w:sz w:val="24"/>
          <w:szCs w:val="24"/>
        </w:rPr>
        <w:t>Positif</w:t>
      </w:r>
      <w:proofErr w:type="spellEnd"/>
      <w:r w:rsidRPr="001B35AB">
        <w:rPr>
          <w:b/>
          <w:sz w:val="24"/>
          <w:szCs w:val="24"/>
        </w:rPr>
        <w:t xml:space="preserve">  </w:t>
      </w:r>
      <w:proofErr w:type="spellStart"/>
      <w:r w:rsidRPr="001B35AB">
        <w:rPr>
          <w:b/>
          <w:sz w:val="24"/>
          <w:szCs w:val="24"/>
        </w:rPr>
        <w:t>Profitabilitas</w:t>
      </w:r>
      <w:proofErr w:type="spellEnd"/>
      <w:r w:rsidRPr="001B35AB">
        <w:rPr>
          <w:b/>
          <w:sz w:val="24"/>
          <w:szCs w:val="24"/>
        </w:rPr>
        <w:t xml:space="preserve">  </w:t>
      </w:r>
      <w:proofErr w:type="spellStart"/>
      <w:r w:rsidRPr="001B35AB">
        <w:rPr>
          <w:b/>
          <w:sz w:val="24"/>
          <w:szCs w:val="24"/>
        </w:rPr>
        <w:t>Terhadap</w:t>
      </w:r>
      <w:proofErr w:type="spellEnd"/>
      <w:r w:rsidRPr="001B35AB">
        <w:rPr>
          <w:b/>
          <w:sz w:val="24"/>
          <w:szCs w:val="24"/>
        </w:rPr>
        <w:t xml:space="preserve">  Tax  Avoidance</w:t>
      </w:r>
      <w:bookmarkEnd w:id="13"/>
    </w:p>
    <w:p w14:paraId="07F6E2A7" w14:textId="2B1B82C3" w:rsidR="001B35AB" w:rsidRPr="00CC77FA" w:rsidRDefault="001B35AB" w:rsidP="008F1293">
      <w:pPr>
        <w:pStyle w:val="ListParagraph"/>
        <w:spacing w:after="200"/>
        <w:ind w:left="0" w:firstLine="567"/>
        <w:jc w:val="both"/>
        <w:rPr>
          <w:sz w:val="24"/>
          <w:szCs w:val="24"/>
          <w:lang w:val="id-ID"/>
        </w:rPr>
      </w:pPr>
      <w:proofErr w:type="spellStart"/>
      <w:r>
        <w:rPr>
          <w:sz w:val="24"/>
          <w:szCs w:val="24"/>
        </w:rPr>
        <w:t>Hipotesis</w:t>
      </w:r>
      <w:proofErr w:type="spellEnd"/>
      <w:r>
        <w:rPr>
          <w:sz w:val="24"/>
          <w:szCs w:val="24"/>
        </w:rPr>
        <w:t xml:space="preserve">  yang  </w:t>
      </w:r>
      <w:proofErr w:type="spellStart"/>
      <w:r>
        <w:rPr>
          <w:sz w:val="24"/>
          <w:szCs w:val="24"/>
        </w:rPr>
        <w:t>menyatakan</w:t>
      </w:r>
      <w:proofErr w:type="spellEnd"/>
      <w:r>
        <w:rPr>
          <w:sz w:val="24"/>
          <w:szCs w:val="24"/>
        </w:rPr>
        <w:t xml:space="preserve">  </w:t>
      </w:r>
      <w:proofErr w:type="spellStart"/>
      <w:r>
        <w:rPr>
          <w:sz w:val="24"/>
          <w:szCs w:val="24"/>
        </w:rPr>
        <w:t>bahwa</w:t>
      </w:r>
      <w:proofErr w:type="spellEnd"/>
      <w:r>
        <w:rPr>
          <w:sz w:val="24"/>
          <w:szCs w:val="24"/>
        </w:rPr>
        <w:t xml:space="preserve">  </w:t>
      </w:r>
      <w:proofErr w:type="spellStart"/>
      <w:r>
        <w:rPr>
          <w:sz w:val="24"/>
          <w:szCs w:val="24"/>
        </w:rPr>
        <w:t>kepemilikan</w:t>
      </w:r>
      <w:proofErr w:type="spellEnd"/>
      <w:r>
        <w:rPr>
          <w:sz w:val="24"/>
          <w:szCs w:val="24"/>
        </w:rPr>
        <w:t xml:space="preserve">  </w:t>
      </w:r>
      <w:proofErr w:type="spellStart"/>
      <w:r>
        <w:rPr>
          <w:sz w:val="24"/>
          <w:szCs w:val="24"/>
        </w:rPr>
        <w:t>institusional</w:t>
      </w:r>
      <w:proofErr w:type="spellEnd"/>
      <w:r>
        <w:rPr>
          <w:sz w:val="24"/>
          <w:szCs w:val="24"/>
        </w:rPr>
        <w:t xml:space="preserve">  </w:t>
      </w:r>
      <w:proofErr w:type="spellStart"/>
      <w:r>
        <w:rPr>
          <w:sz w:val="24"/>
          <w:szCs w:val="24"/>
        </w:rPr>
        <w:t>dapat</w:t>
      </w:r>
      <w:proofErr w:type="spellEnd"/>
      <w:r>
        <w:rPr>
          <w:sz w:val="24"/>
          <w:szCs w:val="24"/>
        </w:rPr>
        <w:t xml:space="preserve">  </w:t>
      </w:r>
      <w:proofErr w:type="spellStart"/>
      <w:r>
        <w:rPr>
          <w:sz w:val="24"/>
          <w:szCs w:val="24"/>
        </w:rPr>
        <w:t>memperkuat</w:t>
      </w:r>
      <w:proofErr w:type="spellEnd"/>
      <w:r>
        <w:rPr>
          <w:sz w:val="24"/>
          <w:szCs w:val="24"/>
        </w:rPr>
        <w:t xml:space="preserve">  </w:t>
      </w:r>
      <w:proofErr w:type="spellStart"/>
      <w:r>
        <w:rPr>
          <w:sz w:val="24"/>
          <w:szCs w:val="24"/>
        </w:rPr>
        <w:t>pengaruh</w:t>
      </w:r>
      <w:proofErr w:type="spellEnd"/>
      <w:r>
        <w:rPr>
          <w:sz w:val="24"/>
          <w:szCs w:val="24"/>
        </w:rPr>
        <w:t xml:space="preserve">  </w:t>
      </w:r>
      <w:proofErr w:type="spellStart"/>
      <w:r>
        <w:rPr>
          <w:sz w:val="24"/>
          <w:szCs w:val="24"/>
        </w:rPr>
        <w:t>profitabilitas</w:t>
      </w:r>
      <w:proofErr w:type="spellEnd"/>
      <w:r>
        <w:rPr>
          <w:sz w:val="24"/>
          <w:szCs w:val="24"/>
        </w:rPr>
        <w:t xml:space="preserve">  </w:t>
      </w:r>
      <w:proofErr w:type="spellStart"/>
      <w:r>
        <w:rPr>
          <w:sz w:val="24"/>
          <w:szCs w:val="24"/>
        </w:rPr>
        <w:t>terhadap</w:t>
      </w:r>
      <w:proofErr w:type="spellEnd"/>
      <w:r>
        <w:rPr>
          <w:sz w:val="24"/>
          <w:szCs w:val="24"/>
        </w:rPr>
        <w:t xml:space="preserve">  </w:t>
      </w:r>
      <w:r w:rsidRPr="00E358A0">
        <w:rPr>
          <w:i/>
          <w:sz w:val="24"/>
          <w:szCs w:val="24"/>
        </w:rPr>
        <w:t>tax  avoidance</w:t>
      </w:r>
      <w:r>
        <w:rPr>
          <w:sz w:val="24"/>
          <w:szCs w:val="24"/>
        </w:rPr>
        <w:t xml:space="preserve">  </w:t>
      </w:r>
      <w:proofErr w:type="spellStart"/>
      <w:r>
        <w:rPr>
          <w:sz w:val="24"/>
          <w:szCs w:val="24"/>
        </w:rPr>
        <w:t>tidak</w:t>
      </w:r>
      <w:proofErr w:type="spellEnd"/>
      <w:r>
        <w:rPr>
          <w:sz w:val="24"/>
          <w:szCs w:val="24"/>
        </w:rPr>
        <w:t xml:space="preserve">  </w:t>
      </w:r>
      <w:proofErr w:type="spellStart"/>
      <w:r>
        <w:rPr>
          <w:sz w:val="24"/>
          <w:szCs w:val="24"/>
        </w:rPr>
        <w:t>terbukti</w:t>
      </w:r>
      <w:proofErr w:type="spellEnd"/>
      <w:r>
        <w:rPr>
          <w:sz w:val="24"/>
          <w:szCs w:val="24"/>
        </w:rPr>
        <w:t xml:space="preserve">.  Hal  </w:t>
      </w:r>
      <w:proofErr w:type="spellStart"/>
      <w:r>
        <w:rPr>
          <w:sz w:val="24"/>
          <w:szCs w:val="24"/>
        </w:rPr>
        <w:t>ini</w:t>
      </w:r>
      <w:proofErr w:type="spellEnd"/>
      <w:r>
        <w:rPr>
          <w:sz w:val="24"/>
          <w:szCs w:val="24"/>
        </w:rPr>
        <w:t xml:space="preserve">  </w:t>
      </w:r>
      <w:proofErr w:type="spellStart"/>
      <w:r>
        <w:rPr>
          <w:sz w:val="24"/>
          <w:szCs w:val="24"/>
        </w:rPr>
        <w:t>terlihat</w:t>
      </w:r>
      <w:proofErr w:type="spellEnd"/>
      <w:r>
        <w:rPr>
          <w:sz w:val="24"/>
          <w:szCs w:val="24"/>
        </w:rPr>
        <w:t xml:space="preserve">  </w:t>
      </w:r>
      <w:proofErr w:type="spellStart"/>
      <w:r>
        <w:rPr>
          <w:sz w:val="24"/>
          <w:szCs w:val="24"/>
        </w:rPr>
        <w:t>pada</w:t>
      </w:r>
      <w:proofErr w:type="spellEnd"/>
      <w:r>
        <w:rPr>
          <w:sz w:val="24"/>
          <w:szCs w:val="24"/>
        </w:rPr>
        <w:t xml:space="preserve">  </w:t>
      </w:r>
      <w:proofErr w:type="spellStart"/>
      <w:r>
        <w:rPr>
          <w:sz w:val="24"/>
          <w:szCs w:val="24"/>
        </w:rPr>
        <w:t>tabel</w:t>
      </w:r>
      <w:proofErr w:type="spellEnd"/>
      <w:r>
        <w:rPr>
          <w:sz w:val="24"/>
          <w:szCs w:val="24"/>
        </w:rPr>
        <w:t xml:space="preserve">  4.13  yang  </w:t>
      </w:r>
      <w:proofErr w:type="spellStart"/>
      <w:r>
        <w:rPr>
          <w:sz w:val="24"/>
          <w:szCs w:val="24"/>
        </w:rPr>
        <w:t>menunjukkan</w:t>
      </w:r>
      <w:proofErr w:type="spellEnd"/>
      <w:r>
        <w:rPr>
          <w:sz w:val="24"/>
          <w:szCs w:val="24"/>
        </w:rPr>
        <w:t xml:space="preserve">  </w:t>
      </w:r>
      <w:proofErr w:type="spellStart"/>
      <w:r>
        <w:rPr>
          <w:sz w:val="24"/>
          <w:szCs w:val="24"/>
        </w:rPr>
        <w:t>bahwa</w:t>
      </w:r>
      <w:proofErr w:type="spellEnd"/>
      <w:r>
        <w:rPr>
          <w:sz w:val="24"/>
          <w:szCs w:val="24"/>
        </w:rPr>
        <w:t xml:space="preserve">  </w:t>
      </w:r>
      <w:proofErr w:type="spellStart"/>
      <w:r>
        <w:rPr>
          <w:sz w:val="24"/>
          <w:szCs w:val="24"/>
        </w:rPr>
        <w:t>hasil</w:t>
      </w:r>
      <w:proofErr w:type="spellEnd"/>
      <w:r>
        <w:rPr>
          <w:sz w:val="24"/>
          <w:szCs w:val="24"/>
        </w:rPr>
        <w:t xml:space="preserve">  </w:t>
      </w:r>
      <w:proofErr w:type="spellStart"/>
      <w:r>
        <w:rPr>
          <w:sz w:val="24"/>
          <w:szCs w:val="24"/>
        </w:rPr>
        <w:t>dari</w:t>
      </w:r>
      <w:proofErr w:type="spellEnd"/>
      <w:r>
        <w:rPr>
          <w:sz w:val="24"/>
          <w:szCs w:val="24"/>
        </w:rPr>
        <w:t xml:space="preserve">  </w:t>
      </w:r>
      <w:proofErr w:type="spellStart"/>
      <w:r>
        <w:rPr>
          <w:sz w:val="24"/>
          <w:szCs w:val="24"/>
        </w:rPr>
        <w:t>analisis</w:t>
      </w:r>
      <w:proofErr w:type="spellEnd"/>
      <w:r>
        <w:rPr>
          <w:sz w:val="24"/>
          <w:szCs w:val="24"/>
        </w:rPr>
        <w:t xml:space="preserve">  MRA  </w:t>
      </w:r>
      <w:proofErr w:type="spellStart"/>
      <w:r>
        <w:rPr>
          <w:sz w:val="24"/>
          <w:szCs w:val="24"/>
        </w:rPr>
        <w:t>persamaan</w:t>
      </w:r>
      <w:proofErr w:type="spellEnd"/>
      <w:r>
        <w:rPr>
          <w:sz w:val="24"/>
          <w:szCs w:val="24"/>
        </w:rPr>
        <w:t xml:space="preserve">  1  </w:t>
      </w:r>
      <w:proofErr w:type="spellStart"/>
      <w:r>
        <w:rPr>
          <w:sz w:val="24"/>
          <w:szCs w:val="24"/>
        </w:rPr>
        <w:t>menunjukkan</w:t>
      </w:r>
      <w:proofErr w:type="spellEnd"/>
      <w:r>
        <w:rPr>
          <w:sz w:val="24"/>
          <w:szCs w:val="24"/>
        </w:rPr>
        <w:t xml:space="preserve">  </w:t>
      </w:r>
      <w:proofErr w:type="spellStart"/>
      <w:r>
        <w:rPr>
          <w:sz w:val="24"/>
          <w:szCs w:val="24"/>
        </w:rPr>
        <w:t>bahwa</w:t>
      </w:r>
      <w:proofErr w:type="spellEnd"/>
      <w:r>
        <w:rPr>
          <w:sz w:val="24"/>
          <w:szCs w:val="24"/>
        </w:rPr>
        <w:t xml:space="preserve">  </w:t>
      </w:r>
      <w:proofErr w:type="spellStart"/>
      <w:r>
        <w:rPr>
          <w:sz w:val="24"/>
          <w:szCs w:val="24"/>
        </w:rPr>
        <w:t>moderasi</w:t>
      </w:r>
      <w:proofErr w:type="spellEnd"/>
      <w:r>
        <w:rPr>
          <w:sz w:val="24"/>
          <w:szCs w:val="24"/>
        </w:rPr>
        <w:t xml:space="preserve">  1  </w:t>
      </w:r>
      <w:proofErr w:type="spellStart"/>
      <w:r>
        <w:rPr>
          <w:sz w:val="24"/>
          <w:szCs w:val="24"/>
        </w:rPr>
        <w:t>memiliki</w:t>
      </w:r>
      <w:proofErr w:type="spellEnd"/>
      <w:r>
        <w:rPr>
          <w:sz w:val="24"/>
          <w:szCs w:val="24"/>
        </w:rPr>
        <w:t xml:space="preserve">  </w:t>
      </w:r>
      <w:proofErr w:type="spellStart"/>
      <w:r>
        <w:rPr>
          <w:sz w:val="24"/>
          <w:szCs w:val="24"/>
        </w:rPr>
        <w:t>nilai</w:t>
      </w:r>
      <w:proofErr w:type="spellEnd"/>
      <w:r>
        <w:rPr>
          <w:sz w:val="24"/>
          <w:szCs w:val="24"/>
        </w:rPr>
        <w:t xml:space="preserve">  </w:t>
      </w:r>
      <w:proofErr w:type="spellStart"/>
      <w:r>
        <w:rPr>
          <w:sz w:val="24"/>
          <w:szCs w:val="24"/>
        </w:rPr>
        <w:t>koefisien</w:t>
      </w:r>
      <w:proofErr w:type="spellEnd"/>
      <w:r>
        <w:rPr>
          <w:sz w:val="24"/>
          <w:szCs w:val="24"/>
        </w:rPr>
        <w:t xml:space="preserve">  0,373&gt;0,05  </w:t>
      </w:r>
      <w:proofErr w:type="spellStart"/>
      <w:r>
        <w:rPr>
          <w:sz w:val="24"/>
          <w:szCs w:val="24"/>
        </w:rPr>
        <w:t>dengan</w:t>
      </w:r>
      <w:proofErr w:type="spellEnd"/>
      <w:r>
        <w:rPr>
          <w:sz w:val="24"/>
          <w:szCs w:val="24"/>
        </w:rPr>
        <w:t xml:space="preserve">  </w:t>
      </w:r>
      <w:proofErr w:type="spellStart"/>
      <w:r>
        <w:rPr>
          <w:sz w:val="24"/>
          <w:szCs w:val="24"/>
        </w:rPr>
        <w:t>koefisien</w:t>
      </w:r>
      <w:proofErr w:type="spellEnd"/>
      <w:r>
        <w:rPr>
          <w:sz w:val="24"/>
          <w:szCs w:val="24"/>
        </w:rPr>
        <w:t xml:space="preserve">  0,790,  </w:t>
      </w:r>
      <w:proofErr w:type="spellStart"/>
      <w:r>
        <w:rPr>
          <w:sz w:val="24"/>
          <w:szCs w:val="24"/>
        </w:rPr>
        <w:t>sehingga</w:t>
      </w:r>
      <w:proofErr w:type="spellEnd"/>
      <w:r>
        <w:rPr>
          <w:sz w:val="24"/>
          <w:szCs w:val="24"/>
        </w:rPr>
        <w:t xml:space="preserve">  </w:t>
      </w:r>
      <w:proofErr w:type="spellStart"/>
      <w:r>
        <w:rPr>
          <w:sz w:val="24"/>
          <w:szCs w:val="24"/>
        </w:rPr>
        <w:t>dikatakan</w:t>
      </w:r>
      <w:proofErr w:type="spellEnd"/>
      <w:r>
        <w:rPr>
          <w:sz w:val="24"/>
          <w:szCs w:val="24"/>
        </w:rPr>
        <w:t xml:space="preserve">  </w:t>
      </w:r>
      <w:proofErr w:type="spellStart"/>
      <w:r>
        <w:rPr>
          <w:sz w:val="24"/>
          <w:szCs w:val="24"/>
        </w:rPr>
        <w:t>hasilnya</w:t>
      </w:r>
      <w:proofErr w:type="spellEnd"/>
      <w:r>
        <w:rPr>
          <w:sz w:val="24"/>
          <w:szCs w:val="24"/>
        </w:rPr>
        <w:t xml:space="preserve">  </w:t>
      </w:r>
      <w:proofErr w:type="spellStart"/>
      <w:r>
        <w:rPr>
          <w:sz w:val="24"/>
          <w:szCs w:val="24"/>
        </w:rPr>
        <w:t>tidak</w:t>
      </w:r>
      <w:proofErr w:type="spellEnd"/>
      <w:r>
        <w:rPr>
          <w:sz w:val="24"/>
          <w:szCs w:val="24"/>
        </w:rPr>
        <w:t xml:space="preserve">  </w:t>
      </w:r>
      <w:proofErr w:type="spellStart"/>
      <w:r>
        <w:rPr>
          <w:sz w:val="24"/>
          <w:szCs w:val="24"/>
        </w:rPr>
        <w:t>signifikan</w:t>
      </w:r>
      <w:proofErr w:type="spellEnd"/>
      <w:r>
        <w:rPr>
          <w:sz w:val="24"/>
          <w:szCs w:val="24"/>
        </w:rPr>
        <w:t xml:space="preserve">.  </w:t>
      </w:r>
      <w:proofErr w:type="spellStart"/>
      <w:r>
        <w:rPr>
          <w:sz w:val="24"/>
          <w:szCs w:val="24"/>
        </w:rPr>
        <w:t>Berdasarkan</w:t>
      </w:r>
      <w:proofErr w:type="spellEnd"/>
      <w:r>
        <w:rPr>
          <w:sz w:val="24"/>
          <w:szCs w:val="24"/>
        </w:rPr>
        <w:t xml:space="preserve">  </w:t>
      </w:r>
      <w:proofErr w:type="spellStart"/>
      <w:r>
        <w:rPr>
          <w:sz w:val="24"/>
          <w:szCs w:val="24"/>
        </w:rPr>
        <w:t>nilai</w:t>
      </w:r>
      <w:proofErr w:type="spellEnd"/>
      <w:r>
        <w:rPr>
          <w:sz w:val="24"/>
          <w:szCs w:val="24"/>
        </w:rPr>
        <w:t xml:space="preserve">  </w:t>
      </w:r>
      <w:proofErr w:type="spellStart"/>
      <w:r>
        <w:rPr>
          <w:sz w:val="24"/>
          <w:szCs w:val="24"/>
        </w:rPr>
        <w:t>tersebut</w:t>
      </w:r>
      <w:proofErr w:type="spellEnd"/>
      <w:r>
        <w:rPr>
          <w:sz w:val="24"/>
          <w:szCs w:val="24"/>
        </w:rPr>
        <w:t xml:space="preserve">  </w:t>
      </w:r>
      <w:proofErr w:type="spellStart"/>
      <w:r>
        <w:rPr>
          <w:sz w:val="24"/>
          <w:szCs w:val="24"/>
        </w:rPr>
        <w:t>menunjukkan</w:t>
      </w:r>
      <w:proofErr w:type="spellEnd"/>
      <w:r>
        <w:rPr>
          <w:sz w:val="24"/>
          <w:szCs w:val="24"/>
        </w:rPr>
        <w:t xml:space="preserve">  </w:t>
      </w:r>
      <w:proofErr w:type="spellStart"/>
      <w:r>
        <w:rPr>
          <w:sz w:val="24"/>
          <w:szCs w:val="24"/>
        </w:rPr>
        <w:t>bahwa</w:t>
      </w:r>
      <w:proofErr w:type="spellEnd"/>
      <w:r>
        <w:rPr>
          <w:sz w:val="24"/>
          <w:szCs w:val="24"/>
        </w:rPr>
        <w:t xml:space="preserve">  </w:t>
      </w:r>
      <w:proofErr w:type="spellStart"/>
      <w:r>
        <w:rPr>
          <w:sz w:val="24"/>
          <w:szCs w:val="24"/>
        </w:rPr>
        <w:t>variabel</w:t>
      </w:r>
      <w:proofErr w:type="spellEnd"/>
      <w:r>
        <w:rPr>
          <w:sz w:val="24"/>
          <w:szCs w:val="24"/>
        </w:rPr>
        <w:t xml:space="preserve">  </w:t>
      </w:r>
      <w:proofErr w:type="spellStart"/>
      <w:r>
        <w:rPr>
          <w:sz w:val="24"/>
          <w:szCs w:val="24"/>
        </w:rPr>
        <w:t>kepemilikan</w:t>
      </w:r>
      <w:proofErr w:type="spellEnd"/>
      <w:r>
        <w:rPr>
          <w:sz w:val="24"/>
          <w:szCs w:val="24"/>
        </w:rPr>
        <w:t xml:space="preserve">  </w:t>
      </w:r>
      <w:proofErr w:type="spellStart"/>
      <w:r>
        <w:rPr>
          <w:sz w:val="24"/>
          <w:szCs w:val="24"/>
        </w:rPr>
        <w:t>institusional</w:t>
      </w:r>
      <w:proofErr w:type="spellEnd"/>
      <w:r>
        <w:rPr>
          <w:sz w:val="24"/>
          <w:szCs w:val="24"/>
        </w:rPr>
        <w:t xml:space="preserve">  </w:t>
      </w:r>
      <w:proofErr w:type="spellStart"/>
      <w:r>
        <w:rPr>
          <w:sz w:val="24"/>
          <w:szCs w:val="24"/>
        </w:rPr>
        <w:t>tidak</w:t>
      </w:r>
      <w:proofErr w:type="spellEnd"/>
      <w:r>
        <w:rPr>
          <w:sz w:val="24"/>
          <w:szCs w:val="24"/>
        </w:rPr>
        <w:t xml:space="preserve">  </w:t>
      </w:r>
      <w:proofErr w:type="spellStart"/>
      <w:r>
        <w:rPr>
          <w:sz w:val="24"/>
          <w:szCs w:val="24"/>
        </w:rPr>
        <w:t>dapat</w:t>
      </w:r>
      <w:proofErr w:type="spellEnd"/>
      <w:r>
        <w:rPr>
          <w:sz w:val="24"/>
          <w:szCs w:val="24"/>
        </w:rPr>
        <w:t xml:space="preserve">  </w:t>
      </w:r>
      <w:proofErr w:type="spellStart"/>
      <w:r>
        <w:rPr>
          <w:sz w:val="24"/>
          <w:szCs w:val="24"/>
        </w:rPr>
        <w:t>memoderasi</w:t>
      </w:r>
      <w:proofErr w:type="spellEnd"/>
      <w:r>
        <w:rPr>
          <w:sz w:val="24"/>
          <w:szCs w:val="24"/>
        </w:rPr>
        <w:t xml:space="preserve">  </w:t>
      </w:r>
      <w:proofErr w:type="spellStart"/>
      <w:r>
        <w:rPr>
          <w:sz w:val="24"/>
          <w:szCs w:val="24"/>
        </w:rPr>
        <w:t>hubungan</w:t>
      </w:r>
      <w:proofErr w:type="spellEnd"/>
      <w:r>
        <w:rPr>
          <w:sz w:val="24"/>
          <w:szCs w:val="24"/>
        </w:rPr>
        <w:t xml:space="preserve">  </w:t>
      </w:r>
      <w:proofErr w:type="spellStart"/>
      <w:r>
        <w:rPr>
          <w:sz w:val="24"/>
          <w:szCs w:val="24"/>
        </w:rPr>
        <w:t>profitabilitas</w:t>
      </w:r>
      <w:proofErr w:type="spellEnd"/>
      <w:r>
        <w:rPr>
          <w:sz w:val="24"/>
          <w:szCs w:val="24"/>
        </w:rPr>
        <w:t xml:space="preserve">  </w:t>
      </w:r>
      <w:proofErr w:type="spellStart"/>
      <w:r>
        <w:rPr>
          <w:sz w:val="24"/>
          <w:szCs w:val="24"/>
        </w:rPr>
        <w:t>dengan</w:t>
      </w:r>
      <w:proofErr w:type="spellEnd"/>
      <w:r>
        <w:rPr>
          <w:sz w:val="24"/>
          <w:szCs w:val="24"/>
        </w:rPr>
        <w:t xml:space="preserve">  CETR.  </w:t>
      </w:r>
      <w:r w:rsidR="00CC77FA">
        <w:rPr>
          <w:sz w:val="24"/>
          <w:szCs w:val="24"/>
          <w:lang w:val="id-ID"/>
        </w:rPr>
        <w:t>Dengan demikian hipotesis yang menyatakan bahwa kepemilikan institusional memperlemah hubungan inventory intensity terhadap tax avoidance tidak terdukung.</w:t>
      </w:r>
    </w:p>
    <w:p w14:paraId="72A04DA4" w14:textId="77777777" w:rsidR="001B35AB" w:rsidRDefault="001B35AB" w:rsidP="008F1293">
      <w:pPr>
        <w:pStyle w:val="ListParagraph"/>
        <w:spacing w:after="200"/>
        <w:ind w:left="0" w:firstLine="567"/>
        <w:jc w:val="both"/>
        <w:rPr>
          <w:sz w:val="24"/>
          <w:szCs w:val="24"/>
        </w:rPr>
      </w:pPr>
      <w:proofErr w:type="spellStart"/>
      <w:r>
        <w:rPr>
          <w:sz w:val="24"/>
          <w:szCs w:val="24"/>
        </w:rPr>
        <w:t>Kepemilikan</w:t>
      </w:r>
      <w:proofErr w:type="spellEnd"/>
      <w:r>
        <w:rPr>
          <w:sz w:val="24"/>
          <w:szCs w:val="24"/>
        </w:rPr>
        <w:t xml:space="preserve">  </w:t>
      </w:r>
      <w:proofErr w:type="spellStart"/>
      <w:r>
        <w:rPr>
          <w:sz w:val="24"/>
          <w:szCs w:val="24"/>
        </w:rPr>
        <w:t>institusional</w:t>
      </w:r>
      <w:proofErr w:type="spellEnd"/>
      <w:r>
        <w:rPr>
          <w:sz w:val="24"/>
          <w:szCs w:val="24"/>
        </w:rPr>
        <w:t xml:space="preserve">  </w:t>
      </w:r>
      <w:proofErr w:type="spellStart"/>
      <w:r>
        <w:rPr>
          <w:sz w:val="24"/>
          <w:szCs w:val="24"/>
        </w:rPr>
        <w:t>memiliki</w:t>
      </w:r>
      <w:proofErr w:type="spellEnd"/>
      <w:r>
        <w:rPr>
          <w:sz w:val="24"/>
          <w:szCs w:val="24"/>
        </w:rPr>
        <w:t xml:space="preserve">  </w:t>
      </w:r>
      <w:proofErr w:type="spellStart"/>
      <w:r>
        <w:rPr>
          <w:sz w:val="24"/>
          <w:szCs w:val="24"/>
        </w:rPr>
        <w:t>pengaruh</w:t>
      </w:r>
      <w:proofErr w:type="spellEnd"/>
      <w:r>
        <w:rPr>
          <w:sz w:val="24"/>
          <w:szCs w:val="24"/>
        </w:rPr>
        <w:t xml:space="preserve">  </w:t>
      </w:r>
      <w:proofErr w:type="spellStart"/>
      <w:r>
        <w:rPr>
          <w:sz w:val="24"/>
          <w:szCs w:val="24"/>
        </w:rPr>
        <w:t>untuk</w:t>
      </w:r>
      <w:proofErr w:type="spellEnd"/>
      <w:r>
        <w:rPr>
          <w:sz w:val="24"/>
          <w:szCs w:val="24"/>
        </w:rPr>
        <w:t xml:space="preserve">  </w:t>
      </w:r>
      <w:r w:rsidRPr="007F1E42">
        <w:rPr>
          <w:i/>
          <w:sz w:val="24"/>
          <w:szCs w:val="24"/>
        </w:rPr>
        <w:t>tax  avoidance</w:t>
      </w:r>
      <w:r>
        <w:rPr>
          <w:sz w:val="24"/>
          <w:szCs w:val="24"/>
        </w:rPr>
        <w:t xml:space="preserve">  </w:t>
      </w:r>
      <w:proofErr w:type="spellStart"/>
      <w:r>
        <w:rPr>
          <w:sz w:val="24"/>
          <w:szCs w:val="24"/>
        </w:rPr>
        <w:t>namun</w:t>
      </w:r>
      <w:proofErr w:type="spellEnd"/>
      <w:r>
        <w:rPr>
          <w:sz w:val="24"/>
          <w:szCs w:val="24"/>
        </w:rPr>
        <w:t xml:space="preserve">  </w:t>
      </w:r>
      <w:proofErr w:type="spellStart"/>
      <w:r>
        <w:rPr>
          <w:sz w:val="24"/>
          <w:szCs w:val="24"/>
        </w:rPr>
        <w:t>tidak</w:t>
      </w:r>
      <w:proofErr w:type="spellEnd"/>
      <w:r>
        <w:rPr>
          <w:sz w:val="24"/>
          <w:szCs w:val="24"/>
        </w:rPr>
        <w:t xml:space="preserve">  </w:t>
      </w:r>
      <w:proofErr w:type="spellStart"/>
      <w:r>
        <w:rPr>
          <w:sz w:val="24"/>
          <w:szCs w:val="24"/>
        </w:rPr>
        <w:t>signifikan</w:t>
      </w:r>
      <w:proofErr w:type="spellEnd"/>
      <w:r>
        <w:rPr>
          <w:sz w:val="24"/>
          <w:szCs w:val="24"/>
        </w:rPr>
        <w:t xml:space="preserve">  </w:t>
      </w:r>
      <w:proofErr w:type="spellStart"/>
      <w:r>
        <w:rPr>
          <w:sz w:val="24"/>
          <w:szCs w:val="24"/>
        </w:rPr>
        <w:t>dengan</w:t>
      </w:r>
      <w:proofErr w:type="spellEnd"/>
      <w:r>
        <w:rPr>
          <w:sz w:val="24"/>
          <w:szCs w:val="24"/>
        </w:rPr>
        <w:t xml:space="preserve">  </w:t>
      </w:r>
      <w:proofErr w:type="spellStart"/>
      <w:r>
        <w:rPr>
          <w:sz w:val="24"/>
          <w:szCs w:val="24"/>
        </w:rPr>
        <w:t>profitabilitas</w:t>
      </w:r>
      <w:proofErr w:type="spellEnd"/>
      <w:r>
        <w:rPr>
          <w:sz w:val="24"/>
          <w:szCs w:val="24"/>
        </w:rPr>
        <w:t xml:space="preserve">. Hal  </w:t>
      </w:r>
      <w:proofErr w:type="spellStart"/>
      <w:r>
        <w:rPr>
          <w:sz w:val="24"/>
          <w:szCs w:val="24"/>
        </w:rPr>
        <w:t>ini</w:t>
      </w:r>
      <w:proofErr w:type="spellEnd"/>
      <w:r>
        <w:rPr>
          <w:sz w:val="24"/>
          <w:szCs w:val="24"/>
        </w:rPr>
        <w:t xml:space="preserve">  </w:t>
      </w:r>
      <w:proofErr w:type="spellStart"/>
      <w:r>
        <w:rPr>
          <w:sz w:val="24"/>
          <w:szCs w:val="24"/>
        </w:rPr>
        <w:t>mengindikasikan</w:t>
      </w:r>
      <w:proofErr w:type="spellEnd"/>
      <w:r>
        <w:rPr>
          <w:sz w:val="24"/>
          <w:szCs w:val="24"/>
        </w:rPr>
        <w:t xml:space="preserve">  </w:t>
      </w:r>
      <w:proofErr w:type="spellStart"/>
      <w:r>
        <w:rPr>
          <w:sz w:val="24"/>
          <w:szCs w:val="24"/>
        </w:rPr>
        <w:t>bahwa</w:t>
      </w:r>
      <w:proofErr w:type="spellEnd"/>
      <w:r>
        <w:rPr>
          <w:sz w:val="24"/>
          <w:szCs w:val="24"/>
        </w:rPr>
        <w:t xml:space="preserve">  </w:t>
      </w:r>
      <w:proofErr w:type="spellStart"/>
      <w:r>
        <w:rPr>
          <w:sz w:val="24"/>
          <w:szCs w:val="24"/>
        </w:rPr>
        <w:t>perusahaan</w:t>
      </w:r>
      <w:proofErr w:type="spellEnd"/>
      <w:r>
        <w:rPr>
          <w:sz w:val="24"/>
          <w:szCs w:val="24"/>
        </w:rPr>
        <w:t xml:space="preserve">  </w:t>
      </w:r>
      <w:proofErr w:type="spellStart"/>
      <w:r>
        <w:rPr>
          <w:sz w:val="24"/>
          <w:szCs w:val="24"/>
        </w:rPr>
        <w:t>tidak</w:t>
      </w:r>
      <w:proofErr w:type="spellEnd"/>
      <w:r>
        <w:rPr>
          <w:sz w:val="24"/>
          <w:szCs w:val="24"/>
        </w:rPr>
        <w:t xml:space="preserve">  </w:t>
      </w:r>
      <w:proofErr w:type="spellStart"/>
      <w:r>
        <w:rPr>
          <w:sz w:val="24"/>
          <w:szCs w:val="24"/>
        </w:rPr>
        <w:t>memanajemen</w:t>
      </w:r>
      <w:proofErr w:type="spellEnd"/>
      <w:r>
        <w:rPr>
          <w:sz w:val="24"/>
          <w:szCs w:val="24"/>
        </w:rPr>
        <w:t xml:space="preserve">  </w:t>
      </w:r>
      <w:proofErr w:type="spellStart"/>
      <w:r>
        <w:rPr>
          <w:sz w:val="24"/>
          <w:szCs w:val="24"/>
        </w:rPr>
        <w:t>laba</w:t>
      </w:r>
      <w:proofErr w:type="spellEnd"/>
      <w:r>
        <w:rPr>
          <w:sz w:val="24"/>
          <w:szCs w:val="24"/>
        </w:rPr>
        <w:t xml:space="preserve">  </w:t>
      </w:r>
      <w:proofErr w:type="spellStart"/>
      <w:r>
        <w:rPr>
          <w:sz w:val="24"/>
          <w:szCs w:val="24"/>
        </w:rPr>
        <w:t>untuk</w:t>
      </w:r>
      <w:proofErr w:type="spellEnd"/>
      <w:r>
        <w:rPr>
          <w:sz w:val="24"/>
          <w:szCs w:val="24"/>
        </w:rPr>
        <w:t xml:space="preserve">  </w:t>
      </w:r>
      <w:proofErr w:type="spellStart"/>
      <w:r>
        <w:rPr>
          <w:sz w:val="24"/>
          <w:szCs w:val="24"/>
        </w:rPr>
        <w:t>meningkatkan</w:t>
      </w:r>
      <w:proofErr w:type="spellEnd"/>
      <w:r>
        <w:rPr>
          <w:sz w:val="24"/>
          <w:szCs w:val="24"/>
        </w:rPr>
        <w:t xml:space="preserve">  </w:t>
      </w:r>
      <w:proofErr w:type="spellStart"/>
      <w:r>
        <w:rPr>
          <w:sz w:val="24"/>
          <w:szCs w:val="24"/>
        </w:rPr>
        <w:t>aktivitas</w:t>
      </w:r>
      <w:proofErr w:type="spellEnd"/>
      <w:r>
        <w:rPr>
          <w:sz w:val="24"/>
          <w:szCs w:val="24"/>
        </w:rPr>
        <w:t xml:space="preserve">  </w:t>
      </w:r>
      <w:proofErr w:type="spellStart"/>
      <w:r>
        <w:rPr>
          <w:sz w:val="24"/>
          <w:szCs w:val="24"/>
        </w:rPr>
        <w:t>kepemilikan</w:t>
      </w:r>
      <w:proofErr w:type="spellEnd"/>
      <w:r>
        <w:rPr>
          <w:sz w:val="24"/>
          <w:szCs w:val="24"/>
        </w:rPr>
        <w:t xml:space="preserve">  </w:t>
      </w:r>
      <w:proofErr w:type="spellStart"/>
      <w:r>
        <w:rPr>
          <w:sz w:val="24"/>
          <w:szCs w:val="24"/>
        </w:rPr>
        <w:t>institusional</w:t>
      </w:r>
      <w:proofErr w:type="spellEnd"/>
      <w:r>
        <w:rPr>
          <w:sz w:val="24"/>
          <w:szCs w:val="24"/>
        </w:rPr>
        <w:t xml:space="preserve">. </w:t>
      </w:r>
      <w:r>
        <w:rPr>
          <w:sz w:val="24"/>
          <w:szCs w:val="24"/>
        </w:rPr>
        <w:fldChar w:fldCharType="begin" w:fldLock="1"/>
      </w:r>
      <w:r>
        <w:rPr>
          <w:sz w:val="24"/>
          <w:szCs w:val="24"/>
        </w:rPr>
        <w:instrText>ADDIN CSL_CITATION {"citationItems":[{"id":"ITEM-1","itemData":{"author":[{"dropping-particle":"","family":"Dan","given":"Profitabilitas","non-dropping-particle":"","parse-names":false,"suffix":""},{"dropping-particle":"","family":"Terhadap","given":"Leverge","non-dropping-particle":"","parse-names":false,"suffix":""}],"id":"ITEM-1","issued":{"date-parts":[["2017"]]},"page":"1831-1859","title":"E-Jurnal Akuntansi Universitas Udayana PENGARUH DEWAN KOMISARIS INDEPENDEN , KEPEMILIKAN AVOIDANCE Fakultas Ekonomi dan Bisnis Universitas Udayana ( Unud ), Bali , Indonesia Fakultas Ekonomi dan Bisnis Universitas Udayana ( Unud ), Bali , Indonesia ABSTRA","type":"article-journal","volume":"18"},"uris":["http://www.mendeley.com/documents/?uuid=174797dd-77ef-4157-817f-9426c223406c"]}],"mendeley":{"formattedCitation":"(Dan &amp; Terhadap, 2017)","plainTextFormattedCitation":"(Dan &amp; Terhadap, 2017)","previouslyFormattedCitation":"(Dan &amp; Terhadap, 2017)"},"properties":{"noteIndex":0},"schema":"https://github.com/citation-style-language/schema/raw/master/csl-citation.json"}</w:instrText>
      </w:r>
      <w:r>
        <w:rPr>
          <w:sz w:val="24"/>
          <w:szCs w:val="24"/>
        </w:rPr>
        <w:fldChar w:fldCharType="separate"/>
      </w:r>
      <w:r w:rsidRPr="00534414">
        <w:rPr>
          <w:noProof/>
          <w:sz w:val="24"/>
          <w:szCs w:val="24"/>
        </w:rPr>
        <w:t>(Dan &amp; Terhadap, 2017)</w:t>
      </w:r>
      <w:r>
        <w:rPr>
          <w:sz w:val="24"/>
          <w:szCs w:val="24"/>
        </w:rPr>
        <w:fldChar w:fldCharType="end"/>
      </w:r>
      <w:r>
        <w:rPr>
          <w:sz w:val="24"/>
          <w:szCs w:val="24"/>
        </w:rPr>
        <w:t xml:space="preserve">  </w:t>
      </w:r>
      <w:proofErr w:type="spellStart"/>
      <w:r>
        <w:rPr>
          <w:sz w:val="24"/>
          <w:szCs w:val="24"/>
        </w:rPr>
        <w:t>menyatakan</w:t>
      </w:r>
      <w:proofErr w:type="spellEnd"/>
      <w:r>
        <w:rPr>
          <w:sz w:val="24"/>
          <w:szCs w:val="24"/>
        </w:rPr>
        <w:t xml:space="preserve">  </w:t>
      </w:r>
      <w:proofErr w:type="spellStart"/>
      <w:r>
        <w:rPr>
          <w:sz w:val="24"/>
          <w:szCs w:val="24"/>
        </w:rPr>
        <w:t>bahwa</w:t>
      </w:r>
      <w:proofErr w:type="spellEnd"/>
      <w:r>
        <w:rPr>
          <w:sz w:val="24"/>
          <w:szCs w:val="24"/>
        </w:rPr>
        <w:t xml:space="preserve">  </w:t>
      </w:r>
      <w:proofErr w:type="spellStart"/>
      <w:r>
        <w:rPr>
          <w:sz w:val="24"/>
          <w:szCs w:val="24"/>
        </w:rPr>
        <w:t>semakin</w:t>
      </w:r>
      <w:proofErr w:type="spellEnd"/>
      <w:r>
        <w:rPr>
          <w:sz w:val="24"/>
          <w:szCs w:val="24"/>
        </w:rPr>
        <w:t xml:space="preserve">  </w:t>
      </w:r>
      <w:proofErr w:type="spellStart"/>
      <w:r>
        <w:rPr>
          <w:sz w:val="24"/>
          <w:szCs w:val="24"/>
        </w:rPr>
        <w:t>besar</w:t>
      </w:r>
      <w:proofErr w:type="spellEnd"/>
      <w:r>
        <w:rPr>
          <w:sz w:val="24"/>
          <w:szCs w:val="24"/>
        </w:rPr>
        <w:t xml:space="preserve">  </w:t>
      </w:r>
      <w:proofErr w:type="spellStart"/>
      <w:r>
        <w:rPr>
          <w:sz w:val="24"/>
          <w:szCs w:val="24"/>
        </w:rPr>
        <w:t>kepemilikan</w:t>
      </w:r>
      <w:proofErr w:type="spellEnd"/>
      <w:r>
        <w:rPr>
          <w:sz w:val="24"/>
          <w:szCs w:val="24"/>
        </w:rPr>
        <w:t xml:space="preserve">  </w:t>
      </w:r>
      <w:proofErr w:type="spellStart"/>
      <w:r>
        <w:rPr>
          <w:sz w:val="24"/>
          <w:szCs w:val="24"/>
        </w:rPr>
        <w:t>institusional</w:t>
      </w:r>
      <w:proofErr w:type="spellEnd"/>
      <w:r>
        <w:rPr>
          <w:sz w:val="24"/>
          <w:szCs w:val="24"/>
        </w:rPr>
        <w:t xml:space="preserve">  </w:t>
      </w:r>
      <w:proofErr w:type="spellStart"/>
      <w:r>
        <w:rPr>
          <w:sz w:val="24"/>
          <w:szCs w:val="24"/>
        </w:rPr>
        <w:t>perusahaan</w:t>
      </w:r>
      <w:proofErr w:type="spellEnd"/>
      <w:r>
        <w:rPr>
          <w:sz w:val="24"/>
          <w:szCs w:val="24"/>
        </w:rPr>
        <w:t xml:space="preserve">  </w:t>
      </w:r>
      <w:proofErr w:type="spellStart"/>
      <w:r>
        <w:rPr>
          <w:sz w:val="24"/>
          <w:szCs w:val="24"/>
        </w:rPr>
        <w:t>akan</w:t>
      </w:r>
      <w:proofErr w:type="spellEnd"/>
      <w:r>
        <w:rPr>
          <w:sz w:val="24"/>
          <w:szCs w:val="24"/>
        </w:rPr>
        <w:t xml:space="preserve">  </w:t>
      </w:r>
      <w:proofErr w:type="spellStart"/>
      <w:r>
        <w:rPr>
          <w:sz w:val="24"/>
          <w:szCs w:val="24"/>
        </w:rPr>
        <w:t>mengurangi</w:t>
      </w:r>
      <w:proofErr w:type="spellEnd"/>
      <w:r>
        <w:rPr>
          <w:sz w:val="24"/>
          <w:szCs w:val="24"/>
        </w:rPr>
        <w:t xml:space="preserve">  </w:t>
      </w:r>
      <w:proofErr w:type="spellStart"/>
      <w:r>
        <w:rPr>
          <w:sz w:val="24"/>
          <w:szCs w:val="24"/>
        </w:rPr>
        <w:t>tindakan</w:t>
      </w:r>
      <w:proofErr w:type="spellEnd"/>
      <w:r>
        <w:rPr>
          <w:sz w:val="24"/>
          <w:szCs w:val="24"/>
        </w:rPr>
        <w:t xml:space="preserve">  </w:t>
      </w:r>
      <w:r w:rsidRPr="00F46588">
        <w:rPr>
          <w:i/>
          <w:sz w:val="24"/>
          <w:szCs w:val="24"/>
        </w:rPr>
        <w:t>tax  avoidance</w:t>
      </w:r>
      <w:r>
        <w:rPr>
          <w:sz w:val="24"/>
          <w:szCs w:val="24"/>
        </w:rPr>
        <w:t xml:space="preserve">  </w:t>
      </w:r>
      <w:proofErr w:type="spellStart"/>
      <w:r>
        <w:rPr>
          <w:sz w:val="24"/>
          <w:szCs w:val="24"/>
        </w:rPr>
        <w:t>akibatnya</w:t>
      </w:r>
      <w:proofErr w:type="spellEnd"/>
      <w:r>
        <w:rPr>
          <w:sz w:val="24"/>
          <w:szCs w:val="24"/>
        </w:rPr>
        <w:t xml:space="preserve">  </w:t>
      </w:r>
      <w:proofErr w:type="spellStart"/>
      <w:r>
        <w:rPr>
          <w:sz w:val="24"/>
          <w:szCs w:val="24"/>
        </w:rPr>
        <w:t>adanya</w:t>
      </w:r>
      <w:proofErr w:type="spellEnd"/>
      <w:r>
        <w:rPr>
          <w:sz w:val="24"/>
          <w:szCs w:val="24"/>
        </w:rPr>
        <w:t xml:space="preserve">  </w:t>
      </w:r>
      <w:proofErr w:type="spellStart"/>
      <w:r>
        <w:rPr>
          <w:sz w:val="24"/>
          <w:szCs w:val="24"/>
        </w:rPr>
        <w:t>tanggung</w:t>
      </w:r>
      <w:proofErr w:type="spellEnd"/>
      <w:r>
        <w:rPr>
          <w:sz w:val="24"/>
          <w:szCs w:val="24"/>
        </w:rPr>
        <w:t xml:space="preserve">  </w:t>
      </w:r>
      <w:proofErr w:type="spellStart"/>
      <w:r>
        <w:rPr>
          <w:sz w:val="24"/>
          <w:szCs w:val="24"/>
        </w:rPr>
        <w:t>jawab</w:t>
      </w:r>
      <w:proofErr w:type="spellEnd"/>
      <w:r>
        <w:rPr>
          <w:sz w:val="24"/>
          <w:szCs w:val="24"/>
        </w:rPr>
        <w:t xml:space="preserve">  </w:t>
      </w:r>
      <w:proofErr w:type="spellStart"/>
      <w:r>
        <w:rPr>
          <w:sz w:val="24"/>
          <w:szCs w:val="24"/>
        </w:rPr>
        <w:t>perusahaan</w:t>
      </w:r>
      <w:proofErr w:type="spellEnd"/>
      <w:r>
        <w:rPr>
          <w:sz w:val="24"/>
          <w:szCs w:val="24"/>
        </w:rPr>
        <w:t xml:space="preserve">  </w:t>
      </w:r>
      <w:proofErr w:type="spellStart"/>
      <w:r>
        <w:rPr>
          <w:sz w:val="24"/>
          <w:szCs w:val="24"/>
        </w:rPr>
        <w:t>kepada</w:t>
      </w:r>
      <w:proofErr w:type="spellEnd"/>
      <w:r>
        <w:rPr>
          <w:sz w:val="24"/>
          <w:szCs w:val="24"/>
        </w:rPr>
        <w:t xml:space="preserve">  para  </w:t>
      </w:r>
      <w:proofErr w:type="spellStart"/>
      <w:r>
        <w:rPr>
          <w:sz w:val="24"/>
          <w:szCs w:val="24"/>
        </w:rPr>
        <w:t>pemegang</w:t>
      </w:r>
      <w:proofErr w:type="spellEnd"/>
      <w:r>
        <w:rPr>
          <w:sz w:val="24"/>
          <w:szCs w:val="24"/>
        </w:rPr>
        <w:t xml:space="preserve">  </w:t>
      </w:r>
      <w:proofErr w:type="spellStart"/>
      <w:r>
        <w:rPr>
          <w:sz w:val="24"/>
          <w:szCs w:val="24"/>
        </w:rPr>
        <w:t>saham</w:t>
      </w:r>
      <w:proofErr w:type="spellEnd"/>
      <w:r>
        <w:rPr>
          <w:sz w:val="24"/>
          <w:szCs w:val="24"/>
        </w:rPr>
        <w:t xml:space="preserve">.  </w:t>
      </w:r>
      <w:proofErr w:type="spellStart"/>
      <w:r>
        <w:rPr>
          <w:sz w:val="24"/>
          <w:szCs w:val="24"/>
        </w:rPr>
        <w:t>Kepemilikan</w:t>
      </w:r>
      <w:proofErr w:type="spellEnd"/>
      <w:r>
        <w:rPr>
          <w:sz w:val="24"/>
          <w:szCs w:val="24"/>
        </w:rPr>
        <w:t xml:space="preserve">  </w:t>
      </w:r>
      <w:proofErr w:type="spellStart"/>
      <w:r>
        <w:rPr>
          <w:sz w:val="24"/>
          <w:szCs w:val="24"/>
        </w:rPr>
        <w:t>institusional</w:t>
      </w:r>
      <w:proofErr w:type="spellEnd"/>
      <w:r>
        <w:rPr>
          <w:sz w:val="24"/>
          <w:szCs w:val="24"/>
        </w:rPr>
        <w:t xml:space="preserve">  </w:t>
      </w:r>
      <w:proofErr w:type="spellStart"/>
      <w:r>
        <w:rPr>
          <w:sz w:val="24"/>
          <w:szCs w:val="24"/>
        </w:rPr>
        <w:t>akan</w:t>
      </w:r>
      <w:proofErr w:type="spellEnd"/>
      <w:r>
        <w:rPr>
          <w:sz w:val="24"/>
          <w:szCs w:val="24"/>
        </w:rPr>
        <w:t xml:space="preserve">  </w:t>
      </w:r>
      <w:proofErr w:type="spellStart"/>
      <w:r>
        <w:rPr>
          <w:sz w:val="24"/>
          <w:szCs w:val="24"/>
        </w:rPr>
        <w:t>mendorong</w:t>
      </w:r>
      <w:proofErr w:type="spellEnd"/>
      <w:r>
        <w:rPr>
          <w:sz w:val="24"/>
          <w:szCs w:val="24"/>
        </w:rPr>
        <w:t xml:space="preserve">  </w:t>
      </w:r>
      <w:proofErr w:type="spellStart"/>
      <w:r>
        <w:rPr>
          <w:sz w:val="24"/>
          <w:szCs w:val="24"/>
        </w:rPr>
        <w:t>peningkatan</w:t>
      </w:r>
      <w:proofErr w:type="spellEnd"/>
      <w:r>
        <w:rPr>
          <w:sz w:val="24"/>
          <w:szCs w:val="24"/>
        </w:rPr>
        <w:t xml:space="preserve">  </w:t>
      </w:r>
      <w:proofErr w:type="spellStart"/>
      <w:r>
        <w:rPr>
          <w:sz w:val="24"/>
          <w:szCs w:val="24"/>
        </w:rPr>
        <w:t>pengawasan</w:t>
      </w:r>
      <w:proofErr w:type="spellEnd"/>
      <w:r>
        <w:rPr>
          <w:sz w:val="24"/>
          <w:szCs w:val="24"/>
        </w:rPr>
        <w:t xml:space="preserve">  yang  </w:t>
      </w:r>
      <w:proofErr w:type="spellStart"/>
      <w:r>
        <w:rPr>
          <w:sz w:val="24"/>
          <w:szCs w:val="24"/>
        </w:rPr>
        <w:t>lebih</w:t>
      </w:r>
      <w:proofErr w:type="spellEnd"/>
      <w:r>
        <w:rPr>
          <w:sz w:val="24"/>
          <w:szCs w:val="24"/>
        </w:rPr>
        <w:t xml:space="preserve">  optimal  </w:t>
      </w:r>
      <w:proofErr w:type="spellStart"/>
      <w:r>
        <w:rPr>
          <w:sz w:val="24"/>
          <w:szCs w:val="24"/>
        </w:rPr>
        <w:t>sehingga</w:t>
      </w:r>
      <w:proofErr w:type="spellEnd"/>
      <w:r>
        <w:rPr>
          <w:sz w:val="24"/>
          <w:szCs w:val="24"/>
        </w:rPr>
        <w:t xml:space="preserve">  </w:t>
      </w:r>
      <w:proofErr w:type="spellStart"/>
      <w:r>
        <w:rPr>
          <w:sz w:val="24"/>
          <w:szCs w:val="24"/>
        </w:rPr>
        <w:t>mempengaruhi</w:t>
      </w:r>
      <w:proofErr w:type="spellEnd"/>
      <w:r>
        <w:rPr>
          <w:sz w:val="24"/>
          <w:szCs w:val="24"/>
        </w:rPr>
        <w:t xml:space="preserve">  </w:t>
      </w:r>
      <w:proofErr w:type="spellStart"/>
      <w:r>
        <w:rPr>
          <w:sz w:val="24"/>
          <w:szCs w:val="24"/>
        </w:rPr>
        <w:t>perusahaan</w:t>
      </w:r>
      <w:proofErr w:type="spellEnd"/>
      <w:r>
        <w:rPr>
          <w:sz w:val="24"/>
          <w:szCs w:val="24"/>
        </w:rPr>
        <w:t xml:space="preserve">  </w:t>
      </w:r>
      <w:proofErr w:type="spellStart"/>
      <w:r>
        <w:rPr>
          <w:sz w:val="24"/>
          <w:szCs w:val="24"/>
        </w:rPr>
        <w:t>dalam</w:t>
      </w:r>
      <w:proofErr w:type="spellEnd"/>
      <w:r>
        <w:rPr>
          <w:sz w:val="24"/>
          <w:szCs w:val="24"/>
        </w:rPr>
        <w:t xml:space="preserve">  </w:t>
      </w:r>
      <w:proofErr w:type="spellStart"/>
      <w:r>
        <w:rPr>
          <w:sz w:val="24"/>
          <w:szCs w:val="24"/>
        </w:rPr>
        <w:t>melakukan</w:t>
      </w:r>
      <w:proofErr w:type="spellEnd"/>
      <w:r>
        <w:rPr>
          <w:sz w:val="24"/>
          <w:szCs w:val="24"/>
        </w:rPr>
        <w:t xml:space="preserve">  </w:t>
      </w:r>
      <w:proofErr w:type="spellStart"/>
      <w:r>
        <w:rPr>
          <w:sz w:val="24"/>
          <w:szCs w:val="24"/>
        </w:rPr>
        <w:t>tindakan</w:t>
      </w:r>
      <w:proofErr w:type="spellEnd"/>
      <w:r>
        <w:rPr>
          <w:sz w:val="24"/>
          <w:szCs w:val="24"/>
        </w:rPr>
        <w:t xml:space="preserve">  </w:t>
      </w:r>
      <w:r w:rsidRPr="00F46588">
        <w:rPr>
          <w:i/>
          <w:sz w:val="24"/>
          <w:szCs w:val="24"/>
        </w:rPr>
        <w:t>tax  avoidance</w:t>
      </w:r>
      <w:r>
        <w:rPr>
          <w:sz w:val="24"/>
          <w:szCs w:val="24"/>
        </w:rPr>
        <w:t xml:space="preserve">.  </w:t>
      </w:r>
      <w:proofErr w:type="spellStart"/>
      <w:r w:rsidRPr="0072556F">
        <w:rPr>
          <w:sz w:val="24"/>
          <w:szCs w:val="24"/>
        </w:rPr>
        <w:t>Kepemilikan</w:t>
      </w:r>
      <w:proofErr w:type="spellEnd"/>
      <w:r w:rsidRPr="0072556F">
        <w:rPr>
          <w:sz w:val="24"/>
          <w:szCs w:val="24"/>
        </w:rPr>
        <w:t xml:space="preserve">  </w:t>
      </w:r>
      <w:proofErr w:type="spellStart"/>
      <w:r w:rsidRPr="0072556F">
        <w:rPr>
          <w:sz w:val="24"/>
          <w:szCs w:val="24"/>
        </w:rPr>
        <w:t>institusional</w:t>
      </w:r>
      <w:proofErr w:type="spellEnd"/>
      <w:r w:rsidRPr="0072556F">
        <w:rPr>
          <w:sz w:val="24"/>
          <w:szCs w:val="24"/>
        </w:rPr>
        <w:t xml:space="preserve">  </w:t>
      </w:r>
      <w:proofErr w:type="spellStart"/>
      <w:r w:rsidRPr="0072556F">
        <w:rPr>
          <w:sz w:val="24"/>
          <w:szCs w:val="24"/>
        </w:rPr>
        <w:t>tidak</w:t>
      </w:r>
      <w:proofErr w:type="spellEnd"/>
      <w:r w:rsidRPr="0072556F">
        <w:rPr>
          <w:sz w:val="24"/>
          <w:szCs w:val="24"/>
        </w:rPr>
        <w:t xml:space="preserve">  </w:t>
      </w:r>
      <w:proofErr w:type="spellStart"/>
      <w:r w:rsidRPr="0072556F">
        <w:rPr>
          <w:sz w:val="24"/>
          <w:szCs w:val="24"/>
        </w:rPr>
        <w:t>mampu</w:t>
      </w:r>
      <w:proofErr w:type="spellEnd"/>
      <w:r w:rsidRPr="0072556F">
        <w:rPr>
          <w:sz w:val="24"/>
          <w:szCs w:val="24"/>
        </w:rPr>
        <w:t xml:space="preserve">  </w:t>
      </w:r>
      <w:proofErr w:type="spellStart"/>
      <w:r w:rsidRPr="0072556F">
        <w:rPr>
          <w:sz w:val="24"/>
          <w:szCs w:val="24"/>
        </w:rPr>
        <w:t>memperkuat</w:t>
      </w:r>
      <w:proofErr w:type="spellEnd"/>
      <w:r w:rsidRPr="0072556F">
        <w:rPr>
          <w:sz w:val="24"/>
          <w:szCs w:val="24"/>
        </w:rPr>
        <w:t xml:space="preserve">  </w:t>
      </w:r>
      <w:proofErr w:type="spellStart"/>
      <w:r w:rsidRPr="0072556F">
        <w:rPr>
          <w:sz w:val="24"/>
          <w:szCs w:val="24"/>
        </w:rPr>
        <w:t>profitabilitas</w:t>
      </w:r>
      <w:proofErr w:type="spellEnd"/>
      <w:r w:rsidRPr="0072556F">
        <w:rPr>
          <w:sz w:val="24"/>
          <w:szCs w:val="24"/>
        </w:rPr>
        <w:t xml:space="preserve">  </w:t>
      </w:r>
      <w:proofErr w:type="spellStart"/>
      <w:r w:rsidRPr="0072556F">
        <w:rPr>
          <w:sz w:val="24"/>
          <w:szCs w:val="24"/>
        </w:rPr>
        <w:t>terhadap</w:t>
      </w:r>
      <w:proofErr w:type="spellEnd"/>
      <w:r w:rsidRPr="0072556F">
        <w:rPr>
          <w:sz w:val="24"/>
          <w:szCs w:val="24"/>
        </w:rPr>
        <w:t xml:space="preserve">  tax  avoidance  </w:t>
      </w:r>
      <w:proofErr w:type="spellStart"/>
      <w:r w:rsidRPr="0072556F">
        <w:rPr>
          <w:sz w:val="24"/>
          <w:szCs w:val="24"/>
        </w:rPr>
        <w:t>dapat</w:t>
      </w:r>
      <w:proofErr w:type="spellEnd"/>
      <w:r w:rsidRPr="0072556F">
        <w:rPr>
          <w:sz w:val="24"/>
          <w:szCs w:val="24"/>
        </w:rPr>
        <w:t xml:space="preserve">  juga  di  </w:t>
      </w:r>
      <w:proofErr w:type="spellStart"/>
      <w:r w:rsidRPr="0072556F">
        <w:rPr>
          <w:sz w:val="24"/>
          <w:szCs w:val="24"/>
        </w:rPr>
        <w:t>sebabkan</w:t>
      </w:r>
      <w:proofErr w:type="spellEnd"/>
      <w:r w:rsidRPr="0072556F">
        <w:rPr>
          <w:sz w:val="24"/>
          <w:szCs w:val="24"/>
        </w:rPr>
        <w:t xml:space="preserve">  </w:t>
      </w:r>
      <w:proofErr w:type="spellStart"/>
      <w:r w:rsidRPr="0072556F">
        <w:rPr>
          <w:sz w:val="24"/>
          <w:szCs w:val="24"/>
        </w:rPr>
        <w:t>karena</w:t>
      </w:r>
      <w:proofErr w:type="spellEnd"/>
      <w:r w:rsidRPr="0072556F">
        <w:rPr>
          <w:sz w:val="24"/>
          <w:szCs w:val="24"/>
        </w:rPr>
        <w:t xml:space="preserve">  </w:t>
      </w:r>
      <w:proofErr w:type="spellStart"/>
      <w:r w:rsidRPr="0072556F">
        <w:rPr>
          <w:sz w:val="24"/>
          <w:szCs w:val="24"/>
        </w:rPr>
        <w:t>manajemen</w:t>
      </w:r>
      <w:proofErr w:type="spellEnd"/>
      <w:r w:rsidRPr="0072556F">
        <w:rPr>
          <w:sz w:val="24"/>
          <w:szCs w:val="24"/>
        </w:rPr>
        <w:t xml:space="preserve">  </w:t>
      </w:r>
      <w:proofErr w:type="spellStart"/>
      <w:r w:rsidRPr="0072556F">
        <w:rPr>
          <w:sz w:val="24"/>
          <w:szCs w:val="24"/>
        </w:rPr>
        <w:t>perusahaan</w:t>
      </w:r>
      <w:proofErr w:type="spellEnd"/>
      <w:r w:rsidRPr="0072556F">
        <w:rPr>
          <w:sz w:val="24"/>
          <w:szCs w:val="24"/>
        </w:rPr>
        <w:t xml:space="preserve">  </w:t>
      </w:r>
      <w:proofErr w:type="spellStart"/>
      <w:r w:rsidRPr="0072556F">
        <w:rPr>
          <w:sz w:val="24"/>
          <w:szCs w:val="24"/>
        </w:rPr>
        <w:t>tidak</w:t>
      </w:r>
      <w:proofErr w:type="spellEnd"/>
      <w:r w:rsidRPr="0072556F">
        <w:rPr>
          <w:sz w:val="24"/>
          <w:szCs w:val="24"/>
        </w:rPr>
        <w:t xml:space="preserve">  </w:t>
      </w:r>
      <w:proofErr w:type="spellStart"/>
      <w:r w:rsidRPr="0072556F">
        <w:rPr>
          <w:sz w:val="24"/>
          <w:szCs w:val="24"/>
        </w:rPr>
        <w:t>melakukan</w:t>
      </w:r>
      <w:proofErr w:type="spellEnd"/>
      <w:r w:rsidRPr="0072556F">
        <w:rPr>
          <w:sz w:val="24"/>
          <w:szCs w:val="24"/>
        </w:rPr>
        <w:t xml:space="preserve">  </w:t>
      </w:r>
      <w:proofErr w:type="spellStart"/>
      <w:r w:rsidRPr="0072556F">
        <w:rPr>
          <w:sz w:val="24"/>
          <w:szCs w:val="24"/>
        </w:rPr>
        <w:t>komunikasi</w:t>
      </w:r>
      <w:proofErr w:type="spellEnd"/>
      <w:r w:rsidRPr="0072556F">
        <w:rPr>
          <w:sz w:val="24"/>
          <w:szCs w:val="24"/>
        </w:rPr>
        <w:t xml:space="preserve">  </w:t>
      </w:r>
      <w:proofErr w:type="spellStart"/>
      <w:r w:rsidRPr="0072556F">
        <w:rPr>
          <w:sz w:val="24"/>
          <w:szCs w:val="24"/>
        </w:rPr>
        <w:t>secara</w:t>
      </w:r>
      <w:proofErr w:type="spellEnd"/>
      <w:r w:rsidRPr="0072556F">
        <w:rPr>
          <w:sz w:val="24"/>
          <w:szCs w:val="24"/>
        </w:rPr>
        <w:t xml:space="preserve">  </w:t>
      </w:r>
      <w:proofErr w:type="spellStart"/>
      <w:r w:rsidRPr="0072556F">
        <w:rPr>
          <w:sz w:val="24"/>
          <w:szCs w:val="24"/>
        </w:rPr>
        <w:t>tepat</w:t>
      </w:r>
      <w:proofErr w:type="spellEnd"/>
      <w:r w:rsidRPr="0072556F">
        <w:rPr>
          <w:sz w:val="24"/>
          <w:szCs w:val="24"/>
        </w:rPr>
        <w:t xml:space="preserve">  </w:t>
      </w:r>
      <w:proofErr w:type="spellStart"/>
      <w:r w:rsidRPr="0072556F">
        <w:rPr>
          <w:sz w:val="24"/>
          <w:szCs w:val="24"/>
        </w:rPr>
        <w:t>dengan</w:t>
      </w:r>
      <w:proofErr w:type="spellEnd"/>
      <w:r w:rsidRPr="0072556F">
        <w:rPr>
          <w:sz w:val="24"/>
          <w:szCs w:val="24"/>
        </w:rPr>
        <w:t xml:space="preserve">  </w:t>
      </w:r>
      <w:proofErr w:type="spellStart"/>
      <w:r w:rsidRPr="0072556F">
        <w:rPr>
          <w:sz w:val="24"/>
          <w:szCs w:val="24"/>
        </w:rPr>
        <w:t>pihak</w:t>
      </w:r>
      <w:proofErr w:type="spellEnd"/>
      <w:r w:rsidRPr="0072556F">
        <w:rPr>
          <w:sz w:val="24"/>
          <w:szCs w:val="24"/>
        </w:rPr>
        <w:t xml:space="preserve">  </w:t>
      </w:r>
      <w:proofErr w:type="spellStart"/>
      <w:r w:rsidRPr="0072556F">
        <w:rPr>
          <w:sz w:val="24"/>
          <w:szCs w:val="24"/>
        </w:rPr>
        <w:t>kepemilikan</w:t>
      </w:r>
      <w:proofErr w:type="spellEnd"/>
      <w:r w:rsidRPr="0072556F">
        <w:rPr>
          <w:sz w:val="24"/>
          <w:szCs w:val="24"/>
        </w:rPr>
        <w:t xml:space="preserve">  </w:t>
      </w:r>
      <w:proofErr w:type="spellStart"/>
      <w:r w:rsidRPr="0072556F">
        <w:rPr>
          <w:sz w:val="24"/>
          <w:szCs w:val="24"/>
        </w:rPr>
        <w:t>institusional</w:t>
      </w:r>
      <w:proofErr w:type="spellEnd"/>
      <w:r w:rsidRPr="0072556F">
        <w:rPr>
          <w:sz w:val="24"/>
          <w:szCs w:val="24"/>
        </w:rPr>
        <w:t xml:space="preserve">. </w:t>
      </w:r>
      <w:bookmarkStart w:id="14" w:name="_Toc89784143"/>
    </w:p>
    <w:p w14:paraId="0E1935D2" w14:textId="77777777" w:rsidR="008F1293" w:rsidRDefault="008F1293" w:rsidP="008F1293">
      <w:pPr>
        <w:pStyle w:val="ListParagraph"/>
        <w:spacing w:after="200"/>
        <w:ind w:left="0"/>
        <w:jc w:val="both"/>
        <w:rPr>
          <w:b/>
          <w:sz w:val="24"/>
          <w:szCs w:val="24"/>
        </w:rPr>
      </w:pPr>
    </w:p>
    <w:p w14:paraId="0BDB4DE5" w14:textId="0ACF9061" w:rsidR="001B35AB" w:rsidRDefault="001B35AB" w:rsidP="008F1293">
      <w:pPr>
        <w:pStyle w:val="ListParagraph"/>
        <w:spacing w:after="200"/>
        <w:ind w:left="0"/>
        <w:jc w:val="both"/>
        <w:rPr>
          <w:b/>
          <w:sz w:val="24"/>
          <w:szCs w:val="24"/>
        </w:rPr>
      </w:pPr>
      <w:proofErr w:type="spellStart"/>
      <w:r w:rsidRPr="001B35AB">
        <w:rPr>
          <w:b/>
          <w:sz w:val="24"/>
          <w:szCs w:val="24"/>
        </w:rPr>
        <w:t>Pengaruh</w:t>
      </w:r>
      <w:proofErr w:type="spellEnd"/>
      <w:r w:rsidRPr="001B35AB">
        <w:rPr>
          <w:b/>
          <w:sz w:val="24"/>
          <w:szCs w:val="24"/>
        </w:rPr>
        <w:t xml:space="preserve">  </w:t>
      </w:r>
      <w:proofErr w:type="spellStart"/>
      <w:r w:rsidRPr="001B35AB">
        <w:rPr>
          <w:b/>
          <w:sz w:val="24"/>
          <w:szCs w:val="24"/>
        </w:rPr>
        <w:t>Kepemilikan</w:t>
      </w:r>
      <w:proofErr w:type="spellEnd"/>
      <w:r w:rsidRPr="001B35AB">
        <w:rPr>
          <w:b/>
          <w:sz w:val="24"/>
          <w:szCs w:val="24"/>
        </w:rPr>
        <w:t xml:space="preserve">  </w:t>
      </w:r>
      <w:proofErr w:type="spellStart"/>
      <w:r w:rsidRPr="001B35AB">
        <w:rPr>
          <w:b/>
          <w:sz w:val="24"/>
          <w:szCs w:val="24"/>
        </w:rPr>
        <w:t>Institusional</w:t>
      </w:r>
      <w:proofErr w:type="spellEnd"/>
      <w:r w:rsidRPr="001B35AB">
        <w:rPr>
          <w:b/>
          <w:sz w:val="24"/>
          <w:szCs w:val="24"/>
        </w:rPr>
        <w:t xml:space="preserve">  </w:t>
      </w:r>
      <w:proofErr w:type="spellStart"/>
      <w:r w:rsidRPr="001B35AB">
        <w:rPr>
          <w:b/>
          <w:sz w:val="24"/>
          <w:szCs w:val="24"/>
        </w:rPr>
        <w:t>Dapat</w:t>
      </w:r>
      <w:proofErr w:type="spellEnd"/>
      <w:r w:rsidRPr="001B35AB">
        <w:rPr>
          <w:b/>
          <w:sz w:val="24"/>
          <w:szCs w:val="24"/>
        </w:rPr>
        <w:t xml:space="preserve">  </w:t>
      </w:r>
      <w:proofErr w:type="spellStart"/>
      <w:r w:rsidRPr="001B35AB">
        <w:rPr>
          <w:b/>
          <w:sz w:val="24"/>
          <w:szCs w:val="24"/>
        </w:rPr>
        <w:t>Memperkuat</w:t>
      </w:r>
      <w:proofErr w:type="spellEnd"/>
      <w:r w:rsidRPr="001B35AB">
        <w:rPr>
          <w:b/>
          <w:sz w:val="24"/>
          <w:szCs w:val="24"/>
        </w:rPr>
        <w:t xml:space="preserve">  </w:t>
      </w:r>
      <w:proofErr w:type="spellStart"/>
      <w:r w:rsidRPr="001B35AB">
        <w:rPr>
          <w:b/>
          <w:sz w:val="24"/>
          <w:szCs w:val="24"/>
        </w:rPr>
        <w:t>Pengaruh</w:t>
      </w:r>
      <w:proofErr w:type="spellEnd"/>
      <w:r w:rsidRPr="001B35AB">
        <w:rPr>
          <w:b/>
          <w:sz w:val="24"/>
          <w:szCs w:val="24"/>
        </w:rPr>
        <w:t xml:space="preserve">  </w:t>
      </w:r>
      <w:proofErr w:type="spellStart"/>
      <w:r w:rsidRPr="001B35AB">
        <w:rPr>
          <w:b/>
          <w:sz w:val="24"/>
          <w:szCs w:val="24"/>
        </w:rPr>
        <w:t>Positif</w:t>
      </w:r>
      <w:proofErr w:type="spellEnd"/>
      <w:r w:rsidRPr="001B35AB">
        <w:rPr>
          <w:b/>
          <w:sz w:val="24"/>
          <w:szCs w:val="24"/>
        </w:rPr>
        <w:t xml:space="preserve">  Inventory  Intensity  </w:t>
      </w:r>
      <w:proofErr w:type="spellStart"/>
      <w:r w:rsidRPr="001B35AB">
        <w:rPr>
          <w:b/>
          <w:sz w:val="24"/>
          <w:szCs w:val="24"/>
        </w:rPr>
        <w:t>Terhadap</w:t>
      </w:r>
      <w:proofErr w:type="spellEnd"/>
      <w:r w:rsidRPr="001B35AB">
        <w:rPr>
          <w:b/>
          <w:sz w:val="24"/>
          <w:szCs w:val="24"/>
        </w:rPr>
        <w:t xml:space="preserve">  Tax  Avoidance</w:t>
      </w:r>
      <w:bookmarkEnd w:id="14"/>
    </w:p>
    <w:p w14:paraId="274F2419" w14:textId="3E335871" w:rsidR="001B35AB" w:rsidRPr="00322A84" w:rsidRDefault="00CC77FA" w:rsidP="005D2619">
      <w:pPr>
        <w:pStyle w:val="ListParagraph"/>
        <w:ind w:left="0" w:firstLine="567"/>
        <w:jc w:val="both"/>
        <w:rPr>
          <w:sz w:val="24"/>
          <w:szCs w:val="24"/>
        </w:rPr>
      </w:pPr>
      <w:proofErr w:type="spellStart"/>
      <w:r>
        <w:rPr>
          <w:sz w:val="24"/>
          <w:szCs w:val="24"/>
        </w:rPr>
        <w:t>Hipotesis</w:t>
      </w:r>
      <w:proofErr w:type="spellEnd"/>
      <w:r>
        <w:rPr>
          <w:sz w:val="24"/>
          <w:szCs w:val="24"/>
        </w:rPr>
        <w:t xml:space="preserve">  yang  </w:t>
      </w:r>
      <w:proofErr w:type="spellStart"/>
      <w:r>
        <w:rPr>
          <w:sz w:val="24"/>
          <w:szCs w:val="24"/>
        </w:rPr>
        <w:t>menyatakan</w:t>
      </w:r>
      <w:proofErr w:type="spellEnd"/>
      <w:r>
        <w:rPr>
          <w:sz w:val="24"/>
          <w:szCs w:val="24"/>
        </w:rPr>
        <w:t xml:space="preserve"> </w:t>
      </w:r>
      <w:proofErr w:type="spellStart"/>
      <w:r w:rsidR="001B35AB">
        <w:rPr>
          <w:sz w:val="24"/>
          <w:szCs w:val="24"/>
        </w:rPr>
        <w:t>bahwa</w:t>
      </w:r>
      <w:proofErr w:type="spellEnd"/>
      <w:r w:rsidR="001B35AB">
        <w:rPr>
          <w:sz w:val="24"/>
          <w:szCs w:val="24"/>
        </w:rPr>
        <w:t xml:space="preserve">  </w:t>
      </w:r>
      <w:proofErr w:type="spellStart"/>
      <w:r w:rsidR="001B35AB">
        <w:rPr>
          <w:sz w:val="24"/>
          <w:szCs w:val="24"/>
        </w:rPr>
        <w:t>kepemilikan</w:t>
      </w:r>
      <w:proofErr w:type="spellEnd"/>
      <w:r w:rsidR="001B35AB">
        <w:rPr>
          <w:sz w:val="24"/>
          <w:szCs w:val="24"/>
        </w:rPr>
        <w:t xml:space="preserve">  </w:t>
      </w:r>
      <w:proofErr w:type="spellStart"/>
      <w:r w:rsidR="001B35AB">
        <w:rPr>
          <w:sz w:val="24"/>
          <w:szCs w:val="24"/>
        </w:rPr>
        <w:t>institusional</w:t>
      </w:r>
      <w:proofErr w:type="spellEnd"/>
      <w:r w:rsidR="001B35AB">
        <w:rPr>
          <w:sz w:val="24"/>
          <w:szCs w:val="24"/>
        </w:rPr>
        <w:t xml:space="preserve"> </w:t>
      </w:r>
      <w:proofErr w:type="spellStart"/>
      <w:r w:rsidR="001B35AB">
        <w:rPr>
          <w:sz w:val="24"/>
          <w:szCs w:val="24"/>
        </w:rPr>
        <w:t>dapat</w:t>
      </w:r>
      <w:proofErr w:type="spellEnd"/>
      <w:r w:rsidR="001B35AB">
        <w:rPr>
          <w:sz w:val="24"/>
          <w:szCs w:val="24"/>
        </w:rPr>
        <w:t xml:space="preserve">  </w:t>
      </w:r>
      <w:proofErr w:type="spellStart"/>
      <w:r w:rsidR="001B35AB">
        <w:rPr>
          <w:sz w:val="24"/>
          <w:szCs w:val="24"/>
        </w:rPr>
        <w:t>memperkuat</w:t>
      </w:r>
      <w:proofErr w:type="spellEnd"/>
      <w:r w:rsidR="001B35AB">
        <w:rPr>
          <w:sz w:val="24"/>
          <w:szCs w:val="24"/>
        </w:rPr>
        <w:t xml:space="preserve">  </w:t>
      </w:r>
      <w:proofErr w:type="spellStart"/>
      <w:r w:rsidR="001B35AB">
        <w:rPr>
          <w:sz w:val="24"/>
          <w:szCs w:val="24"/>
        </w:rPr>
        <w:t>pengaruh</w:t>
      </w:r>
      <w:proofErr w:type="spellEnd"/>
      <w:r w:rsidR="001B35AB">
        <w:rPr>
          <w:sz w:val="24"/>
          <w:szCs w:val="24"/>
        </w:rPr>
        <w:t xml:space="preserve">  </w:t>
      </w:r>
      <w:r w:rsidR="001B35AB" w:rsidRPr="0049302C">
        <w:rPr>
          <w:i/>
          <w:sz w:val="24"/>
          <w:szCs w:val="24"/>
        </w:rPr>
        <w:t>inventory  intensity</w:t>
      </w:r>
      <w:r w:rsidR="001B35AB">
        <w:rPr>
          <w:sz w:val="24"/>
          <w:szCs w:val="24"/>
        </w:rPr>
        <w:t xml:space="preserve">  </w:t>
      </w:r>
      <w:proofErr w:type="spellStart"/>
      <w:r w:rsidR="001B35AB">
        <w:rPr>
          <w:sz w:val="24"/>
          <w:szCs w:val="24"/>
        </w:rPr>
        <w:t>terhadap</w:t>
      </w:r>
      <w:proofErr w:type="spellEnd"/>
      <w:r w:rsidR="001B35AB">
        <w:rPr>
          <w:sz w:val="24"/>
          <w:szCs w:val="24"/>
        </w:rPr>
        <w:t xml:space="preserve">  </w:t>
      </w:r>
      <w:r w:rsidR="001B35AB" w:rsidRPr="0049302C">
        <w:rPr>
          <w:i/>
          <w:sz w:val="24"/>
          <w:szCs w:val="24"/>
        </w:rPr>
        <w:t>tax  avoidance</w:t>
      </w:r>
      <w:r w:rsidR="001B35AB">
        <w:rPr>
          <w:sz w:val="24"/>
          <w:szCs w:val="24"/>
        </w:rPr>
        <w:t xml:space="preserve">  </w:t>
      </w:r>
      <w:proofErr w:type="spellStart"/>
      <w:r w:rsidR="001B35AB">
        <w:rPr>
          <w:sz w:val="24"/>
          <w:szCs w:val="24"/>
        </w:rPr>
        <w:t>tidak</w:t>
      </w:r>
      <w:proofErr w:type="spellEnd"/>
      <w:r w:rsidR="001B35AB">
        <w:rPr>
          <w:sz w:val="24"/>
          <w:szCs w:val="24"/>
        </w:rPr>
        <w:t xml:space="preserve">  </w:t>
      </w:r>
      <w:proofErr w:type="spellStart"/>
      <w:r w:rsidR="001B35AB">
        <w:rPr>
          <w:sz w:val="24"/>
          <w:szCs w:val="24"/>
        </w:rPr>
        <w:t>terbukti</w:t>
      </w:r>
      <w:proofErr w:type="spellEnd"/>
      <w:r w:rsidR="001B35AB">
        <w:rPr>
          <w:sz w:val="24"/>
          <w:szCs w:val="24"/>
        </w:rPr>
        <w:t xml:space="preserve">.  Hal  </w:t>
      </w:r>
      <w:proofErr w:type="spellStart"/>
      <w:r w:rsidR="001B35AB">
        <w:rPr>
          <w:sz w:val="24"/>
          <w:szCs w:val="24"/>
        </w:rPr>
        <w:t>ini</w:t>
      </w:r>
      <w:proofErr w:type="spellEnd"/>
      <w:r w:rsidR="001B35AB">
        <w:rPr>
          <w:sz w:val="24"/>
          <w:szCs w:val="24"/>
        </w:rPr>
        <w:t xml:space="preserve">  </w:t>
      </w:r>
      <w:proofErr w:type="spellStart"/>
      <w:r w:rsidR="001B35AB">
        <w:rPr>
          <w:sz w:val="24"/>
          <w:szCs w:val="24"/>
        </w:rPr>
        <w:t>terlihat</w:t>
      </w:r>
      <w:proofErr w:type="spellEnd"/>
      <w:r w:rsidR="001B35AB">
        <w:rPr>
          <w:sz w:val="24"/>
          <w:szCs w:val="24"/>
        </w:rPr>
        <w:t xml:space="preserve">  </w:t>
      </w:r>
      <w:proofErr w:type="spellStart"/>
      <w:r w:rsidR="001B35AB">
        <w:rPr>
          <w:sz w:val="24"/>
          <w:szCs w:val="24"/>
        </w:rPr>
        <w:t>pada</w:t>
      </w:r>
      <w:proofErr w:type="spellEnd"/>
      <w:r w:rsidR="001B35AB">
        <w:rPr>
          <w:sz w:val="24"/>
          <w:szCs w:val="24"/>
        </w:rPr>
        <w:t xml:space="preserve">  </w:t>
      </w:r>
      <w:proofErr w:type="spellStart"/>
      <w:r w:rsidR="001B35AB">
        <w:rPr>
          <w:sz w:val="24"/>
          <w:szCs w:val="24"/>
        </w:rPr>
        <w:t>tabel</w:t>
      </w:r>
      <w:proofErr w:type="spellEnd"/>
      <w:r w:rsidR="001B35AB">
        <w:rPr>
          <w:sz w:val="24"/>
          <w:szCs w:val="24"/>
        </w:rPr>
        <w:t xml:space="preserve">  4.16  yang  </w:t>
      </w:r>
      <w:proofErr w:type="spellStart"/>
      <w:r w:rsidR="001B35AB">
        <w:rPr>
          <w:sz w:val="24"/>
          <w:szCs w:val="24"/>
        </w:rPr>
        <w:t>menunjukkan</w:t>
      </w:r>
      <w:proofErr w:type="spellEnd"/>
      <w:r w:rsidR="001B35AB">
        <w:rPr>
          <w:sz w:val="24"/>
          <w:szCs w:val="24"/>
        </w:rPr>
        <w:t xml:space="preserve">  </w:t>
      </w:r>
      <w:proofErr w:type="spellStart"/>
      <w:r w:rsidR="001B35AB">
        <w:rPr>
          <w:sz w:val="24"/>
          <w:szCs w:val="24"/>
        </w:rPr>
        <w:t>bahwa</w:t>
      </w:r>
      <w:proofErr w:type="spellEnd"/>
      <w:r w:rsidR="001B35AB">
        <w:rPr>
          <w:sz w:val="24"/>
          <w:szCs w:val="24"/>
        </w:rPr>
        <w:t xml:space="preserve">  </w:t>
      </w:r>
      <w:proofErr w:type="spellStart"/>
      <w:r w:rsidR="001B35AB">
        <w:rPr>
          <w:sz w:val="24"/>
          <w:szCs w:val="24"/>
        </w:rPr>
        <w:t>hasil</w:t>
      </w:r>
      <w:proofErr w:type="spellEnd"/>
      <w:r w:rsidR="001B35AB">
        <w:rPr>
          <w:sz w:val="24"/>
          <w:szCs w:val="24"/>
        </w:rPr>
        <w:t xml:space="preserve">  </w:t>
      </w:r>
      <w:proofErr w:type="spellStart"/>
      <w:r w:rsidR="001B35AB">
        <w:rPr>
          <w:sz w:val="24"/>
          <w:szCs w:val="24"/>
        </w:rPr>
        <w:t>dari</w:t>
      </w:r>
      <w:proofErr w:type="spellEnd"/>
      <w:r w:rsidR="001B35AB">
        <w:rPr>
          <w:sz w:val="24"/>
          <w:szCs w:val="24"/>
        </w:rPr>
        <w:t xml:space="preserve">  </w:t>
      </w:r>
      <w:proofErr w:type="spellStart"/>
      <w:r w:rsidR="001B35AB">
        <w:rPr>
          <w:sz w:val="24"/>
          <w:szCs w:val="24"/>
        </w:rPr>
        <w:t>analisis</w:t>
      </w:r>
      <w:proofErr w:type="spellEnd"/>
      <w:r w:rsidR="001B35AB">
        <w:rPr>
          <w:sz w:val="24"/>
          <w:szCs w:val="24"/>
        </w:rPr>
        <w:t xml:space="preserve">  MRA  </w:t>
      </w:r>
      <w:proofErr w:type="spellStart"/>
      <w:r w:rsidR="001B35AB">
        <w:rPr>
          <w:sz w:val="24"/>
          <w:szCs w:val="24"/>
        </w:rPr>
        <w:t>persamaan</w:t>
      </w:r>
      <w:proofErr w:type="spellEnd"/>
      <w:r w:rsidR="001B35AB">
        <w:rPr>
          <w:sz w:val="24"/>
          <w:szCs w:val="24"/>
        </w:rPr>
        <w:t xml:space="preserve">  2</w:t>
      </w:r>
      <w:r>
        <w:rPr>
          <w:sz w:val="24"/>
          <w:szCs w:val="24"/>
        </w:rPr>
        <w:t xml:space="preserve">  </w:t>
      </w:r>
      <w:proofErr w:type="spellStart"/>
      <w:r>
        <w:rPr>
          <w:sz w:val="24"/>
          <w:szCs w:val="24"/>
        </w:rPr>
        <w:t>menunjukkan</w:t>
      </w:r>
      <w:proofErr w:type="spellEnd"/>
      <w:r>
        <w:rPr>
          <w:sz w:val="24"/>
          <w:szCs w:val="24"/>
        </w:rPr>
        <w:t xml:space="preserve">  </w:t>
      </w:r>
      <w:proofErr w:type="spellStart"/>
      <w:r>
        <w:rPr>
          <w:sz w:val="24"/>
          <w:szCs w:val="24"/>
        </w:rPr>
        <w:t>bahwa</w:t>
      </w:r>
      <w:proofErr w:type="spellEnd"/>
      <w:r>
        <w:rPr>
          <w:sz w:val="24"/>
          <w:szCs w:val="24"/>
        </w:rPr>
        <w:t xml:space="preserve">  </w:t>
      </w:r>
      <w:proofErr w:type="spellStart"/>
      <w:r>
        <w:rPr>
          <w:sz w:val="24"/>
          <w:szCs w:val="24"/>
        </w:rPr>
        <w:t>moderasi</w:t>
      </w:r>
      <w:r w:rsidR="001B35AB">
        <w:rPr>
          <w:sz w:val="24"/>
          <w:szCs w:val="24"/>
        </w:rPr>
        <w:t>memiliki</w:t>
      </w:r>
      <w:proofErr w:type="spellEnd"/>
      <w:r w:rsidR="001B35AB">
        <w:rPr>
          <w:sz w:val="24"/>
          <w:szCs w:val="24"/>
        </w:rPr>
        <w:t xml:space="preserve">  </w:t>
      </w:r>
      <w:proofErr w:type="spellStart"/>
      <w:r w:rsidR="001B35AB">
        <w:rPr>
          <w:sz w:val="24"/>
          <w:szCs w:val="24"/>
        </w:rPr>
        <w:t>nilai</w:t>
      </w:r>
      <w:proofErr w:type="spellEnd"/>
      <w:r w:rsidR="001B35AB">
        <w:rPr>
          <w:sz w:val="24"/>
          <w:szCs w:val="24"/>
        </w:rPr>
        <w:t xml:space="preserve">  </w:t>
      </w:r>
      <w:proofErr w:type="spellStart"/>
      <w:r w:rsidR="001B35AB">
        <w:rPr>
          <w:sz w:val="24"/>
          <w:szCs w:val="24"/>
        </w:rPr>
        <w:t>koefisien</w:t>
      </w:r>
      <w:proofErr w:type="spellEnd"/>
      <w:r w:rsidR="001B35AB">
        <w:rPr>
          <w:sz w:val="24"/>
          <w:szCs w:val="24"/>
        </w:rPr>
        <w:t xml:space="preserve">  0,373&gt;0,05  </w:t>
      </w:r>
      <w:proofErr w:type="spellStart"/>
      <w:r w:rsidR="001B35AB">
        <w:rPr>
          <w:sz w:val="24"/>
          <w:szCs w:val="24"/>
        </w:rPr>
        <w:t>dengan</w:t>
      </w:r>
      <w:proofErr w:type="spellEnd"/>
      <w:r w:rsidR="001B35AB">
        <w:rPr>
          <w:sz w:val="24"/>
          <w:szCs w:val="24"/>
        </w:rPr>
        <w:t xml:space="preserve">  </w:t>
      </w:r>
      <w:proofErr w:type="spellStart"/>
      <w:r w:rsidR="001B35AB">
        <w:rPr>
          <w:sz w:val="24"/>
          <w:szCs w:val="24"/>
        </w:rPr>
        <w:t>koefisien</w:t>
      </w:r>
      <w:proofErr w:type="spellEnd"/>
      <w:r w:rsidR="001B35AB">
        <w:rPr>
          <w:sz w:val="24"/>
          <w:szCs w:val="24"/>
        </w:rPr>
        <w:t xml:space="preserve">  0,790,  </w:t>
      </w:r>
      <w:proofErr w:type="spellStart"/>
      <w:r w:rsidR="001B35AB">
        <w:rPr>
          <w:sz w:val="24"/>
          <w:szCs w:val="24"/>
        </w:rPr>
        <w:t>sehingga</w:t>
      </w:r>
      <w:proofErr w:type="spellEnd"/>
      <w:r w:rsidR="001B35AB">
        <w:rPr>
          <w:sz w:val="24"/>
          <w:szCs w:val="24"/>
        </w:rPr>
        <w:t xml:space="preserve">  </w:t>
      </w:r>
      <w:proofErr w:type="spellStart"/>
      <w:r w:rsidR="001B35AB">
        <w:rPr>
          <w:sz w:val="24"/>
          <w:szCs w:val="24"/>
        </w:rPr>
        <w:t>dikatakan</w:t>
      </w:r>
      <w:proofErr w:type="spellEnd"/>
      <w:r w:rsidR="001B35AB">
        <w:rPr>
          <w:sz w:val="24"/>
          <w:szCs w:val="24"/>
        </w:rPr>
        <w:t xml:space="preserve">  </w:t>
      </w:r>
      <w:proofErr w:type="spellStart"/>
      <w:r w:rsidR="001B35AB">
        <w:rPr>
          <w:sz w:val="24"/>
          <w:szCs w:val="24"/>
        </w:rPr>
        <w:t>hasilnya</w:t>
      </w:r>
      <w:proofErr w:type="spellEnd"/>
      <w:r w:rsidR="001B35AB">
        <w:rPr>
          <w:sz w:val="24"/>
          <w:szCs w:val="24"/>
        </w:rPr>
        <w:t xml:space="preserve">  </w:t>
      </w:r>
      <w:proofErr w:type="spellStart"/>
      <w:r w:rsidR="001B35AB">
        <w:rPr>
          <w:sz w:val="24"/>
          <w:szCs w:val="24"/>
        </w:rPr>
        <w:t>tidak</w:t>
      </w:r>
      <w:proofErr w:type="spellEnd"/>
      <w:r w:rsidR="001B35AB">
        <w:rPr>
          <w:sz w:val="24"/>
          <w:szCs w:val="24"/>
        </w:rPr>
        <w:t xml:space="preserve">  </w:t>
      </w:r>
      <w:proofErr w:type="spellStart"/>
      <w:r w:rsidR="001B35AB">
        <w:rPr>
          <w:sz w:val="24"/>
          <w:szCs w:val="24"/>
        </w:rPr>
        <w:t>signifikan</w:t>
      </w:r>
      <w:proofErr w:type="spellEnd"/>
      <w:r w:rsidR="001B35AB">
        <w:rPr>
          <w:sz w:val="24"/>
          <w:szCs w:val="24"/>
        </w:rPr>
        <w:t xml:space="preserve">.  </w:t>
      </w:r>
      <w:proofErr w:type="spellStart"/>
      <w:r w:rsidR="001B35AB">
        <w:rPr>
          <w:sz w:val="24"/>
          <w:szCs w:val="24"/>
        </w:rPr>
        <w:t>Berdasarkan</w:t>
      </w:r>
      <w:proofErr w:type="spellEnd"/>
      <w:r w:rsidR="001B35AB">
        <w:rPr>
          <w:sz w:val="24"/>
          <w:szCs w:val="24"/>
        </w:rPr>
        <w:t xml:space="preserve">  </w:t>
      </w:r>
      <w:proofErr w:type="spellStart"/>
      <w:r w:rsidR="001B35AB">
        <w:rPr>
          <w:sz w:val="24"/>
          <w:szCs w:val="24"/>
        </w:rPr>
        <w:t>nilai</w:t>
      </w:r>
      <w:proofErr w:type="spellEnd"/>
      <w:r w:rsidR="001B35AB">
        <w:rPr>
          <w:sz w:val="24"/>
          <w:szCs w:val="24"/>
        </w:rPr>
        <w:t xml:space="preserve">  </w:t>
      </w:r>
      <w:proofErr w:type="spellStart"/>
      <w:r w:rsidR="001B35AB">
        <w:rPr>
          <w:sz w:val="24"/>
          <w:szCs w:val="24"/>
        </w:rPr>
        <w:t>tersebut</w:t>
      </w:r>
      <w:proofErr w:type="spellEnd"/>
      <w:r w:rsidR="001B35AB">
        <w:rPr>
          <w:sz w:val="24"/>
          <w:szCs w:val="24"/>
        </w:rPr>
        <w:t xml:space="preserve">  </w:t>
      </w:r>
      <w:proofErr w:type="spellStart"/>
      <w:r w:rsidR="001B35AB">
        <w:rPr>
          <w:sz w:val="24"/>
          <w:szCs w:val="24"/>
        </w:rPr>
        <w:t>menunjukkan</w:t>
      </w:r>
      <w:proofErr w:type="spellEnd"/>
      <w:r w:rsidR="001B35AB">
        <w:rPr>
          <w:sz w:val="24"/>
          <w:szCs w:val="24"/>
        </w:rPr>
        <w:t xml:space="preserve">  </w:t>
      </w:r>
      <w:proofErr w:type="spellStart"/>
      <w:r w:rsidR="001B35AB">
        <w:rPr>
          <w:sz w:val="24"/>
          <w:szCs w:val="24"/>
        </w:rPr>
        <w:t>bahwa</w:t>
      </w:r>
      <w:proofErr w:type="spellEnd"/>
      <w:r w:rsidR="001B35AB">
        <w:rPr>
          <w:sz w:val="24"/>
          <w:szCs w:val="24"/>
        </w:rPr>
        <w:t xml:space="preserve">  </w:t>
      </w:r>
      <w:proofErr w:type="spellStart"/>
      <w:r w:rsidR="001B35AB">
        <w:rPr>
          <w:sz w:val="24"/>
          <w:szCs w:val="24"/>
        </w:rPr>
        <w:lastRenderedPageBreak/>
        <w:t>variabel</w:t>
      </w:r>
      <w:proofErr w:type="spellEnd"/>
      <w:r w:rsidR="001B35AB">
        <w:rPr>
          <w:sz w:val="24"/>
          <w:szCs w:val="24"/>
        </w:rPr>
        <w:t xml:space="preserve">  </w:t>
      </w:r>
      <w:proofErr w:type="spellStart"/>
      <w:r w:rsidR="001B35AB">
        <w:rPr>
          <w:sz w:val="24"/>
          <w:szCs w:val="24"/>
        </w:rPr>
        <w:t>kepemilikan</w:t>
      </w:r>
      <w:proofErr w:type="spellEnd"/>
      <w:r w:rsidR="001B35AB">
        <w:rPr>
          <w:sz w:val="24"/>
          <w:szCs w:val="24"/>
        </w:rPr>
        <w:t xml:space="preserve">  </w:t>
      </w:r>
      <w:proofErr w:type="spellStart"/>
      <w:r w:rsidR="001B35AB">
        <w:rPr>
          <w:sz w:val="24"/>
          <w:szCs w:val="24"/>
        </w:rPr>
        <w:t>institusional</w:t>
      </w:r>
      <w:proofErr w:type="spellEnd"/>
      <w:r w:rsidR="001B35AB">
        <w:rPr>
          <w:sz w:val="24"/>
          <w:szCs w:val="24"/>
        </w:rPr>
        <w:t xml:space="preserve">  </w:t>
      </w:r>
      <w:proofErr w:type="spellStart"/>
      <w:r w:rsidR="001B35AB">
        <w:rPr>
          <w:sz w:val="24"/>
          <w:szCs w:val="24"/>
        </w:rPr>
        <w:t>tidak</w:t>
      </w:r>
      <w:proofErr w:type="spellEnd"/>
      <w:r w:rsidR="001B35AB">
        <w:rPr>
          <w:sz w:val="24"/>
          <w:szCs w:val="24"/>
        </w:rPr>
        <w:t xml:space="preserve">  </w:t>
      </w:r>
      <w:proofErr w:type="spellStart"/>
      <w:r w:rsidR="001B35AB">
        <w:rPr>
          <w:sz w:val="24"/>
          <w:szCs w:val="24"/>
        </w:rPr>
        <w:t>dapat</w:t>
      </w:r>
      <w:proofErr w:type="spellEnd"/>
      <w:r w:rsidR="001B35AB">
        <w:rPr>
          <w:sz w:val="24"/>
          <w:szCs w:val="24"/>
        </w:rPr>
        <w:t xml:space="preserve">  </w:t>
      </w:r>
      <w:proofErr w:type="spellStart"/>
      <w:r w:rsidR="001B35AB">
        <w:rPr>
          <w:sz w:val="24"/>
          <w:szCs w:val="24"/>
        </w:rPr>
        <w:t>memoderasi</w:t>
      </w:r>
      <w:proofErr w:type="spellEnd"/>
      <w:r w:rsidR="001B35AB">
        <w:rPr>
          <w:sz w:val="24"/>
          <w:szCs w:val="24"/>
        </w:rPr>
        <w:t xml:space="preserve">  </w:t>
      </w:r>
      <w:proofErr w:type="spellStart"/>
      <w:r w:rsidR="001B35AB">
        <w:rPr>
          <w:sz w:val="24"/>
          <w:szCs w:val="24"/>
        </w:rPr>
        <w:t>hubungan</w:t>
      </w:r>
      <w:proofErr w:type="spellEnd"/>
      <w:r w:rsidR="001B35AB">
        <w:rPr>
          <w:sz w:val="24"/>
          <w:szCs w:val="24"/>
        </w:rPr>
        <w:t xml:space="preserve">  inventory  intensity  </w:t>
      </w:r>
      <w:proofErr w:type="spellStart"/>
      <w:r w:rsidR="001B35AB">
        <w:rPr>
          <w:sz w:val="24"/>
          <w:szCs w:val="24"/>
        </w:rPr>
        <w:t>dengan</w:t>
      </w:r>
      <w:proofErr w:type="spellEnd"/>
      <w:r w:rsidR="001B35AB">
        <w:rPr>
          <w:sz w:val="24"/>
          <w:szCs w:val="24"/>
        </w:rPr>
        <w:t xml:space="preserve">  CETR.  </w:t>
      </w:r>
      <w:proofErr w:type="spellStart"/>
      <w:proofErr w:type="gramStart"/>
      <w:r w:rsidR="001B35AB">
        <w:rPr>
          <w:sz w:val="24"/>
          <w:szCs w:val="24"/>
        </w:rPr>
        <w:t>Dengan</w:t>
      </w:r>
      <w:proofErr w:type="spellEnd"/>
      <w:r w:rsidR="001B35AB">
        <w:rPr>
          <w:sz w:val="24"/>
          <w:szCs w:val="24"/>
        </w:rPr>
        <w:t xml:space="preserve">  </w:t>
      </w:r>
      <w:proofErr w:type="spellStart"/>
      <w:r w:rsidR="001B35AB">
        <w:rPr>
          <w:sz w:val="24"/>
          <w:szCs w:val="24"/>
        </w:rPr>
        <w:t>demikian</w:t>
      </w:r>
      <w:proofErr w:type="spellEnd"/>
      <w:proofErr w:type="gramEnd"/>
      <w:r w:rsidR="001B35AB">
        <w:rPr>
          <w:sz w:val="24"/>
          <w:szCs w:val="24"/>
        </w:rPr>
        <w:t xml:space="preserve">  </w:t>
      </w:r>
      <w:proofErr w:type="spellStart"/>
      <w:r w:rsidR="001B35AB">
        <w:rPr>
          <w:sz w:val="24"/>
          <w:szCs w:val="24"/>
        </w:rPr>
        <w:t>hipo</w:t>
      </w:r>
      <w:r>
        <w:rPr>
          <w:sz w:val="24"/>
          <w:szCs w:val="24"/>
        </w:rPr>
        <w:t>tesis</w:t>
      </w:r>
      <w:proofErr w:type="spellEnd"/>
      <w:r>
        <w:rPr>
          <w:sz w:val="24"/>
          <w:szCs w:val="24"/>
        </w:rPr>
        <w:t xml:space="preserve">  yang  </w:t>
      </w:r>
      <w:proofErr w:type="spellStart"/>
      <w:r>
        <w:rPr>
          <w:sz w:val="24"/>
          <w:szCs w:val="24"/>
        </w:rPr>
        <w:t>menyatakan</w:t>
      </w:r>
      <w:proofErr w:type="spellEnd"/>
      <w:r>
        <w:rPr>
          <w:sz w:val="24"/>
          <w:szCs w:val="24"/>
        </w:rPr>
        <w:t xml:space="preserve">  </w:t>
      </w:r>
      <w:proofErr w:type="spellStart"/>
      <w:r>
        <w:rPr>
          <w:sz w:val="24"/>
          <w:szCs w:val="24"/>
        </w:rPr>
        <w:t>bahwa</w:t>
      </w:r>
      <w:proofErr w:type="spellEnd"/>
      <w:r>
        <w:rPr>
          <w:sz w:val="24"/>
          <w:szCs w:val="24"/>
          <w:lang w:val="id-ID"/>
        </w:rPr>
        <w:t xml:space="preserve"> kepemilikan institusional memperlemah hubungan </w:t>
      </w:r>
      <w:r w:rsidR="001B35AB">
        <w:rPr>
          <w:sz w:val="24"/>
          <w:szCs w:val="24"/>
        </w:rPr>
        <w:t xml:space="preserve">inventory  intensity  </w:t>
      </w:r>
      <w:r>
        <w:rPr>
          <w:sz w:val="24"/>
          <w:szCs w:val="24"/>
          <w:lang w:val="id-ID"/>
        </w:rPr>
        <w:t xml:space="preserve">terhadap tax avoidance tidak terdukung </w:t>
      </w:r>
      <w:proofErr w:type="spellStart"/>
      <w:r w:rsidR="001B35AB">
        <w:rPr>
          <w:sz w:val="24"/>
          <w:szCs w:val="24"/>
        </w:rPr>
        <w:t>tidak</w:t>
      </w:r>
      <w:proofErr w:type="spellEnd"/>
      <w:r w:rsidR="001B35AB">
        <w:rPr>
          <w:sz w:val="24"/>
          <w:szCs w:val="24"/>
        </w:rPr>
        <w:t xml:space="preserve">  </w:t>
      </w:r>
      <w:proofErr w:type="spellStart"/>
      <w:r w:rsidR="001B35AB">
        <w:rPr>
          <w:sz w:val="24"/>
          <w:szCs w:val="24"/>
        </w:rPr>
        <w:t>terdukung</w:t>
      </w:r>
      <w:proofErr w:type="spellEnd"/>
      <w:r w:rsidR="001B35AB">
        <w:rPr>
          <w:sz w:val="24"/>
          <w:szCs w:val="24"/>
        </w:rPr>
        <w:t>.</w:t>
      </w:r>
    </w:p>
    <w:p w14:paraId="2AC2B746" w14:textId="15AA1A18" w:rsidR="0080132F" w:rsidRPr="00507572" w:rsidRDefault="001B35AB" w:rsidP="00507572">
      <w:pPr>
        <w:pStyle w:val="ListParagraph"/>
        <w:spacing w:after="200"/>
        <w:ind w:left="0" w:firstLine="567"/>
        <w:jc w:val="both"/>
        <w:rPr>
          <w:sz w:val="24"/>
          <w:szCs w:val="24"/>
          <w:lang w:val="id-ID"/>
        </w:rPr>
        <w:sectPr w:rsidR="0080132F" w:rsidRPr="00507572" w:rsidSect="00FE14E9">
          <w:headerReference w:type="default" r:id="rId9"/>
          <w:footerReference w:type="default" r:id="rId10"/>
          <w:type w:val="continuous"/>
          <w:pgSz w:w="11906" w:h="16838"/>
          <w:pgMar w:top="1418" w:right="1418" w:bottom="1418" w:left="1418" w:header="709" w:footer="709" w:gutter="0"/>
          <w:pgNumType w:start="55"/>
          <w:cols w:space="708"/>
          <w:docGrid w:linePitch="360"/>
        </w:sectPr>
      </w:pPr>
      <w:proofErr w:type="spellStart"/>
      <w:r>
        <w:rPr>
          <w:sz w:val="24"/>
          <w:szCs w:val="24"/>
        </w:rPr>
        <w:t>Kepemilikan</w:t>
      </w:r>
      <w:proofErr w:type="spellEnd"/>
      <w:r>
        <w:rPr>
          <w:sz w:val="24"/>
          <w:szCs w:val="24"/>
        </w:rPr>
        <w:t xml:space="preserve">  </w:t>
      </w:r>
      <w:proofErr w:type="spellStart"/>
      <w:r>
        <w:rPr>
          <w:sz w:val="24"/>
          <w:szCs w:val="24"/>
        </w:rPr>
        <w:t>institusional</w:t>
      </w:r>
      <w:proofErr w:type="spellEnd"/>
      <w:r>
        <w:rPr>
          <w:sz w:val="24"/>
          <w:szCs w:val="24"/>
        </w:rPr>
        <w:t xml:space="preserve">  </w:t>
      </w:r>
      <w:proofErr w:type="spellStart"/>
      <w:r>
        <w:rPr>
          <w:sz w:val="24"/>
          <w:szCs w:val="24"/>
        </w:rPr>
        <w:t>memiliki</w:t>
      </w:r>
      <w:proofErr w:type="spellEnd"/>
      <w:r>
        <w:rPr>
          <w:sz w:val="24"/>
          <w:szCs w:val="24"/>
        </w:rPr>
        <w:t xml:space="preserve">  </w:t>
      </w:r>
      <w:proofErr w:type="spellStart"/>
      <w:r>
        <w:rPr>
          <w:sz w:val="24"/>
          <w:szCs w:val="24"/>
        </w:rPr>
        <w:t>pengaruh</w:t>
      </w:r>
      <w:proofErr w:type="spellEnd"/>
      <w:r>
        <w:rPr>
          <w:sz w:val="24"/>
          <w:szCs w:val="24"/>
        </w:rPr>
        <w:t xml:space="preserve">  </w:t>
      </w:r>
      <w:proofErr w:type="spellStart"/>
      <w:r>
        <w:rPr>
          <w:sz w:val="24"/>
          <w:szCs w:val="24"/>
        </w:rPr>
        <w:t>untuk</w:t>
      </w:r>
      <w:proofErr w:type="spellEnd"/>
      <w:r>
        <w:rPr>
          <w:sz w:val="24"/>
          <w:szCs w:val="24"/>
        </w:rPr>
        <w:t xml:space="preserve">  tax  avoidance  </w:t>
      </w:r>
      <w:proofErr w:type="spellStart"/>
      <w:r>
        <w:rPr>
          <w:sz w:val="24"/>
          <w:szCs w:val="24"/>
        </w:rPr>
        <w:t>namun</w:t>
      </w:r>
      <w:proofErr w:type="spellEnd"/>
      <w:r>
        <w:rPr>
          <w:sz w:val="24"/>
          <w:szCs w:val="24"/>
        </w:rPr>
        <w:t xml:space="preserve">  </w:t>
      </w:r>
      <w:proofErr w:type="spellStart"/>
      <w:r>
        <w:rPr>
          <w:sz w:val="24"/>
          <w:szCs w:val="24"/>
        </w:rPr>
        <w:t>tidak</w:t>
      </w:r>
      <w:proofErr w:type="spellEnd"/>
      <w:r>
        <w:rPr>
          <w:sz w:val="24"/>
          <w:szCs w:val="24"/>
        </w:rPr>
        <w:t xml:space="preserve">  </w:t>
      </w:r>
      <w:proofErr w:type="spellStart"/>
      <w:r>
        <w:rPr>
          <w:sz w:val="24"/>
          <w:szCs w:val="24"/>
        </w:rPr>
        <w:t>signifikan</w:t>
      </w:r>
      <w:proofErr w:type="spellEnd"/>
      <w:r>
        <w:rPr>
          <w:sz w:val="24"/>
          <w:szCs w:val="24"/>
        </w:rPr>
        <w:t xml:space="preserve">  </w:t>
      </w:r>
      <w:proofErr w:type="spellStart"/>
      <w:r>
        <w:rPr>
          <w:sz w:val="24"/>
          <w:szCs w:val="24"/>
        </w:rPr>
        <w:t>dengan</w:t>
      </w:r>
      <w:proofErr w:type="spellEnd"/>
      <w:r>
        <w:rPr>
          <w:sz w:val="24"/>
          <w:szCs w:val="24"/>
        </w:rPr>
        <w:t xml:space="preserve">  </w:t>
      </w:r>
      <w:proofErr w:type="spellStart"/>
      <w:r>
        <w:rPr>
          <w:sz w:val="24"/>
          <w:szCs w:val="24"/>
        </w:rPr>
        <w:t>profitabilitas</w:t>
      </w:r>
      <w:proofErr w:type="spellEnd"/>
      <w:r>
        <w:rPr>
          <w:sz w:val="24"/>
          <w:szCs w:val="24"/>
        </w:rPr>
        <w:t xml:space="preserve">. Hal  </w:t>
      </w:r>
      <w:proofErr w:type="spellStart"/>
      <w:r>
        <w:rPr>
          <w:sz w:val="24"/>
          <w:szCs w:val="24"/>
        </w:rPr>
        <w:t>ini</w:t>
      </w:r>
      <w:proofErr w:type="spellEnd"/>
      <w:r>
        <w:rPr>
          <w:sz w:val="24"/>
          <w:szCs w:val="24"/>
        </w:rPr>
        <w:t xml:space="preserve">  </w:t>
      </w:r>
      <w:proofErr w:type="spellStart"/>
      <w:r>
        <w:rPr>
          <w:sz w:val="24"/>
          <w:szCs w:val="24"/>
        </w:rPr>
        <w:t>mengindikasikan</w:t>
      </w:r>
      <w:proofErr w:type="spellEnd"/>
      <w:r>
        <w:rPr>
          <w:sz w:val="24"/>
          <w:szCs w:val="24"/>
        </w:rPr>
        <w:t xml:space="preserve">  </w:t>
      </w:r>
      <w:proofErr w:type="spellStart"/>
      <w:r>
        <w:rPr>
          <w:sz w:val="24"/>
          <w:szCs w:val="24"/>
        </w:rPr>
        <w:t>bahwa</w:t>
      </w:r>
      <w:proofErr w:type="spellEnd"/>
      <w:r>
        <w:rPr>
          <w:sz w:val="24"/>
          <w:szCs w:val="24"/>
        </w:rPr>
        <w:t xml:space="preserve">  </w:t>
      </w:r>
      <w:proofErr w:type="spellStart"/>
      <w:r>
        <w:rPr>
          <w:sz w:val="24"/>
          <w:szCs w:val="24"/>
        </w:rPr>
        <w:t>perusahaan</w:t>
      </w:r>
      <w:proofErr w:type="spellEnd"/>
      <w:r>
        <w:rPr>
          <w:sz w:val="24"/>
          <w:szCs w:val="24"/>
        </w:rPr>
        <w:t xml:space="preserve">  </w:t>
      </w:r>
      <w:proofErr w:type="spellStart"/>
      <w:r>
        <w:rPr>
          <w:sz w:val="24"/>
          <w:szCs w:val="24"/>
        </w:rPr>
        <w:t>tidak</w:t>
      </w:r>
      <w:proofErr w:type="spellEnd"/>
      <w:r>
        <w:rPr>
          <w:sz w:val="24"/>
          <w:szCs w:val="24"/>
        </w:rPr>
        <w:t xml:space="preserve">  </w:t>
      </w:r>
      <w:proofErr w:type="spellStart"/>
      <w:r>
        <w:rPr>
          <w:sz w:val="24"/>
          <w:szCs w:val="24"/>
        </w:rPr>
        <w:t>manajemen</w:t>
      </w:r>
      <w:proofErr w:type="spellEnd"/>
      <w:r>
        <w:rPr>
          <w:sz w:val="24"/>
          <w:szCs w:val="24"/>
        </w:rPr>
        <w:t xml:space="preserve">  </w:t>
      </w:r>
      <w:proofErr w:type="spellStart"/>
      <w:r>
        <w:rPr>
          <w:sz w:val="24"/>
          <w:szCs w:val="24"/>
        </w:rPr>
        <w:t>laba</w:t>
      </w:r>
      <w:proofErr w:type="spellEnd"/>
      <w:r>
        <w:rPr>
          <w:sz w:val="24"/>
          <w:szCs w:val="24"/>
        </w:rPr>
        <w:t xml:space="preserve">  </w:t>
      </w:r>
      <w:proofErr w:type="spellStart"/>
      <w:r>
        <w:rPr>
          <w:sz w:val="24"/>
          <w:szCs w:val="24"/>
        </w:rPr>
        <w:t>untuk</w:t>
      </w:r>
      <w:proofErr w:type="spellEnd"/>
      <w:r>
        <w:rPr>
          <w:sz w:val="24"/>
          <w:szCs w:val="24"/>
        </w:rPr>
        <w:t xml:space="preserve">  </w:t>
      </w:r>
      <w:proofErr w:type="spellStart"/>
      <w:r>
        <w:rPr>
          <w:sz w:val="24"/>
          <w:szCs w:val="24"/>
        </w:rPr>
        <w:t>meningkatkan</w:t>
      </w:r>
      <w:proofErr w:type="spellEnd"/>
      <w:r>
        <w:rPr>
          <w:sz w:val="24"/>
          <w:szCs w:val="24"/>
        </w:rPr>
        <w:t xml:space="preserve">  </w:t>
      </w:r>
      <w:proofErr w:type="spellStart"/>
      <w:r>
        <w:rPr>
          <w:sz w:val="24"/>
          <w:szCs w:val="24"/>
        </w:rPr>
        <w:t>aktivitas</w:t>
      </w:r>
      <w:proofErr w:type="spellEnd"/>
      <w:r>
        <w:rPr>
          <w:sz w:val="24"/>
          <w:szCs w:val="24"/>
        </w:rPr>
        <w:t xml:space="preserve">  </w:t>
      </w:r>
      <w:proofErr w:type="spellStart"/>
      <w:r>
        <w:rPr>
          <w:sz w:val="24"/>
          <w:szCs w:val="24"/>
        </w:rPr>
        <w:t>kepemilikan</w:t>
      </w:r>
      <w:proofErr w:type="spellEnd"/>
      <w:r>
        <w:rPr>
          <w:sz w:val="24"/>
          <w:szCs w:val="24"/>
        </w:rPr>
        <w:t xml:space="preserve">  </w:t>
      </w:r>
      <w:proofErr w:type="spellStart"/>
      <w:r>
        <w:rPr>
          <w:sz w:val="24"/>
          <w:szCs w:val="24"/>
        </w:rPr>
        <w:t>institusional</w:t>
      </w:r>
      <w:proofErr w:type="spellEnd"/>
      <w:r>
        <w:rPr>
          <w:sz w:val="24"/>
          <w:szCs w:val="24"/>
        </w:rPr>
        <w:t xml:space="preserve">. </w:t>
      </w:r>
      <w:r>
        <w:rPr>
          <w:sz w:val="24"/>
          <w:szCs w:val="24"/>
        </w:rPr>
        <w:fldChar w:fldCharType="begin" w:fldLock="1"/>
      </w:r>
      <w:r>
        <w:rPr>
          <w:sz w:val="24"/>
          <w:szCs w:val="24"/>
        </w:rPr>
        <w:instrText>ADDIN CSL_CITATION {"citationItems":[{"id":"ITEM-1","itemData":{"author":[{"dropping-particle":"","family":"Dan","given":"Profitabilitas","non-dropping-particle":"","parse-names":false,"suffix":""},{"dropping-particle":"","family":"Terhadap","given":"Leverge","non-dropping-particle":"","parse-names":false,"suffix":""}],"id":"ITEM-1","issued":{"date-parts":[["2017"]]},"page":"1831-1859","title":"E-Jurnal Akuntansi Universitas Udayana PENGARUH DEWAN KOMISARIS INDEPENDEN , KEPEMILIKAN AVOIDANCE Fakultas Ekonomi dan Bisnis Universitas Udayana ( Unud ), Bali , Indonesia Fakultas Ekonomi dan Bisnis Universitas Udayana ( Unud ), Bali , Indonesia ABSTRA","type":"article-journal","volume":"18"},"uris":["http://www.mendeley.com/documents/?uuid=174797dd-77ef-4157-817f-9426c223406c"]}],"mendeley":{"formattedCitation":"(Dan &amp; Terhadap, 2017)","plainTextFormattedCitation":"(Dan &amp; Terhadap, 2017)","previouslyFormattedCitation":"(Dan &amp; Terhadap, 2017)"},"properties":{"noteIndex":0},"schema":"https://github.com/citation-style-language/schema/raw/master/csl-citation.json"}</w:instrText>
      </w:r>
      <w:r>
        <w:rPr>
          <w:sz w:val="24"/>
          <w:szCs w:val="24"/>
        </w:rPr>
        <w:fldChar w:fldCharType="separate"/>
      </w:r>
      <w:r w:rsidRPr="00534414">
        <w:rPr>
          <w:noProof/>
          <w:sz w:val="24"/>
          <w:szCs w:val="24"/>
        </w:rPr>
        <w:t>(Dan &amp; Terhadap, 2017)</w:t>
      </w:r>
      <w:r>
        <w:rPr>
          <w:sz w:val="24"/>
          <w:szCs w:val="24"/>
        </w:rPr>
        <w:fldChar w:fldCharType="end"/>
      </w:r>
      <w:r>
        <w:rPr>
          <w:sz w:val="24"/>
          <w:szCs w:val="24"/>
        </w:rPr>
        <w:t xml:space="preserve">  </w:t>
      </w:r>
      <w:proofErr w:type="spellStart"/>
      <w:r>
        <w:rPr>
          <w:sz w:val="24"/>
          <w:szCs w:val="24"/>
        </w:rPr>
        <w:t>menyatakan</w:t>
      </w:r>
      <w:proofErr w:type="spellEnd"/>
      <w:r>
        <w:rPr>
          <w:sz w:val="24"/>
          <w:szCs w:val="24"/>
        </w:rPr>
        <w:t xml:space="preserve">  </w:t>
      </w:r>
      <w:proofErr w:type="spellStart"/>
      <w:r>
        <w:rPr>
          <w:sz w:val="24"/>
          <w:szCs w:val="24"/>
        </w:rPr>
        <w:t>bahwa</w:t>
      </w:r>
      <w:proofErr w:type="spellEnd"/>
      <w:r>
        <w:rPr>
          <w:sz w:val="24"/>
          <w:szCs w:val="24"/>
        </w:rPr>
        <w:t xml:space="preserve">  </w:t>
      </w:r>
      <w:proofErr w:type="spellStart"/>
      <w:r>
        <w:rPr>
          <w:sz w:val="24"/>
          <w:szCs w:val="24"/>
        </w:rPr>
        <w:t>semakin</w:t>
      </w:r>
      <w:proofErr w:type="spellEnd"/>
      <w:r>
        <w:rPr>
          <w:sz w:val="24"/>
          <w:szCs w:val="24"/>
        </w:rPr>
        <w:t xml:space="preserve">  </w:t>
      </w:r>
      <w:proofErr w:type="spellStart"/>
      <w:r>
        <w:rPr>
          <w:sz w:val="24"/>
          <w:szCs w:val="24"/>
        </w:rPr>
        <w:t>besar</w:t>
      </w:r>
      <w:proofErr w:type="spellEnd"/>
      <w:r>
        <w:rPr>
          <w:sz w:val="24"/>
          <w:szCs w:val="24"/>
        </w:rPr>
        <w:t xml:space="preserve">  </w:t>
      </w:r>
      <w:proofErr w:type="spellStart"/>
      <w:r>
        <w:rPr>
          <w:sz w:val="24"/>
          <w:szCs w:val="24"/>
        </w:rPr>
        <w:t>kepemilikan</w:t>
      </w:r>
      <w:proofErr w:type="spellEnd"/>
      <w:r>
        <w:rPr>
          <w:sz w:val="24"/>
          <w:szCs w:val="24"/>
        </w:rPr>
        <w:t xml:space="preserve">  </w:t>
      </w:r>
      <w:proofErr w:type="spellStart"/>
      <w:r>
        <w:rPr>
          <w:sz w:val="24"/>
          <w:szCs w:val="24"/>
        </w:rPr>
        <w:t>institusional</w:t>
      </w:r>
      <w:proofErr w:type="spellEnd"/>
      <w:r>
        <w:rPr>
          <w:sz w:val="24"/>
          <w:szCs w:val="24"/>
        </w:rPr>
        <w:t xml:space="preserve">  </w:t>
      </w:r>
      <w:proofErr w:type="spellStart"/>
      <w:r>
        <w:rPr>
          <w:sz w:val="24"/>
          <w:szCs w:val="24"/>
        </w:rPr>
        <w:t>perusahaan</w:t>
      </w:r>
      <w:proofErr w:type="spellEnd"/>
      <w:r>
        <w:rPr>
          <w:sz w:val="24"/>
          <w:szCs w:val="24"/>
        </w:rPr>
        <w:t xml:space="preserve">  </w:t>
      </w:r>
      <w:proofErr w:type="spellStart"/>
      <w:r>
        <w:rPr>
          <w:sz w:val="24"/>
          <w:szCs w:val="24"/>
        </w:rPr>
        <w:t>akan</w:t>
      </w:r>
      <w:proofErr w:type="spellEnd"/>
      <w:r>
        <w:rPr>
          <w:sz w:val="24"/>
          <w:szCs w:val="24"/>
        </w:rPr>
        <w:t xml:space="preserve">  </w:t>
      </w:r>
      <w:proofErr w:type="spellStart"/>
      <w:r>
        <w:rPr>
          <w:sz w:val="24"/>
          <w:szCs w:val="24"/>
        </w:rPr>
        <w:t>mengurangi</w:t>
      </w:r>
      <w:proofErr w:type="spellEnd"/>
      <w:r>
        <w:rPr>
          <w:sz w:val="24"/>
          <w:szCs w:val="24"/>
        </w:rPr>
        <w:t xml:space="preserve">  </w:t>
      </w:r>
      <w:proofErr w:type="spellStart"/>
      <w:r>
        <w:rPr>
          <w:sz w:val="24"/>
          <w:szCs w:val="24"/>
        </w:rPr>
        <w:t>tindakan</w:t>
      </w:r>
      <w:proofErr w:type="spellEnd"/>
      <w:r>
        <w:rPr>
          <w:sz w:val="24"/>
          <w:szCs w:val="24"/>
        </w:rPr>
        <w:t xml:space="preserve">  </w:t>
      </w:r>
      <w:r w:rsidRPr="00F46588">
        <w:rPr>
          <w:i/>
          <w:sz w:val="24"/>
          <w:szCs w:val="24"/>
        </w:rPr>
        <w:t>tax  avoidance</w:t>
      </w:r>
      <w:r>
        <w:rPr>
          <w:sz w:val="24"/>
          <w:szCs w:val="24"/>
        </w:rPr>
        <w:t xml:space="preserve">  </w:t>
      </w:r>
      <w:proofErr w:type="spellStart"/>
      <w:r>
        <w:rPr>
          <w:sz w:val="24"/>
          <w:szCs w:val="24"/>
        </w:rPr>
        <w:t>akibatnya</w:t>
      </w:r>
      <w:proofErr w:type="spellEnd"/>
      <w:r>
        <w:rPr>
          <w:sz w:val="24"/>
          <w:szCs w:val="24"/>
        </w:rPr>
        <w:t xml:space="preserve">  </w:t>
      </w:r>
      <w:proofErr w:type="spellStart"/>
      <w:r>
        <w:rPr>
          <w:sz w:val="24"/>
          <w:szCs w:val="24"/>
        </w:rPr>
        <w:t>adanya</w:t>
      </w:r>
      <w:proofErr w:type="spellEnd"/>
      <w:r>
        <w:rPr>
          <w:sz w:val="24"/>
          <w:szCs w:val="24"/>
        </w:rPr>
        <w:t xml:space="preserve">  </w:t>
      </w:r>
      <w:proofErr w:type="spellStart"/>
      <w:r>
        <w:rPr>
          <w:sz w:val="24"/>
          <w:szCs w:val="24"/>
        </w:rPr>
        <w:t>tanggung</w:t>
      </w:r>
      <w:proofErr w:type="spellEnd"/>
      <w:r>
        <w:rPr>
          <w:sz w:val="24"/>
          <w:szCs w:val="24"/>
        </w:rPr>
        <w:t xml:space="preserve">  </w:t>
      </w:r>
      <w:proofErr w:type="spellStart"/>
      <w:r>
        <w:rPr>
          <w:sz w:val="24"/>
          <w:szCs w:val="24"/>
        </w:rPr>
        <w:t>jawab</w:t>
      </w:r>
      <w:proofErr w:type="spellEnd"/>
      <w:r>
        <w:rPr>
          <w:sz w:val="24"/>
          <w:szCs w:val="24"/>
        </w:rPr>
        <w:t xml:space="preserve">  </w:t>
      </w:r>
      <w:proofErr w:type="spellStart"/>
      <w:r>
        <w:rPr>
          <w:sz w:val="24"/>
          <w:szCs w:val="24"/>
        </w:rPr>
        <w:t>perusahaan</w:t>
      </w:r>
      <w:proofErr w:type="spellEnd"/>
      <w:r>
        <w:rPr>
          <w:sz w:val="24"/>
          <w:szCs w:val="24"/>
        </w:rPr>
        <w:t xml:space="preserve">  </w:t>
      </w:r>
      <w:proofErr w:type="spellStart"/>
      <w:r>
        <w:rPr>
          <w:sz w:val="24"/>
          <w:szCs w:val="24"/>
        </w:rPr>
        <w:t>kepada</w:t>
      </w:r>
      <w:proofErr w:type="spellEnd"/>
      <w:r>
        <w:rPr>
          <w:sz w:val="24"/>
          <w:szCs w:val="24"/>
        </w:rPr>
        <w:t xml:space="preserve">  para  </w:t>
      </w:r>
      <w:proofErr w:type="spellStart"/>
      <w:r>
        <w:rPr>
          <w:sz w:val="24"/>
          <w:szCs w:val="24"/>
        </w:rPr>
        <w:t>pemegang</w:t>
      </w:r>
      <w:proofErr w:type="spellEnd"/>
      <w:r>
        <w:rPr>
          <w:sz w:val="24"/>
          <w:szCs w:val="24"/>
        </w:rPr>
        <w:t xml:space="preserve">  </w:t>
      </w:r>
      <w:proofErr w:type="spellStart"/>
      <w:r>
        <w:rPr>
          <w:sz w:val="24"/>
          <w:szCs w:val="24"/>
        </w:rPr>
        <w:t>saham</w:t>
      </w:r>
      <w:proofErr w:type="spellEnd"/>
      <w:r>
        <w:rPr>
          <w:sz w:val="24"/>
          <w:szCs w:val="24"/>
        </w:rPr>
        <w:t xml:space="preserve">.  </w:t>
      </w:r>
      <w:proofErr w:type="spellStart"/>
      <w:r>
        <w:rPr>
          <w:sz w:val="24"/>
          <w:szCs w:val="24"/>
        </w:rPr>
        <w:t>Kepemilikan</w:t>
      </w:r>
      <w:proofErr w:type="spellEnd"/>
      <w:r>
        <w:rPr>
          <w:sz w:val="24"/>
          <w:szCs w:val="24"/>
        </w:rPr>
        <w:t xml:space="preserve">  </w:t>
      </w:r>
      <w:proofErr w:type="spellStart"/>
      <w:r>
        <w:rPr>
          <w:sz w:val="24"/>
          <w:szCs w:val="24"/>
        </w:rPr>
        <w:t>institusional</w:t>
      </w:r>
      <w:proofErr w:type="spellEnd"/>
      <w:r>
        <w:rPr>
          <w:sz w:val="24"/>
          <w:szCs w:val="24"/>
        </w:rPr>
        <w:t xml:space="preserve">  </w:t>
      </w:r>
      <w:proofErr w:type="spellStart"/>
      <w:r>
        <w:rPr>
          <w:sz w:val="24"/>
          <w:szCs w:val="24"/>
        </w:rPr>
        <w:t>akan</w:t>
      </w:r>
      <w:proofErr w:type="spellEnd"/>
      <w:r>
        <w:rPr>
          <w:sz w:val="24"/>
          <w:szCs w:val="24"/>
        </w:rPr>
        <w:t xml:space="preserve">  </w:t>
      </w:r>
      <w:proofErr w:type="spellStart"/>
      <w:r>
        <w:rPr>
          <w:sz w:val="24"/>
          <w:szCs w:val="24"/>
        </w:rPr>
        <w:t>mendorong</w:t>
      </w:r>
      <w:proofErr w:type="spellEnd"/>
      <w:r>
        <w:rPr>
          <w:sz w:val="24"/>
          <w:szCs w:val="24"/>
        </w:rPr>
        <w:t xml:space="preserve">  </w:t>
      </w:r>
      <w:proofErr w:type="spellStart"/>
      <w:r>
        <w:rPr>
          <w:sz w:val="24"/>
          <w:szCs w:val="24"/>
        </w:rPr>
        <w:t>peningkatan</w:t>
      </w:r>
      <w:proofErr w:type="spellEnd"/>
      <w:r>
        <w:rPr>
          <w:sz w:val="24"/>
          <w:szCs w:val="24"/>
        </w:rPr>
        <w:t xml:space="preserve">  </w:t>
      </w:r>
      <w:proofErr w:type="spellStart"/>
      <w:r>
        <w:rPr>
          <w:sz w:val="24"/>
          <w:szCs w:val="24"/>
        </w:rPr>
        <w:t>pengawasan</w:t>
      </w:r>
      <w:proofErr w:type="spellEnd"/>
      <w:r>
        <w:rPr>
          <w:sz w:val="24"/>
          <w:szCs w:val="24"/>
        </w:rPr>
        <w:t xml:space="preserve">  yang  </w:t>
      </w:r>
      <w:proofErr w:type="spellStart"/>
      <w:r>
        <w:rPr>
          <w:sz w:val="24"/>
          <w:szCs w:val="24"/>
        </w:rPr>
        <w:t>lebih</w:t>
      </w:r>
      <w:proofErr w:type="spellEnd"/>
      <w:r>
        <w:rPr>
          <w:sz w:val="24"/>
          <w:szCs w:val="24"/>
        </w:rPr>
        <w:t xml:space="preserve">  optimal  </w:t>
      </w:r>
      <w:proofErr w:type="spellStart"/>
      <w:r>
        <w:rPr>
          <w:sz w:val="24"/>
          <w:szCs w:val="24"/>
        </w:rPr>
        <w:t>sehingga</w:t>
      </w:r>
      <w:proofErr w:type="spellEnd"/>
      <w:r>
        <w:rPr>
          <w:sz w:val="24"/>
          <w:szCs w:val="24"/>
        </w:rPr>
        <w:t xml:space="preserve">  </w:t>
      </w:r>
      <w:proofErr w:type="spellStart"/>
      <w:r>
        <w:rPr>
          <w:sz w:val="24"/>
          <w:szCs w:val="24"/>
        </w:rPr>
        <w:t>mempengaruhi</w:t>
      </w:r>
      <w:proofErr w:type="spellEnd"/>
      <w:r>
        <w:rPr>
          <w:sz w:val="24"/>
          <w:szCs w:val="24"/>
        </w:rPr>
        <w:t xml:space="preserve">  </w:t>
      </w:r>
      <w:proofErr w:type="spellStart"/>
      <w:r>
        <w:rPr>
          <w:sz w:val="24"/>
          <w:szCs w:val="24"/>
        </w:rPr>
        <w:t>perusahaan</w:t>
      </w:r>
      <w:proofErr w:type="spellEnd"/>
      <w:r>
        <w:rPr>
          <w:sz w:val="24"/>
          <w:szCs w:val="24"/>
        </w:rPr>
        <w:t xml:space="preserve">  </w:t>
      </w:r>
      <w:proofErr w:type="spellStart"/>
      <w:r>
        <w:rPr>
          <w:sz w:val="24"/>
          <w:szCs w:val="24"/>
        </w:rPr>
        <w:t>dalam</w:t>
      </w:r>
      <w:proofErr w:type="spellEnd"/>
      <w:r>
        <w:rPr>
          <w:sz w:val="24"/>
          <w:szCs w:val="24"/>
        </w:rPr>
        <w:t xml:space="preserve">  </w:t>
      </w:r>
      <w:proofErr w:type="spellStart"/>
      <w:r>
        <w:rPr>
          <w:sz w:val="24"/>
          <w:szCs w:val="24"/>
        </w:rPr>
        <w:t>melakukan</w:t>
      </w:r>
      <w:proofErr w:type="spellEnd"/>
      <w:r>
        <w:rPr>
          <w:sz w:val="24"/>
          <w:szCs w:val="24"/>
        </w:rPr>
        <w:t xml:space="preserve">  </w:t>
      </w:r>
      <w:proofErr w:type="spellStart"/>
      <w:r>
        <w:rPr>
          <w:sz w:val="24"/>
          <w:szCs w:val="24"/>
        </w:rPr>
        <w:t>tindakan</w:t>
      </w:r>
      <w:proofErr w:type="spellEnd"/>
      <w:r>
        <w:rPr>
          <w:sz w:val="24"/>
          <w:szCs w:val="24"/>
        </w:rPr>
        <w:t xml:space="preserve">  </w:t>
      </w:r>
      <w:r w:rsidRPr="00F46588">
        <w:rPr>
          <w:i/>
          <w:sz w:val="24"/>
          <w:szCs w:val="24"/>
        </w:rPr>
        <w:t>tax  avoidance</w:t>
      </w:r>
      <w:r>
        <w:rPr>
          <w:sz w:val="24"/>
          <w:szCs w:val="24"/>
        </w:rPr>
        <w:t xml:space="preserve">.  </w:t>
      </w:r>
      <w:proofErr w:type="spellStart"/>
      <w:r w:rsidRPr="0072556F">
        <w:rPr>
          <w:sz w:val="24"/>
          <w:szCs w:val="24"/>
        </w:rPr>
        <w:t>Kepemilikan</w:t>
      </w:r>
      <w:proofErr w:type="spellEnd"/>
      <w:r w:rsidRPr="0072556F">
        <w:rPr>
          <w:sz w:val="24"/>
          <w:szCs w:val="24"/>
        </w:rPr>
        <w:t xml:space="preserve">  </w:t>
      </w:r>
      <w:proofErr w:type="spellStart"/>
      <w:r w:rsidRPr="0072556F">
        <w:rPr>
          <w:sz w:val="24"/>
          <w:szCs w:val="24"/>
        </w:rPr>
        <w:t>institusional</w:t>
      </w:r>
      <w:proofErr w:type="spellEnd"/>
      <w:r w:rsidRPr="0072556F">
        <w:rPr>
          <w:sz w:val="24"/>
          <w:szCs w:val="24"/>
        </w:rPr>
        <w:t xml:space="preserve">  </w:t>
      </w:r>
      <w:proofErr w:type="spellStart"/>
      <w:r w:rsidRPr="0072556F">
        <w:rPr>
          <w:sz w:val="24"/>
          <w:szCs w:val="24"/>
        </w:rPr>
        <w:t>tidak</w:t>
      </w:r>
      <w:proofErr w:type="spellEnd"/>
      <w:r w:rsidRPr="0072556F">
        <w:rPr>
          <w:sz w:val="24"/>
          <w:szCs w:val="24"/>
        </w:rPr>
        <w:t xml:space="preserve">  </w:t>
      </w:r>
      <w:proofErr w:type="spellStart"/>
      <w:r w:rsidRPr="0072556F">
        <w:rPr>
          <w:sz w:val="24"/>
          <w:szCs w:val="24"/>
        </w:rPr>
        <w:t>mampu</w:t>
      </w:r>
      <w:proofErr w:type="spellEnd"/>
      <w:r w:rsidRPr="0072556F">
        <w:rPr>
          <w:sz w:val="24"/>
          <w:szCs w:val="24"/>
        </w:rPr>
        <w:t xml:space="preserve">  </w:t>
      </w:r>
      <w:proofErr w:type="spellStart"/>
      <w:r w:rsidRPr="0072556F">
        <w:rPr>
          <w:sz w:val="24"/>
          <w:szCs w:val="24"/>
        </w:rPr>
        <w:t>memperkuat</w:t>
      </w:r>
      <w:proofErr w:type="spellEnd"/>
      <w:r w:rsidRPr="0072556F">
        <w:rPr>
          <w:sz w:val="24"/>
          <w:szCs w:val="24"/>
        </w:rPr>
        <w:t xml:space="preserve">  </w:t>
      </w:r>
      <w:proofErr w:type="spellStart"/>
      <w:r w:rsidRPr="0072556F">
        <w:rPr>
          <w:sz w:val="24"/>
          <w:szCs w:val="24"/>
        </w:rPr>
        <w:t>profitabilitas</w:t>
      </w:r>
      <w:proofErr w:type="spellEnd"/>
      <w:r w:rsidRPr="0072556F">
        <w:rPr>
          <w:sz w:val="24"/>
          <w:szCs w:val="24"/>
        </w:rPr>
        <w:t xml:space="preserve">  </w:t>
      </w:r>
      <w:proofErr w:type="spellStart"/>
      <w:r w:rsidRPr="0072556F">
        <w:rPr>
          <w:sz w:val="24"/>
          <w:szCs w:val="24"/>
        </w:rPr>
        <w:t>terhadap</w:t>
      </w:r>
      <w:proofErr w:type="spellEnd"/>
      <w:r w:rsidRPr="0072556F">
        <w:rPr>
          <w:sz w:val="24"/>
          <w:szCs w:val="24"/>
        </w:rPr>
        <w:t xml:space="preserve">  tax  avoidance  </w:t>
      </w:r>
      <w:proofErr w:type="spellStart"/>
      <w:r w:rsidRPr="0072556F">
        <w:rPr>
          <w:sz w:val="24"/>
          <w:szCs w:val="24"/>
        </w:rPr>
        <w:t>dapat</w:t>
      </w:r>
      <w:proofErr w:type="spellEnd"/>
      <w:r w:rsidRPr="0072556F">
        <w:rPr>
          <w:sz w:val="24"/>
          <w:szCs w:val="24"/>
        </w:rPr>
        <w:t xml:space="preserve">  juga  di  </w:t>
      </w:r>
      <w:proofErr w:type="spellStart"/>
      <w:r w:rsidRPr="0072556F">
        <w:rPr>
          <w:sz w:val="24"/>
          <w:szCs w:val="24"/>
        </w:rPr>
        <w:t>sebabkan</w:t>
      </w:r>
      <w:proofErr w:type="spellEnd"/>
      <w:r w:rsidRPr="0072556F">
        <w:rPr>
          <w:sz w:val="24"/>
          <w:szCs w:val="24"/>
        </w:rPr>
        <w:t xml:space="preserve">  </w:t>
      </w:r>
      <w:proofErr w:type="spellStart"/>
      <w:r w:rsidRPr="0072556F">
        <w:rPr>
          <w:sz w:val="24"/>
          <w:szCs w:val="24"/>
        </w:rPr>
        <w:t>karena</w:t>
      </w:r>
      <w:proofErr w:type="spellEnd"/>
      <w:r w:rsidRPr="0072556F">
        <w:rPr>
          <w:sz w:val="24"/>
          <w:szCs w:val="24"/>
        </w:rPr>
        <w:t xml:space="preserve">  </w:t>
      </w:r>
      <w:proofErr w:type="spellStart"/>
      <w:r w:rsidRPr="0072556F">
        <w:rPr>
          <w:sz w:val="24"/>
          <w:szCs w:val="24"/>
        </w:rPr>
        <w:t>manajemen</w:t>
      </w:r>
      <w:proofErr w:type="spellEnd"/>
      <w:r w:rsidRPr="0072556F">
        <w:rPr>
          <w:sz w:val="24"/>
          <w:szCs w:val="24"/>
        </w:rPr>
        <w:t xml:space="preserve">  </w:t>
      </w:r>
      <w:proofErr w:type="spellStart"/>
      <w:r w:rsidRPr="0072556F">
        <w:rPr>
          <w:sz w:val="24"/>
          <w:szCs w:val="24"/>
        </w:rPr>
        <w:t>perusahaan</w:t>
      </w:r>
      <w:proofErr w:type="spellEnd"/>
      <w:r w:rsidRPr="0072556F">
        <w:rPr>
          <w:sz w:val="24"/>
          <w:szCs w:val="24"/>
        </w:rPr>
        <w:t xml:space="preserve">  </w:t>
      </w:r>
      <w:proofErr w:type="spellStart"/>
      <w:r w:rsidRPr="0072556F">
        <w:rPr>
          <w:sz w:val="24"/>
          <w:szCs w:val="24"/>
        </w:rPr>
        <w:t>tidak</w:t>
      </w:r>
      <w:proofErr w:type="spellEnd"/>
      <w:r w:rsidRPr="0072556F">
        <w:rPr>
          <w:sz w:val="24"/>
          <w:szCs w:val="24"/>
        </w:rPr>
        <w:t xml:space="preserve">  </w:t>
      </w:r>
      <w:proofErr w:type="spellStart"/>
      <w:r w:rsidRPr="0072556F">
        <w:rPr>
          <w:sz w:val="24"/>
          <w:szCs w:val="24"/>
        </w:rPr>
        <w:t>melakukan</w:t>
      </w:r>
      <w:proofErr w:type="spellEnd"/>
      <w:r w:rsidRPr="0072556F">
        <w:rPr>
          <w:sz w:val="24"/>
          <w:szCs w:val="24"/>
        </w:rPr>
        <w:t xml:space="preserve">  </w:t>
      </w:r>
      <w:proofErr w:type="spellStart"/>
      <w:r w:rsidRPr="0072556F">
        <w:rPr>
          <w:sz w:val="24"/>
          <w:szCs w:val="24"/>
        </w:rPr>
        <w:t>komunikasi</w:t>
      </w:r>
      <w:proofErr w:type="spellEnd"/>
      <w:r w:rsidRPr="0072556F">
        <w:rPr>
          <w:sz w:val="24"/>
          <w:szCs w:val="24"/>
        </w:rPr>
        <w:t xml:space="preserve">  </w:t>
      </w:r>
      <w:proofErr w:type="spellStart"/>
      <w:r w:rsidRPr="0072556F">
        <w:rPr>
          <w:sz w:val="24"/>
          <w:szCs w:val="24"/>
        </w:rPr>
        <w:t>secara</w:t>
      </w:r>
      <w:proofErr w:type="spellEnd"/>
      <w:r w:rsidRPr="0072556F">
        <w:rPr>
          <w:sz w:val="24"/>
          <w:szCs w:val="24"/>
        </w:rPr>
        <w:t xml:space="preserve">  </w:t>
      </w:r>
      <w:proofErr w:type="spellStart"/>
      <w:r w:rsidRPr="0072556F">
        <w:rPr>
          <w:sz w:val="24"/>
          <w:szCs w:val="24"/>
        </w:rPr>
        <w:t>tepat</w:t>
      </w:r>
      <w:proofErr w:type="spellEnd"/>
      <w:r w:rsidRPr="0072556F">
        <w:rPr>
          <w:sz w:val="24"/>
          <w:szCs w:val="24"/>
        </w:rPr>
        <w:t xml:space="preserve">  </w:t>
      </w:r>
      <w:proofErr w:type="spellStart"/>
      <w:r w:rsidRPr="0072556F">
        <w:rPr>
          <w:sz w:val="24"/>
          <w:szCs w:val="24"/>
        </w:rPr>
        <w:t>dengan</w:t>
      </w:r>
      <w:proofErr w:type="spellEnd"/>
      <w:r w:rsidRPr="0072556F">
        <w:rPr>
          <w:sz w:val="24"/>
          <w:szCs w:val="24"/>
        </w:rPr>
        <w:t xml:space="preserve">  </w:t>
      </w:r>
      <w:proofErr w:type="spellStart"/>
      <w:r w:rsidRPr="0072556F">
        <w:rPr>
          <w:sz w:val="24"/>
          <w:szCs w:val="24"/>
        </w:rPr>
        <w:t>pihak</w:t>
      </w:r>
      <w:proofErr w:type="spellEnd"/>
      <w:r w:rsidRPr="0072556F">
        <w:rPr>
          <w:sz w:val="24"/>
          <w:szCs w:val="24"/>
        </w:rPr>
        <w:t xml:space="preserve">  </w:t>
      </w:r>
      <w:proofErr w:type="spellStart"/>
      <w:r w:rsidRPr="0072556F">
        <w:rPr>
          <w:sz w:val="24"/>
          <w:szCs w:val="24"/>
        </w:rPr>
        <w:t>kepemilikan</w:t>
      </w:r>
      <w:proofErr w:type="spellEnd"/>
      <w:r w:rsidRPr="0072556F">
        <w:rPr>
          <w:sz w:val="24"/>
          <w:szCs w:val="24"/>
        </w:rPr>
        <w:t xml:space="preserve">  </w:t>
      </w:r>
      <w:proofErr w:type="spellStart"/>
      <w:r w:rsidRPr="0072556F">
        <w:rPr>
          <w:sz w:val="24"/>
          <w:szCs w:val="24"/>
        </w:rPr>
        <w:t>institus</w:t>
      </w:r>
      <w:r w:rsidR="00507572">
        <w:rPr>
          <w:sz w:val="24"/>
          <w:szCs w:val="24"/>
        </w:rPr>
        <w:t>iona</w:t>
      </w:r>
      <w:proofErr w:type="spellEnd"/>
      <w:r w:rsidR="00507572">
        <w:rPr>
          <w:sz w:val="24"/>
          <w:szCs w:val="24"/>
          <w:lang w:val="id-ID"/>
        </w:rPr>
        <w:t>l.</w:t>
      </w:r>
    </w:p>
    <w:p w14:paraId="43DB0FA9" w14:textId="73CB969D" w:rsidR="00F572A3" w:rsidRDefault="00D13D1E" w:rsidP="00507572">
      <w:pPr>
        <w:pStyle w:val="Default"/>
        <w:spacing w:before="120" w:after="120" w:line="276" w:lineRule="auto"/>
        <w:ind w:left="-851"/>
        <w:jc w:val="center"/>
        <w:rPr>
          <w:rFonts w:ascii="Times New Roman" w:hAnsi="Times New Roman" w:cs="Times New Roman"/>
          <w:b/>
          <w:color w:val="auto"/>
        </w:rPr>
      </w:pPr>
      <w:r w:rsidRPr="00216257">
        <w:rPr>
          <w:rFonts w:ascii="Times New Roman" w:hAnsi="Times New Roman" w:cs="Times New Roman"/>
          <w:b/>
          <w:bCs/>
          <w:color w:val="auto"/>
        </w:rPr>
        <w:t>PENUTUP</w:t>
      </w:r>
    </w:p>
    <w:p w14:paraId="6266F7DA" w14:textId="5561B059" w:rsidR="00A0396F" w:rsidRDefault="00A0396F" w:rsidP="00507572">
      <w:pPr>
        <w:pStyle w:val="ListParagraph"/>
        <w:spacing w:after="200"/>
        <w:ind w:left="-851" w:firstLine="567"/>
        <w:jc w:val="both"/>
        <w:rPr>
          <w:sz w:val="24"/>
          <w:szCs w:val="24"/>
          <w:lang w:val="id-ID"/>
        </w:rPr>
      </w:pPr>
      <w:proofErr w:type="spellStart"/>
      <w:r w:rsidRPr="0080132F">
        <w:rPr>
          <w:sz w:val="24"/>
          <w:szCs w:val="24"/>
        </w:rPr>
        <w:t>Penelitian</w:t>
      </w:r>
      <w:proofErr w:type="spellEnd"/>
      <w:r w:rsidRPr="0080132F">
        <w:rPr>
          <w:sz w:val="24"/>
          <w:szCs w:val="24"/>
        </w:rPr>
        <w:t xml:space="preserve">  </w:t>
      </w:r>
      <w:proofErr w:type="spellStart"/>
      <w:r w:rsidRPr="0080132F">
        <w:rPr>
          <w:sz w:val="24"/>
          <w:szCs w:val="24"/>
        </w:rPr>
        <w:t>ini</w:t>
      </w:r>
      <w:proofErr w:type="spellEnd"/>
      <w:r w:rsidRPr="0080132F">
        <w:rPr>
          <w:sz w:val="24"/>
          <w:szCs w:val="24"/>
        </w:rPr>
        <w:t xml:space="preserve">  </w:t>
      </w:r>
      <w:proofErr w:type="spellStart"/>
      <w:r w:rsidRPr="0080132F">
        <w:rPr>
          <w:sz w:val="24"/>
          <w:szCs w:val="24"/>
        </w:rPr>
        <w:t>dapat</w:t>
      </w:r>
      <w:proofErr w:type="spellEnd"/>
      <w:r w:rsidRPr="0080132F">
        <w:rPr>
          <w:sz w:val="24"/>
          <w:szCs w:val="24"/>
        </w:rPr>
        <w:t xml:space="preserve">  </w:t>
      </w:r>
      <w:proofErr w:type="spellStart"/>
      <w:r w:rsidRPr="0080132F">
        <w:rPr>
          <w:sz w:val="24"/>
          <w:szCs w:val="24"/>
        </w:rPr>
        <w:t>digunakan</w:t>
      </w:r>
      <w:proofErr w:type="spellEnd"/>
      <w:r w:rsidRPr="0080132F">
        <w:rPr>
          <w:sz w:val="24"/>
          <w:szCs w:val="24"/>
        </w:rPr>
        <w:t xml:space="preserve">  </w:t>
      </w:r>
      <w:proofErr w:type="spellStart"/>
      <w:r w:rsidRPr="0080132F">
        <w:rPr>
          <w:sz w:val="24"/>
          <w:szCs w:val="24"/>
        </w:rPr>
        <w:t>oleh</w:t>
      </w:r>
      <w:proofErr w:type="spellEnd"/>
      <w:r w:rsidRPr="0080132F">
        <w:rPr>
          <w:sz w:val="24"/>
          <w:szCs w:val="24"/>
        </w:rPr>
        <w:t xml:space="preserve">  para  investor  </w:t>
      </w:r>
      <w:proofErr w:type="spellStart"/>
      <w:r w:rsidRPr="0080132F">
        <w:rPr>
          <w:sz w:val="24"/>
          <w:szCs w:val="24"/>
        </w:rPr>
        <w:t>dalam</w:t>
      </w:r>
      <w:proofErr w:type="spellEnd"/>
      <w:r w:rsidRPr="0080132F">
        <w:rPr>
          <w:sz w:val="24"/>
          <w:szCs w:val="24"/>
        </w:rPr>
        <w:t xml:space="preserve">  </w:t>
      </w:r>
      <w:proofErr w:type="spellStart"/>
      <w:r w:rsidRPr="0080132F">
        <w:rPr>
          <w:sz w:val="24"/>
          <w:szCs w:val="24"/>
        </w:rPr>
        <w:t>mempertimbangkan</w:t>
      </w:r>
      <w:proofErr w:type="spellEnd"/>
      <w:r w:rsidRPr="0080132F">
        <w:rPr>
          <w:sz w:val="24"/>
          <w:szCs w:val="24"/>
        </w:rPr>
        <w:t xml:space="preserve">  </w:t>
      </w:r>
      <w:proofErr w:type="spellStart"/>
      <w:r w:rsidRPr="0080132F">
        <w:rPr>
          <w:sz w:val="24"/>
          <w:szCs w:val="24"/>
        </w:rPr>
        <w:t>keputusan</w:t>
      </w:r>
      <w:proofErr w:type="spellEnd"/>
      <w:r w:rsidRPr="0080132F">
        <w:rPr>
          <w:sz w:val="24"/>
          <w:szCs w:val="24"/>
        </w:rPr>
        <w:t xml:space="preserve">  </w:t>
      </w:r>
      <w:proofErr w:type="spellStart"/>
      <w:r w:rsidRPr="0080132F">
        <w:rPr>
          <w:sz w:val="24"/>
          <w:szCs w:val="24"/>
        </w:rPr>
        <w:t>dalam</w:t>
      </w:r>
      <w:proofErr w:type="spellEnd"/>
      <w:r w:rsidRPr="0080132F">
        <w:rPr>
          <w:sz w:val="24"/>
          <w:szCs w:val="24"/>
        </w:rPr>
        <w:t xml:space="preserve">  </w:t>
      </w:r>
      <w:proofErr w:type="spellStart"/>
      <w:r w:rsidRPr="0080132F">
        <w:rPr>
          <w:sz w:val="24"/>
          <w:szCs w:val="24"/>
        </w:rPr>
        <w:t>berinvestasi</w:t>
      </w:r>
      <w:proofErr w:type="spellEnd"/>
      <w:r w:rsidRPr="0080132F">
        <w:rPr>
          <w:sz w:val="24"/>
          <w:szCs w:val="24"/>
        </w:rPr>
        <w:t xml:space="preserve">  di  </w:t>
      </w:r>
      <w:proofErr w:type="spellStart"/>
      <w:r w:rsidRPr="0080132F">
        <w:rPr>
          <w:sz w:val="24"/>
          <w:szCs w:val="24"/>
        </w:rPr>
        <w:t>perusahaan</w:t>
      </w:r>
      <w:proofErr w:type="spellEnd"/>
      <w:r w:rsidRPr="0080132F">
        <w:rPr>
          <w:sz w:val="24"/>
          <w:szCs w:val="24"/>
        </w:rPr>
        <w:t xml:space="preserve">.  </w:t>
      </w:r>
      <w:proofErr w:type="spellStart"/>
      <w:r w:rsidRPr="0080132F">
        <w:rPr>
          <w:sz w:val="24"/>
          <w:szCs w:val="24"/>
        </w:rPr>
        <w:t>Dengan</w:t>
      </w:r>
      <w:proofErr w:type="spellEnd"/>
      <w:r w:rsidRPr="0080132F">
        <w:rPr>
          <w:sz w:val="24"/>
          <w:szCs w:val="24"/>
        </w:rPr>
        <w:t xml:space="preserve">  </w:t>
      </w:r>
      <w:proofErr w:type="spellStart"/>
      <w:r w:rsidRPr="0080132F">
        <w:rPr>
          <w:sz w:val="24"/>
          <w:szCs w:val="24"/>
        </w:rPr>
        <w:t>tidak</w:t>
      </w:r>
      <w:proofErr w:type="spellEnd"/>
      <w:r w:rsidRPr="0080132F">
        <w:rPr>
          <w:sz w:val="24"/>
          <w:szCs w:val="24"/>
        </w:rPr>
        <w:t xml:space="preserve">  </w:t>
      </w:r>
      <w:proofErr w:type="spellStart"/>
      <w:r w:rsidRPr="0080132F">
        <w:rPr>
          <w:sz w:val="24"/>
          <w:szCs w:val="24"/>
        </w:rPr>
        <w:t>adanya</w:t>
      </w:r>
      <w:proofErr w:type="spellEnd"/>
      <w:r w:rsidRPr="0080132F">
        <w:rPr>
          <w:sz w:val="24"/>
          <w:szCs w:val="24"/>
        </w:rPr>
        <w:t xml:space="preserve">  </w:t>
      </w:r>
      <w:proofErr w:type="spellStart"/>
      <w:r w:rsidRPr="0080132F">
        <w:rPr>
          <w:sz w:val="24"/>
          <w:szCs w:val="24"/>
        </w:rPr>
        <w:t>pengaruh</w:t>
      </w:r>
      <w:proofErr w:type="spellEnd"/>
      <w:r w:rsidRPr="0080132F">
        <w:rPr>
          <w:sz w:val="24"/>
          <w:szCs w:val="24"/>
        </w:rPr>
        <w:t xml:space="preserve">  </w:t>
      </w:r>
      <w:proofErr w:type="spellStart"/>
      <w:r w:rsidRPr="0080132F">
        <w:rPr>
          <w:sz w:val="24"/>
          <w:szCs w:val="24"/>
        </w:rPr>
        <w:t>antara</w:t>
      </w:r>
      <w:proofErr w:type="spellEnd"/>
      <w:r w:rsidRPr="0080132F">
        <w:rPr>
          <w:sz w:val="24"/>
          <w:szCs w:val="24"/>
        </w:rPr>
        <w:t xml:space="preserve">  </w:t>
      </w:r>
      <w:proofErr w:type="spellStart"/>
      <w:r w:rsidRPr="0080132F">
        <w:rPr>
          <w:sz w:val="24"/>
          <w:szCs w:val="24"/>
        </w:rPr>
        <w:t>profitabilitas</w:t>
      </w:r>
      <w:proofErr w:type="spellEnd"/>
      <w:r w:rsidRPr="0080132F">
        <w:rPr>
          <w:sz w:val="24"/>
          <w:szCs w:val="24"/>
        </w:rPr>
        <w:t xml:space="preserve">  </w:t>
      </w:r>
      <w:proofErr w:type="spellStart"/>
      <w:r w:rsidRPr="0080132F">
        <w:rPr>
          <w:sz w:val="24"/>
          <w:szCs w:val="24"/>
        </w:rPr>
        <w:t>dengan</w:t>
      </w:r>
      <w:proofErr w:type="spellEnd"/>
      <w:r w:rsidRPr="0080132F">
        <w:rPr>
          <w:sz w:val="24"/>
          <w:szCs w:val="24"/>
        </w:rPr>
        <w:t xml:space="preserve">  </w:t>
      </w:r>
      <w:r w:rsidRPr="00F94CA3">
        <w:rPr>
          <w:i/>
          <w:sz w:val="24"/>
          <w:szCs w:val="24"/>
        </w:rPr>
        <w:t>tax  avoidance</w:t>
      </w:r>
      <w:r w:rsidRPr="0080132F">
        <w:rPr>
          <w:sz w:val="24"/>
          <w:szCs w:val="24"/>
        </w:rPr>
        <w:t xml:space="preserve">  Para  investor  </w:t>
      </w:r>
      <w:proofErr w:type="spellStart"/>
      <w:r w:rsidRPr="0080132F">
        <w:rPr>
          <w:sz w:val="24"/>
          <w:szCs w:val="24"/>
        </w:rPr>
        <w:t>tidak</w:t>
      </w:r>
      <w:proofErr w:type="spellEnd"/>
      <w:r w:rsidRPr="0080132F">
        <w:rPr>
          <w:sz w:val="24"/>
          <w:szCs w:val="24"/>
        </w:rPr>
        <w:t xml:space="preserve">  </w:t>
      </w:r>
      <w:proofErr w:type="spellStart"/>
      <w:r w:rsidRPr="0080132F">
        <w:rPr>
          <w:sz w:val="24"/>
          <w:szCs w:val="24"/>
        </w:rPr>
        <w:t>perlu</w:t>
      </w:r>
      <w:proofErr w:type="spellEnd"/>
      <w:r w:rsidRPr="0080132F">
        <w:rPr>
          <w:sz w:val="24"/>
          <w:szCs w:val="24"/>
        </w:rPr>
        <w:t xml:space="preserve"> </w:t>
      </w:r>
      <w:proofErr w:type="spellStart"/>
      <w:r w:rsidRPr="0080132F">
        <w:rPr>
          <w:sz w:val="24"/>
          <w:szCs w:val="24"/>
        </w:rPr>
        <w:t>khawatir</w:t>
      </w:r>
      <w:proofErr w:type="spellEnd"/>
      <w:r w:rsidRPr="0080132F">
        <w:rPr>
          <w:sz w:val="24"/>
          <w:szCs w:val="24"/>
        </w:rPr>
        <w:t xml:space="preserve">  </w:t>
      </w:r>
      <w:proofErr w:type="spellStart"/>
      <w:r w:rsidRPr="0080132F">
        <w:rPr>
          <w:sz w:val="24"/>
          <w:szCs w:val="24"/>
        </w:rPr>
        <w:t>untuk</w:t>
      </w:r>
      <w:proofErr w:type="spellEnd"/>
      <w:r w:rsidRPr="0080132F">
        <w:rPr>
          <w:sz w:val="24"/>
          <w:szCs w:val="24"/>
        </w:rPr>
        <w:t xml:space="preserve">  </w:t>
      </w:r>
      <w:proofErr w:type="spellStart"/>
      <w:r w:rsidRPr="0080132F">
        <w:rPr>
          <w:sz w:val="24"/>
          <w:szCs w:val="24"/>
        </w:rPr>
        <w:t>berinwestasi</w:t>
      </w:r>
      <w:proofErr w:type="spellEnd"/>
      <w:r w:rsidRPr="0080132F">
        <w:rPr>
          <w:sz w:val="24"/>
          <w:szCs w:val="24"/>
        </w:rPr>
        <w:t xml:space="preserve">  </w:t>
      </w:r>
      <w:proofErr w:type="spellStart"/>
      <w:r w:rsidRPr="0080132F">
        <w:rPr>
          <w:sz w:val="24"/>
          <w:szCs w:val="24"/>
        </w:rPr>
        <w:t>terhadap</w:t>
      </w:r>
      <w:proofErr w:type="spellEnd"/>
      <w:r w:rsidRPr="0080132F">
        <w:rPr>
          <w:sz w:val="24"/>
          <w:szCs w:val="24"/>
        </w:rPr>
        <w:t xml:space="preserve">  </w:t>
      </w:r>
      <w:proofErr w:type="spellStart"/>
      <w:r w:rsidRPr="0080132F">
        <w:rPr>
          <w:sz w:val="24"/>
          <w:szCs w:val="24"/>
        </w:rPr>
        <w:t>per</w:t>
      </w:r>
      <w:r>
        <w:rPr>
          <w:sz w:val="24"/>
          <w:szCs w:val="24"/>
        </w:rPr>
        <w:t>usaha</w:t>
      </w:r>
      <w:proofErr w:type="spellEnd"/>
      <w:r>
        <w:rPr>
          <w:sz w:val="24"/>
          <w:szCs w:val="24"/>
          <w:lang w:val="id-ID"/>
        </w:rPr>
        <w:t xml:space="preserve">n. dengan adanya </w:t>
      </w:r>
      <w:r w:rsidRPr="00F94CA3">
        <w:rPr>
          <w:i/>
          <w:sz w:val="24"/>
          <w:szCs w:val="24"/>
          <w:lang w:val="id-ID"/>
        </w:rPr>
        <w:t>inventory intensity</w:t>
      </w:r>
      <w:r>
        <w:rPr>
          <w:sz w:val="24"/>
          <w:szCs w:val="24"/>
          <w:lang w:val="id-ID"/>
        </w:rPr>
        <w:t xml:space="preserve"> manajemen harus hati-hati dalam menambahkan persediaan. dan kepemilikan institusional tidak berpengaruh maka perusahaan bisa menambahkan ataupun menjalankan komite audin</w:t>
      </w:r>
      <w:r w:rsidR="00F94CA3">
        <w:rPr>
          <w:sz w:val="24"/>
          <w:szCs w:val="24"/>
          <w:lang w:val="id-ID"/>
        </w:rPr>
        <w:t>t.</w:t>
      </w:r>
    </w:p>
    <w:p w14:paraId="4D810FB7" w14:textId="77777777" w:rsidR="00A0396F" w:rsidRDefault="00A0396F" w:rsidP="00A0396F">
      <w:pPr>
        <w:pStyle w:val="ListParagraph"/>
        <w:spacing w:after="200"/>
        <w:ind w:left="0" w:firstLine="567"/>
        <w:jc w:val="both"/>
        <w:rPr>
          <w:sz w:val="24"/>
          <w:szCs w:val="24"/>
          <w:lang w:val="id-ID"/>
        </w:rPr>
      </w:pPr>
    </w:p>
    <w:p w14:paraId="0E28AB27" w14:textId="2CD0F137" w:rsidR="00A0396F" w:rsidRDefault="00A0396F" w:rsidP="00507572">
      <w:pPr>
        <w:pStyle w:val="ListParagraph"/>
        <w:spacing w:after="200"/>
        <w:ind w:left="-851"/>
        <w:jc w:val="both"/>
        <w:rPr>
          <w:b/>
          <w:sz w:val="24"/>
          <w:szCs w:val="24"/>
        </w:rPr>
      </w:pPr>
      <w:proofErr w:type="spellStart"/>
      <w:proofErr w:type="gramStart"/>
      <w:r w:rsidRPr="00A0396F">
        <w:rPr>
          <w:b/>
          <w:sz w:val="24"/>
          <w:szCs w:val="24"/>
        </w:rPr>
        <w:t>Keterbatasan</w:t>
      </w:r>
      <w:proofErr w:type="spellEnd"/>
      <w:r w:rsidRPr="00A0396F">
        <w:rPr>
          <w:b/>
          <w:sz w:val="24"/>
          <w:szCs w:val="24"/>
        </w:rPr>
        <w:t xml:space="preserve">  </w:t>
      </w:r>
      <w:proofErr w:type="spellStart"/>
      <w:r w:rsidRPr="00A0396F">
        <w:rPr>
          <w:b/>
          <w:sz w:val="24"/>
          <w:szCs w:val="24"/>
        </w:rPr>
        <w:t>Penelitian</w:t>
      </w:r>
      <w:proofErr w:type="spellEnd"/>
      <w:proofErr w:type="gramEnd"/>
    </w:p>
    <w:p w14:paraId="07270248" w14:textId="77777777" w:rsidR="007B3506" w:rsidRDefault="007B3506" w:rsidP="00507572">
      <w:pPr>
        <w:pStyle w:val="ListParagraph"/>
        <w:spacing w:after="200"/>
        <w:ind w:left="-851"/>
        <w:jc w:val="both"/>
        <w:rPr>
          <w:b/>
          <w:sz w:val="24"/>
          <w:szCs w:val="24"/>
        </w:rPr>
      </w:pPr>
    </w:p>
    <w:p w14:paraId="7E8F39CD" w14:textId="0FCFE9F4" w:rsidR="007B3506" w:rsidRDefault="00AA14A0" w:rsidP="007B3506">
      <w:pPr>
        <w:pStyle w:val="ListParagraph"/>
        <w:spacing w:after="200"/>
        <w:ind w:left="-851" w:firstLine="567"/>
        <w:jc w:val="both"/>
        <w:rPr>
          <w:sz w:val="24"/>
          <w:szCs w:val="24"/>
          <w:lang w:val="id-ID"/>
        </w:rPr>
      </w:pPr>
      <w:r>
        <w:rPr>
          <w:sz w:val="24"/>
          <w:szCs w:val="24"/>
          <w:lang w:val="id-ID"/>
        </w:rPr>
        <w:t>Dari tahun 2015 hingga 2019, penelitian ini menggunakan kepemilikan institusional sebagai variabel moderasi pada perusahaan manufaktur untuk menguji dampak profitabilitas dan persediaan terhadap penghindaran pajak. Masih ada beberapa keterbatasan dalam penelitian ini adalah:</w:t>
      </w:r>
    </w:p>
    <w:p w14:paraId="7372A279" w14:textId="3FD813C3" w:rsidR="00AA14A0" w:rsidRDefault="00AA14A0" w:rsidP="00C7642A">
      <w:pPr>
        <w:pStyle w:val="ListParagraph"/>
        <w:numPr>
          <w:ilvl w:val="0"/>
          <w:numId w:val="13"/>
        </w:numPr>
        <w:spacing w:after="200"/>
        <w:ind w:left="-426"/>
        <w:jc w:val="both"/>
        <w:rPr>
          <w:sz w:val="24"/>
          <w:szCs w:val="24"/>
          <w:lang w:val="id-ID"/>
        </w:rPr>
      </w:pPr>
      <w:r>
        <w:rPr>
          <w:sz w:val="24"/>
          <w:szCs w:val="24"/>
          <w:lang w:val="id-ID"/>
        </w:rPr>
        <w:t>penelitian ini berfokus pada pembahasan faktor-faktor profitabilitas, intensitas persediaan terhadap penghindaran pajak dengan variabel kepemilikan institusional sebagai penyesuaian, tanpa mempertimbangkan faktor-faktor lain.</w:t>
      </w:r>
    </w:p>
    <w:p w14:paraId="3CAFD055" w14:textId="0AD22502" w:rsidR="00AA14A0" w:rsidRDefault="00AA14A0" w:rsidP="00C7642A">
      <w:pPr>
        <w:pStyle w:val="ListParagraph"/>
        <w:numPr>
          <w:ilvl w:val="0"/>
          <w:numId w:val="13"/>
        </w:numPr>
        <w:spacing w:after="200"/>
        <w:ind w:left="-426"/>
        <w:jc w:val="both"/>
        <w:rPr>
          <w:sz w:val="24"/>
          <w:szCs w:val="24"/>
          <w:lang w:val="id-ID"/>
        </w:rPr>
      </w:pPr>
      <w:r>
        <w:rPr>
          <w:sz w:val="24"/>
          <w:szCs w:val="24"/>
          <w:lang w:val="id-ID"/>
        </w:rPr>
        <w:t>penelitian ini hanya menggunakan perusahaan manufaktur untuk survei, sehingga survei ini tidak dapat digeneralisasi untuk jenis perusahaan lain di indonesia.</w:t>
      </w:r>
    </w:p>
    <w:p w14:paraId="5F7AF33C" w14:textId="30E6CE05" w:rsidR="00AA14A0" w:rsidRPr="00AA14A0" w:rsidRDefault="00AA14A0" w:rsidP="00C7642A">
      <w:pPr>
        <w:pStyle w:val="ListParagraph"/>
        <w:numPr>
          <w:ilvl w:val="0"/>
          <w:numId w:val="13"/>
        </w:numPr>
        <w:spacing w:after="200"/>
        <w:ind w:left="-426"/>
        <w:jc w:val="both"/>
        <w:rPr>
          <w:sz w:val="24"/>
          <w:szCs w:val="24"/>
          <w:lang w:val="id-ID"/>
        </w:rPr>
      </w:pPr>
      <w:r>
        <w:rPr>
          <w:sz w:val="24"/>
          <w:szCs w:val="24"/>
          <w:lang w:val="id-ID"/>
        </w:rPr>
        <w:t>jangka waktu yang digunakan dalam penelitian ini hanya lima tahun dari tahun 2015-2019 sehingga data yang digunakan tidak menunjukkan kondisi perusahaan yang sebenarnya.</w:t>
      </w:r>
    </w:p>
    <w:p w14:paraId="783F7639" w14:textId="77777777" w:rsidR="00A0396F" w:rsidRDefault="00A0396F" w:rsidP="00A0396F">
      <w:pPr>
        <w:pStyle w:val="ListParagraph"/>
        <w:ind w:left="284"/>
        <w:jc w:val="both"/>
        <w:rPr>
          <w:sz w:val="24"/>
        </w:rPr>
      </w:pPr>
    </w:p>
    <w:p w14:paraId="2CFA45B0" w14:textId="5A2FF6A0" w:rsidR="00A0396F" w:rsidRDefault="00A0396F" w:rsidP="00507572">
      <w:pPr>
        <w:pStyle w:val="ListParagraph"/>
        <w:ind w:left="-851"/>
        <w:jc w:val="both"/>
        <w:rPr>
          <w:b/>
          <w:sz w:val="24"/>
          <w:szCs w:val="24"/>
        </w:rPr>
      </w:pPr>
      <w:r w:rsidRPr="00A0396F">
        <w:rPr>
          <w:b/>
          <w:sz w:val="24"/>
          <w:szCs w:val="24"/>
        </w:rPr>
        <w:t>Saran</w:t>
      </w:r>
    </w:p>
    <w:p w14:paraId="0339CDFD" w14:textId="62B109AB" w:rsidR="00A0396F" w:rsidRDefault="00A0396F" w:rsidP="00507572">
      <w:pPr>
        <w:spacing w:line="240" w:lineRule="auto"/>
        <w:ind w:left="-851" w:firstLine="567"/>
        <w:jc w:val="both"/>
        <w:rPr>
          <w:rFonts w:ascii="Times New Roman" w:hAnsi="Times New Roman" w:cs="Times New Roman"/>
          <w:sz w:val="24"/>
          <w:szCs w:val="24"/>
        </w:rPr>
      </w:pPr>
      <w:proofErr w:type="spellStart"/>
      <w:r w:rsidRPr="002A6878">
        <w:rPr>
          <w:rFonts w:ascii="Times New Roman" w:hAnsi="Times New Roman" w:cs="Times New Roman"/>
          <w:sz w:val="24"/>
          <w:szCs w:val="24"/>
        </w:rPr>
        <w:t>Penelitian</w:t>
      </w:r>
      <w:proofErr w:type="spellEnd"/>
      <w:r w:rsidRPr="002A6878">
        <w:rPr>
          <w:rFonts w:ascii="Times New Roman" w:hAnsi="Times New Roman" w:cs="Times New Roman"/>
          <w:sz w:val="24"/>
          <w:szCs w:val="24"/>
        </w:rPr>
        <w:t xml:space="preserve">  </w:t>
      </w:r>
      <w:proofErr w:type="spellStart"/>
      <w:r w:rsidRPr="002A6878">
        <w:rPr>
          <w:rFonts w:ascii="Times New Roman" w:hAnsi="Times New Roman" w:cs="Times New Roman"/>
          <w:sz w:val="24"/>
          <w:szCs w:val="24"/>
        </w:rPr>
        <w:t>ini</w:t>
      </w:r>
      <w:proofErr w:type="spellEnd"/>
      <w:r w:rsidRPr="002A6878">
        <w:rPr>
          <w:rFonts w:ascii="Times New Roman" w:hAnsi="Times New Roman" w:cs="Times New Roman"/>
          <w:sz w:val="24"/>
          <w:szCs w:val="24"/>
        </w:rPr>
        <w:t xml:space="preserve"> </w:t>
      </w:r>
      <w:r w:rsidR="00C7642A">
        <w:rPr>
          <w:rFonts w:ascii="Times New Roman" w:hAnsi="Times New Roman" w:cs="Times New Roman"/>
          <w:sz w:val="24"/>
          <w:szCs w:val="24"/>
        </w:rPr>
        <w:t xml:space="preserve"> </w:t>
      </w:r>
      <w:proofErr w:type="spellStart"/>
      <w:r w:rsidR="00C7642A">
        <w:rPr>
          <w:rFonts w:ascii="Times New Roman" w:hAnsi="Times New Roman" w:cs="Times New Roman"/>
          <w:sz w:val="24"/>
          <w:szCs w:val="24"/>
        </w:rPr>
        <w:t>menguji</w:t>
      </w:r>
      <w:proofErr w:type="spellEnd"/>
      <w:r w:rsidR="00C7642A">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spellStart"/>
      <w:r>
        <w:rPr>
          <w:rFonts w:ascii="Times New Roman" w:hAnsi="Times New Roman" w:cs="Times New Roman"/>
          <w:sz w:val="24"/>
          <w:szCs w:val="24"/>
        </w:rPr>
        <w:t>pengaruh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profitabilitas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r w:rsidRPr="002919B9">
        <w:rPr>
          <w:rFonts w:ascii="Times New Roman" w:hAnsi="Times New Roman" w:cs="Times New Roman"/>
          <w:i/>
          <w:sz w:val="24"/>
          <w:szCs w:val="24"/>
        </w:rPr>
        <w:t>inventory  intensity</w:t>
      </w:r>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r w:rsidRPr="002919B9">
        <w:rPr>
          <w:rFonts w:ascii="Times New Roman" w:hAnsi="Times New Roman" w:cs="Times New Roman"/>
          <w:i/>
          <w:sz w:val="24"/>
          <w:szCs w:val="24"/>
        </w:rPr>
        <w:t>tax  avoidance</w:t>
      </w:r>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kepemilikan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institusional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variabel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moderasi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manufaktur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2015-2019.  </w:t>
      </w:r>
      <w:proofErr w:type="spellStart"/>
      <w:r>
        <w:rPr>
          <w:rFonts w:ascii="Times New Roman" w:hAnsi="Times New Roman" w:cs="Times New Roman"/>
          <w:sz w:val="24"/>
          <w:szCs w:val="24"/>
        </w:rPr>
        <w:t>Berdasarkan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pembahasan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sebelumnya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ditarik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beberapa</w:t>
      </w:r>
      <w:proofErr w:type="spellEnd"/>
      <w:r>
        <w:rPr>
          <w:rFonts w:ascii="Times New Roman" w:hAnsi="Times New Roman" w:cs="Times New Roman"/>
          <w:sz w:val="24"/>
          <w:szCs w:val="24"/>
        </w:rPr>
        <w:t xml:space="preserve">  saran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berikut</w:t>
      </w:r>
      <w:proofErr w:type="spellEnd"/>
      <w:r>
        <w:rPr>
          <w:rFonts w:ascii="Times New Roman" w:hAnsi="Times New Roman" w:cs="Times New Roman"/>
          <w:sz w:val="24"/>
          <w:szCs w:val="24"/>
        </w:rPr>
        <w:t>:</w:t>
      </w:r>
    </w:p>
    <w:p w14:paraId="7370E8EF" w14:textId="77777777" w:rsidR="00A0396F" w:rsidRDefault="00A0396F" w:rsidP="00507572">
      <w:pPr>
        <w:pStyle w:val="ListParagraph"/>
        <w:numPr>
          <w:ilvl w:val="0"/>
          <w:numId w:val="12"/>
        </w:numPr>
        <w:ind w:left="-567"/>
        <w:jc w:val="both"/>
        <w:rPr>
          <w:sz w:val="24"/>
          <w:szCs w:val="24"/>
        </w:rPr>
      </w:pPr>
      <w:proofErr w:type="spellStart"/>
      <w:r w:rsidRPr="00A0396F">
        <w:rPr>
          <w:sz w:val="24"/>
          <w:szCs w:val="24"/>
        </w:rPr>
        <w:t>Penelitian</w:t>
      </w:r>
      <w:proofErr w:type="spellEnd"/>
      <w:r w:rsidRPr="00A0396F">
        <w:rPr>
          <w:sz w:val="24"/>
          <w:szCs w:val="24"/>
        </w:rPr>
        <w:t xml:space="preserve">  </w:t>
      </w:r>
      <w:proofErr w:type="spellStart"/>
      <w:r w:rsidRPr="00A0396F">
        <w:rPr>
          <w:sz w:val="24"/>
          <w:szCs w:val="24"/>
        </w:rPr>
        <w:t>selanjutnya</w:t>
      </w:r>
      <w:proofErr w:type="spellEnd"/>
      <w:r w:rsidRPr="00A0396F">
        <w:rPr>
          <w:sz w:val="24"/>
          <w:szCs w:val="24"/>
        </w:rPr>
        <w:t xml:space="preserve">  </w:t>
      </w:r>
      <w:proofErr w:type="spellStart"/>
      <w:r w:rsidRPr="00A0396F">
        <w:rPr>
          <w:sz w:val="24"/>
          <w:szCs w:val="24"/>
        </w:rPr>
        <w:t>diharapkan</w:t>
      </w:r>
      <w:proofErr w:type="spellEnd"/>
      <w:r w:rsidRPr="00A0396F">
        <w:rPr>
          <w:sz w:val="24"/>
          <w:szCs w:val="24"/>
        </w:rPr>
        <w:t xml:space="preserve">  </w:t>
      </w:r>
      <w:proofErr w:type="spellStart"/>
      <w:r w:rsidRPr="00A0396F">
        <w:rPr>
          <w:sz w:val="24"/>
          <w:szCs w:val="24"/>
        </w:rPr>
        <w:t>dapat</w:t>
      </w:r>
      <w:proofErr w:type="spellEnd"/>
      <w:r w:rsidRPr="00A0396F">
        <w:rPr>
          <w:sz w:val="24"/>
          <w:szCs w:val="24"/>
        </w:rPr>
        <w:t xml:space="preserve">  </w:t>
      </w:r>
      <w:proofErr w:type="spellStart"/>
      <w:r w:rsidRPr="00A0396F">
        <w:rPr>
          <w:sz w:val="24"/>
          <w:szCs w:val="24"/>
        </w:rPr>
        <w:t>menambahkan</w:t>
      </w:r>
      <w:proofErr w:type="spellEnd"/>
      <w:r w:rsidRPr="00A0396F">
        <w:rPr>
          <w:sz w:val="24"/>
          <w:szCs w:val="24"/>
        </w:rPr>
        <w:t xml:space="preserve">  </w:t>
      </w:r>
      <w:proofErr w:type="spellStart"/>
      <w:r w:rsidRPr="00A0396F">
        <w:rPr>
          <w:sz w:val="24"/>
          <w:szCs w:val="24"/>
        </w:rPr>
        <w:t>atau</w:t>
      </w:r>
      <w:proofErr w:type="spellEnd"/>
      <w:r w:rsidRPr="00A0396F">
        <w:rPr>
          <w:sz w:val="24"/>
          <w:szCs w:val="24"/>
        </w:rPr>
        <w:t xml:space="preserve">  </w:t>
      </w:r>
      <w:proofErr w:type="spellStart"/>
      <w:r w:rsidRPr="00A0396F">
        <w:rPr>
          <w:sz w:val="24"/>
          <w:szCs w:val="24"/>
        </w:rPr>
        <w:t>mengganti</w:t>
      </w:r>
      <w:proofErr w:type="spellEnd"/>
      <w:r w:rsidRPr="00A0396F">
        <w:rPr>
          <w:sz w:val="24"/>
          <w:szCs w:val="24"/>
        </w:rPr>
        <w:t xml:space="preserve">  </w:t>
      </w:r>
      <w:proofErr w:type="spellStart"/>
      <w:r w:rsidRPr="00A0396F">
        <w:rPr>
          <w:sz w:val="24"/>
          <w:szCs w:val="24"/>
        </w:rPr>
        <w:t>variabel</w:t>
      </w:r>
      <w:proofErr w:type="spellEnd"/>
      <w:r w:rsidRPr="00A0396F">
        <w:rPr>
          <w:sz w:val="24"/>
          <w:szCs w:val="24"/>
        </w:rPr>
        <w:t xml:space="preserve">  </w:t>
      </w:r>
      <w:proofErr w:type="spellStart"/>
      <w:r w:rsidRPr="00A0396F">
        <w:rPr>
          <w:sz w:val="24"/>
          <w:szCs w:val="24"/>
        </w:rPr>
        <w:t>independen</w:t>
      </w:r>
      <w:proofErr w:type="spellEnd"/>
      <w:r w:rsidRPr="00A0396F">
        <w:rPr>
          <w:sz w:val="24"/>
          <w:szCs w:val="24"/>
        </w:rPr>
        <w:t xml:space="preserve">  </w:t>
      </w:r>
      <w:proofErr w:type="spellStart"/>
      <w:r w:rsidRPr="00A0396F">
        <w:rPr>
          <w:sz w:val="24"/>
          <w:szCs w:val="24"/>
        </w:rPr>
        <w:t>sehingga</w:t>
      </w:r>
      <w:proofErr w:type="spellEnd"/>
      <w:r w:rsidRPr="00A0396F">
        <w:rPr>
          <w:sz w:val="24"/>
          <w:szCs w:val="24"/>
        </w:rPr>
        <w:t xml:space="preserve">  </w:t>
      </w:r>
      <w:proofErr w:type="spellStart"/>
      <w:r w:rsidRPr="00A0396F">
        <w:rPr>
          <w:sz w:val="24"/>
          <w:szCs w:val="24"/>
        </w:rPr>
        <w:t>memungkinkan</w:t>
      </w:r>
      <w:proofErr w:type="spellEnd"/>
      <w:r w:rsidRPr="00A0396F">
        <w:rPr>
          <w:sz w:val="24"/>
          <w:szCs w:val="24"/>
        </w:rPr>
        <w:t xml:space="preserve"> </w:t>
      </w:r>
      <w:proofErr w:type="spellStart"/>
      <w:r w:rsidRPr="00A0396F">
        <w:rPr>
          <w:sz w:val="24"/>
          <w:szCs w:val="24"/>
        </w:rPr>
        <w:t>untuk</w:t>
      </w:r>
      <w:proofErr w:type="spellEnd"/>
      <w:r w:rsidRPr="00A0396F">
        <w:rPr>
          <w:sz w:val="24"/>
          <w:szCs w:val="24"/>
        </w:rPr>
        <w:t xml:space="preserve">  </w:t>
      </w:r>
      <w:proofErr w:type="spellStart"/>
      <w:r w:rsidRPr="00A0396F">
        <w:rPr>
          <w:sz w:val="24"/>
          <w:szCs w:val="24"/>
        </w:rPr>
        <w:t>mendapatkan</w:t>
      </w:r>
      <w:proofErr w:type="spellEnd"/>
      <w:r w:rsidRPr="00A0396F">
        <w:rPr>
          <w:sz w:val="24"/>
          <w:szCs w:val="24"/>
        </w:rPr>
        <w:t xml:space="preserve">  </w:t>
      </w:r>
      <w:proofErr w:type="spellStart"/>
      <w:r w:rsidRPr="00A0396F">
        <w:rPr>
          <w:sz w:val="24"/>
          <w:szCs w:val="24"/>
        </w:rPr>
        <w:t>hasil</w:t>
      </w:r>
      <w:proofErr w:type="spellEnd"/>
      <w:r w:rsidRPr="00A0396F">
        <w:rPr>
          <w:sz w:val="24"/>
          <w:szCs w:val="24"/>
        </w:rPr>
        <w:t xml:space="preserve">  </w:t>
      </w:r>
      <w:proofErr w:type="spellStart"/>
      <w:r w:rsidRPr="00A0396F">
        <w:rPr>
          <w:sz w:val="24"/>
          <w:szCs w:val="24"/>
        </w:rPr>
        <w:t>penelitian</w:t>
      </w:r>
      <w:proofErr w:type="spellEnd"/>
      <w:r w:rsidRPr="00A0396F">
        <w:rPr>
          <w:sz w:val="24"/>
          <w:szCs w:val="24"/>
        </w:rPr>
        <w:t xml:space="preserve">  yang  </w:t>
      </w:r>
      <w:proofErr w:type="spellStart"/>
      <w:r w:rsidRPr="00A0396F">
        <w:rPr>
          <w:sz w:val="24"/>
          <w:szCs w:val="24"/>
        </w:rPr>
        <w:t>lebih</w:t>
      </w:r>
      <w:proofErr w:type="spellEnd"/>
      <w:r w:rsidRPr="00A0396F">
        <w:rPr>
          <w:sz w:val="24"/>
          <w:szCs w:val="24"/>
        </w:rPr>
        <w:t xml:space="preserve">  </w:t>
      </w:r>
      <w:proofErr w:type="spellStart"/>
      <w:r w:rsidRPr="00A0396F">
        <w:rPr>
          <w:sz w:val="24"/>
          <w:szCs w:val="24"/>
        </w:rPr>
        <w:t>baik</w:t>
      </w:r>
      <w:proofErr w:type="spellEnd"/>
      <w:r w:rsidRPr="00A0396F">
        <w:rPr>
          <w:sz w:val="24"/>
          <w:szCs w:val="24"/>
        </w:rPr>
        <w:t xml:space="preserve">  yang  </w:t>
      </w:r>
      <w:proofErr w:type="spellStart"/>
      <w:r w:rsidRPr="00A0396F">
        <w:rPr>
          <w:sz w:val="24"/>
          <w:szCs w:val="24"/>
        </w:rPr>
        <w:t>dapat</w:t>
      </w:r>
      <w:proofErr w:type="spellEnd"/>
      <w:r w:rsidRPr="00A0396F">
        <w:rPr>
          <w:sz w:val="24"/>
          <w:szCs w:val="24"/>
        </w:rPr>
        <w:t xml:space="preserve">  </w:t>
      </w:r>
      <w:proofErr w:type="spellStart"/>
      <w:r w:rsidRPr="00A0396F">
        <w:rPr>
          <w:sz w:val="24"/>
          <w:szCs w:val="24"/>
        </w:rPr>
        <w:t>mempengaruhi</w:t>
      </w:r>
      <w:proofErr w:type="spellEnd"/>
      <w:r w:rsidRPr="00A0396F">
        <w:rPr>
          <w:sz w:val="24"/>
          <w:szCs w:val="24"/>
        </w:rPr>
        <w:t xml:space="preserve">  tax  avoidance,  </w:t>
      </w:r>
      <w:proofErr w:type="spellStart"/>
      <w:r w:rsidRPr="00A0396F">
        <w:rPr>
          <w:sz w:val="24"/>
          <w:szCs w:val="24"/>
        </w:rPr>
        <w:t>seperti</w:t>
      </w:r>
      <w:proofErr w:type="spellEnd"/>
      <w:r w:rsidRPr="00A0396F">
        <w:rPr>
          <w:sz w:val="24"/>
          <w:szCs w:val="24"/>
        </w:rPr>
        <w:t xml:space="preserve">  </w:t>
      </w:r>
      <w:proofErr w:type="spellStart"/>
      <w:r w:rsidRPr="00A0396F">
        <w:rPr>
          <w:sz w:val="24"/>
          <w:szCs w:val="24"/>
        </w:rPr>
        <w:t>laverage</w:t>
      </w:r>
      <w:proofErr w:type="spellEnd"/>
      <w:r w:rsidRPr="00A0396F">
        <w:rPr>
          <w:sz w:val="24"/>
          <w:szCs w:val="24"/>
        </w:rPr>
        <w:t xml:space="preserve">,  </w:t>
      </w:r>
      <w:proofErr w:type="spellStart"/>
      <w:r w:rsidRPr="00A0396F">
        <w:rPr>
          <w:sz w:val="24"/>
          <w:szCs w:val="24"/>
        </w:rPr>
        <w:t>ukuran</w:t>
      </w:r>
      <w:proofErr w:type="spellEnd"/>
      <w:r w:rsidRPr="00A0396F">
        <w:rPr>
          <w:sz w:val="24"/>
          <w:szCs w:val="24"/>
        </w:rPr>
        <w:t xml:space="preserve">  </w:t>
      </w:r>
      <w:proofErr w:type="spellStart"/>
      <w:r w:rsidRPr="00A0396F">
        <w:rPr>
          <w:sz w:val="24"/>
          <w:szCs w:val="24"/>
        </w:rPr>
        <w:t>perusahaan</w:t>
      </w:r>
      <w:proofErr w:type="spellEnd"/>
      <w:r w:rsidRPr="00A0396F">
        <w:rPr>
          <w:sz w:val="24"/>
          <w:szCs w:val="24"/>
        </w:rPr>
        <w:t xml:space="preserve">,  </w:t>
      </w:r>
      <w:proofErr w:type="spellStart"/>
      <w:r w:rsidRPr="00A0396F">
        <w:rPr>
          <w:sz w:val="24"/>
          <w:szCs w:val="24"/>
        </w:rPr>
        <w:t>intensitas</w:t>
      </w:r>
      <w:proofErr w:type="spellEnd"/>
      <w:r w:rsidRPr="00A0396F">
        <w:rPr>
          <w:sz w:val="24"/>
          <w:szCs w:val="24"/>
        </w:rPr>
        <w:t xml:space="preserve">  modal  </w:t>
      </w:r>
      <w:proofErr w:type="spellStart"/>
      <w:r w:rsidRPr="00A0396F">
        <w:rPr>
          <w:sz w:val="24"/>
          <w:szCs w:val="24"/>
        </w:rPr>
        <w:t>dan</w:t>
      </w:r>
      <w:proofErr w:type="spellEnd"/>
      <w:r w:rsidRPr="00A0396F">
        <w:rPr>
          <w:sz w:val="24"/>
          <w:szCs w:val="24"/>
        </w:rPr>
        <w:t xml:space="preserve">  lain  </w:t>
      </w:r>
      <w:proofErr w:type="spellStart"/>
      <w:r w:rsidRPr="00A0396F">
        <w:rPr>
          <w:sz w:val="24"/>
          <w:szCs w:val="24"/>
        </w:rPr>
        <w:t>sebagainya</w:t>
      </w:r>
      <w:proofErr w:type="spellEnd"/>
      <w:r w:rsidRPr="00A0396F">
        <w:rPr>
          <w:sz w:val="24"/>
          <w:szCs w:val="24"/>
        </w:rPr>
        <w:t>.</w:t>
      </w:r>
    </w:p>
    <w:p w14:paraId="6FCDF220" w14:textId="77777777" w:rsidR="00A0396F" w:rsidRDefault="00A0396F" w:rsidP="00507572">
      <w:pPr>
        <w:pStyle w:val="ListParagraph"/>
        <w:numPr>
          <w:ilvl w:val="0"/>
          <w:numId w:val="12"/>
        </w:numPr>
        <w:ind w:left="-567"/>
        <w:jc w:val="both"/>
        <w:rPr>
          <w:sz w:val="24"/>
          <w:szCs w:val="24"/>
        </w:rPr>
      </w:pPr>
      <w:proofErr w:type="spellStart"/>
      <w:r w:rsidRPr="00A0396F">
        <w:rPr>
          <w:sz w:val="24"/>
          <w:szCs w:val="24"/>
        </w:rPr>
        <w:lastRenderedPageBreak/>
        <w:t>Penelitian</w:t>
      </w:r>
      <w:proofErr w:type="spellEnd"/>
      <w:r w:rsidRPr="00A0396F">
        <w:rPr>
          <w:sz w:val="24"/>
          <w:szCs w:val="24"/>
        </w:rPr>
        <w:t xml:space="preserve">  </w:t>
      </w:r>
      <w:proofErr w:type="spellStart"/>
      <w:r w:rsidRPr="00A0396F">
        <w:rPr>
          <w:sz w:val="24"/>
          <w:szCs w:val="24"/>
        </w:rPr>
        <w:t>selanjutnya</w:t>
      </w:r>
      <w:proofErr w:type="spellEnd"/>
      <w:r w:rsidRPr="00A0396F">
        <w:rPr>
          <w:sz w:val="24"/>
          <w:szCs w:val="24"/>
        </w:rPr>
        <w:t xml:space="preserve">  </w:t>
      </w:r>
      <w:proofErr w:type="spellStart"/>
      <w:r w:rsidRPr="00A0396F">
        <w:rPr>
          <w:sz w:val="24"/>
          <w:szCs w:val="24"/>
        </w:rPr>
        <w:t>bisa</w:t>
      </w:r>
      <w:proofErr w:type="spellEnd"/>
      <w:r w:rsidRPr="00A0396F">
        <w:rPr>
          <w:sz w:val="24"/>
          <w:szCs w:val="24"/>
        </w:rPr>
        <w:t xml:space="preserve">  </w:t>
      </w:r>
      <w:proofErr w:type="spellStart"/>
      <w:r w:rsidRPr="00A0396F">
        <w:rPr>
          <w:sz w:val="24"/>
          <w:szCs w:val="24"/>
        </w:rPr>
        <w:t>meneliti</w:t>
      </w:r>
      <w:proofErr w:type="spellEnd"/>
      <w:r w:rsidRPr="00A0396F">
        <w:rPr>
          <w:sz w:val="24"/>
          <w:szCs w:val="24"/>
        </w:rPr>
        <w:t xml:space="preserve">  </w:t>
      </w:r>
      <w:proofErr w:type="spellStart"/>
      <w:r w:rsidRPr="00A0396F">
        <w:rPr>
          <w:sz w:val="24"/>
          <w:szCs w:val="24"/>
        </w:rPr>
        <w:t>menggunakan</w:t>
      </w:r>
      <w:proofErr w:type="spellEnd"/>
      <w:r w:rsidRPr="00A0396F">
        <w:rPr>
          <w:sz w:val="24"/>
          <w:szCs w:val="24"/>
        </w:rPr>
        <w:t xml:space="preserve">  </w:t>
      </w:r>
      <w:proofErr w:type="spellStart"/>
      <w:r w:rsidRPr="00A0396F">
        <w:rPr>
          <w:sz w:val="24"/>
          <w:szCs w:val="24"/>
        </w:rPr>
        <w:t>jenis</w:t>
      </w:r>
      <w:proofErr w:type="spellEnd"/>
      <w:r w:rsidRPr="00A0396F">
        <w:rPr>
          <w:sz w:val="24"/>
          <w:szCs w:val="24"/>
        </w:rPr>
        <w:t xml:space="preserve">  </w:t>
      </w:r>
      <w:proofErr w:type="spellStart"/>
      <w:r w:rsidRPr="00A0396F">
        <w:rPr>
          <w:sz w:val="24"/>
          <w:szCs w:val="24"/>
        </w:rPr>
        <w:t>sektor</w:t>
      </w:r>
      <w:proofErr w:type="spellEnd"/>
      <w:r w:rsidRPr="00A0396F">
        <w:rPr>
          <w:sz w:val="24"/>
          <w:szCs w:val="24"/>
        </w:rPr>
        <w:t xml:space="preserve">  </w:t>
      </w:r>
      <w:proofErr w:type="spellStart"/>
      <w:r w:rsidRPr="00A0396F">
        <w:rPr>
          <w:sz w:val="24"/>
          <w:szCs w:val="24"/>
        </w:rPr>
        <w:t>perusahaan</w:t>
      </w:r>
      <w:proofErr w:type="spellEnd"/>
      <w:r w:rsidRPr="00A0396F">
        <w:rPr>
          <w:sz w:val="24"/>
          <w:szCs w:val="24"/>
        </w:rPr>
        <w:t xml:space="preserve">  yang  </w:t>
      </w:r>
      <w:proofErr w:type="spellStart"/>
      <w:r w:rsidRPr="00A0396F">
        <w:rPr>
          <w:sz w:val="24"/>
          <w:szCs w:val="24"/>
        </w:rPr>
        <w:t>berbeda</w:t>
      </w:r>
      <w:proofErr w:type="spellEnd"/>
      <w:r w:rsidRPr="00A0396F">
        <w:rPr>
          <w:sz w:val="24"/>
          <w:szCs w:val="24"/>
        </w:rPr>
        <w:t xml:space="preserve">  </w:t>
      </w:r>
      <w:proofErr w:type="spellStart"/>
      <w:r w:rsidRPr="00A0396F">
        <w:rPr>
          <w:sz w:val="24"/>
          <w:szCs w:val="24"/>
        </w:rPr>
        <w:t>misalnya</w:t>
      </w:r>
      <w:proofErr w:type="spellEnd"/>
      <w:r w:rsidRPr="00A0396F">
        <w:rPr>
          <w:sz w:val="24"/>
          <w:szCs w:val="24"/>
        </w:rPr>
        <w:t xml:space="preserve">  di  </w:t>
      </w:r>
      <w:proofErr w:type="spellStart"/>
      <w:r w:rsidRPr="00A0396F">
        <w:rPr>
          <w:sz w:val="24"/>
          <w:szCs w:val="24"/>
        </w:rPr>
        <w:t>sektor</w:t>
      </w:r>
      <w:proofErr w:type="spellEnd"/>
      <w:r w:rsidRPr="00A0396F">
        <w:rPr>
          <w:sz w:val="24"/>
          <w:szCs w:val="24"/>
        </w:rPr>
        <w:t xml:space="preserve">  </w:t>
      </w:r>
      <w:proofErr w:type="spellStart"/>
      <w:r w:rsidRPr="00A0396F">
        <w:rPr>
          <w:sz w:val="24"/>
          <w:szCs w:val="24"/>
        </w:rPr>
        <w:t>perbankan</w:t>
      </w:r>
      <w:proofErr w:type="spellEnd"/>
      <w:r w:rsidRPr="00A0396F">
        <w:rPr>
          <w:sz w:val="24"/>
          <w:szCs w:val="24"/>
        </w:rPr>
        <w:t xml:space="preserve">,  </w:t>
      </w:r>
      <w:proofErr w:type="spellStart"/>
      <w:r w:rsidRPr="00A0396F">
        <w:rPr>
          <w:sz w:val="24"/>
          <w:szCs w:val="24"/>
        </w:rPr>
        <w:t>infrastruktur</w:t>
      </w:r>
      <w:proofErr w:type="spellEnd"/>
      <w:r w:rsidRPr="00A0396F">
        <w:rPr>
          <w:sz w:val="24"/>
          <w:szCs w:val="24"/>
        </w:rPr>
        <w:t xml:space="preserve">,  </w:t>
      </w:r>
      <w:r w:rsidRPr="00A0396F">
        <w:rPr>
          <w:i/>
          <w:sz w:val="24"/>
          <w:szCs w:val="24"/>
        </w:rPr>
        <w:t>property</w:t>
      </w:r>
      <w:r w:rsidRPr="00A0396F">
        <w:rPr>
          <w:sz w:val="24"/>
          <w:szCs w:val="24"/>
        </w:rPr>
        <w:t xml:space="preserve">,  </w:t>
      </w:r>
      <w:proofErr w:type="spellStart"/>
      <w:r w:rsidRPr="00A0396F">
        <w:rPr>
          <w:sz w:val="24"/>
          <w:szCs w:val="24"/>
        </w:rPr>
        <w:t>pertanian</w:t>
      </w:r>
      <w:proofErr w:type="spellEnd"/>
      <w:r w:rsidRPr="00A0396F">
        <w:rPr>
          <w:sz w:val="24"/>
          <w:szCs w:val="24"/>
        </w:rPr>
        <w:t xml:space="preserve">,  </w:t>
      </w:r>
      <w:proofErr w:type="spellStart"/>
      <w:r w:rsidRPr="00A0396F">
        <w:rPr>
          <w:sz w:val="24"/>
          <w:szCs w:val="24"/>
        </w:rPr>
        <w:t>pertambangan</w:t>
      </w:r>
      <w:proofErr w:type="spellEnd"/>
      <w:r w:rsidRPr="00A0396F">
        <w:rPr>
          <w:sz w:val="24"/>
          <w:szCs w:val="24"/>
        </w:rPr>
        <w:t xml:space="preserve">  </w:t>
      </w:r>
      <w:proofErr w:type="spellStart"/>
      <w:r w:rsidRPr="00A0396F">
        <w:rPr>
          <w:sz w:val="24"/>
          <w:szCs w:val="24"/>
        </w:rPr>
        <w:t>dan</w:t>
      </w:r>
      <w:proofErr w:type="spellEnd"/>
      <w:r w:rsidRPr="00A0396F">
        <w:rPr>
          <w:sz w:val="24"/>
          <w:szCs w:val="24"/>
        </w:rPr>
        <w:t xml:space="preserve">  lain  </w:t>
      </w:r>
      <w:proofErr w:type="spellStart"/>
      <w:r w:rsidRPr="00A0396F">
        <w:rPr>
          <w:sz w:val="24"/>
          <w:szCs w:val="24"/>
        </w:rPr>
        <w:t>sebagainya</w:t>
      </w:r>
      <w:proofErr w:type="spellEnd"/>
      <w:r w:rsidRPr="00A0396F">
        <w:rPr>
          <w:sz w:val="24"/>
          <w:szCs w:val="24"/>
        </w:rPr>
        <w:t>.</w:t>
      </w:r>
    </w:p>
    <w:p w14:paraId="6B94372E" w14:textId="4141A4CD" w:rsidR="00A0396F" w:rsidRPr="002026BA" w:rsidRDefault="00A0396F" w:rsidP="00507572">
      <w:pPr>
        <w:pStyle w:val="ListParagraph"/>
        <w:numPr>
          <w:ilvl w:val="0"/>
          <w:numId w:val="12"/>
        </w:numPr>
        <w:ind w:left="-567"/>
        <w:jc w:val="both"/>
        <w:rPr>
          <w:sz w:val="24"/>
          <w:szCs w:val="24"/>
        </w:rPr>
      </w:pPr>
      <w:proofErr w:type="spellStart"/>
      <w:r w:rsidRPr="00A0396F">
        <w:rPr>
          <w:sz w:val="24"/>
        </w:rPr>
        <w:t>Penelitian</w:t>
      </w:r>
      <w:proofErr w:type="spellEnd"/>
      <w:r w:rsidRPr="00A0396F">
        <w:rPr>
          <w:sz w:val="24"/>
        </w:rPr>
        <w:t xml:space="preserve">  </w:t>
      </w:r>
      <w:proofErr w:type="spellStart"/>
      <w:r w:rsidRPr="00A0396F">
        <w:rPr>
          <w:sz w:val="24"/>
        </w:rPr>
        <w:t>selanjutnya</w:t>
      </w:r>
      <w:proofErr w:type="spellEnd"/>
      <w:r w:rsidRPr="00A0396F">
        <w:rPr>
          <w:sz w:val="24"/>
        </w:rPr>
        <w:t xml:space="preserve">  </w:t>
      </w:r>
      <w:proofErr w:type="spellStart"/>
      <w:r w:rsidRPr="00A0396F">
        <w:rPr>
          <w:sz w:val="24"/>
        </w:rPr>
        <w:t>bisa</w:t>
      </w:r>
      <w:proofErr w:type="spellEnd"/>
      <w:r w:rsidRPr="00A0396F">
        <w:rPr>
          <w:sz w:val="24"/>
        </w:rPr>
        <w:t xml:space="preserve">  </w:t>
      </w:r>
      <w:proofErr w:type="spellStart"/>
      <w:r w:rsidRPr="00A0396F">
        <w:rPr>
          <w:sz w:val="24"/>
        </w:rPr>
        <w:t>memilih</w:t>
      </w:r>
      <w:proofErr w:type="spellEnd"/>
      <w:r w:rsidRPr="00A0396F">
        <w:rPr>
          <w:sz w:val="24"/>
        </w:rPr>
        <w:t xml:space="preserve">  </w:t>
      </w:r>
      <w:proofErr w:type="spellStart"/>
      <w:r w:rsidRPr="00A0396F">
        <w:rPr>
          <w:sz w:val="24"/>
        </w:rPr>
        <w:t>Jangka</w:t>
      </w:r>
      <w:proofErr w:type="spellEnd"/>
      <w:r w:rsidRPr="00A0396F">
        <w:rPr>
          <w:sz w:val="24"/>
        </w:rPr>
        <w:t xml:space="preserve">  </w:t>
      </w:r>
      <w:proofErr w:type="spellStart"/>
      <w:r w:rsidRPr="00A0396F">
        <w:rPr>
          <w:sz w:val="24"/>
        </w:rPr>
        <w:t>waktu</w:t>
      </w:r>
      <w:proofErr w:type="spellEnd"/>
      <w:r w:rsidRPr="00A0396F">
        <w:rPr>
          <w:sz w:val="24"/>
        </w:rPr>
        <w:t xml:space="preserve">  yang  </w:t>
      </w:r>
      <w:proofErr w:type="spellStart"/>
      <w:r w:rsidRPr="00A0396F">
        <w:rPr>
          <w:sz w:val="24"/>
        </w:rPr>
        <w:t>digunakan</w:t>
      </w:r>
      <w:proofErr w:type="spellEnd"/>
      <w:r w:rsidRPr="00A0396F">
        <w:rPr>
          <w:sz w:val="24"/>
        </w:rPr>
        <w:t xml:space="preserve">  </w:t>
      </w:r>
      <w:proofErr w:type="spellStart"/>
      <w:r w:rsidRPr="00A0396F">
        <w:rPr>
          <w:sz w:val="24"/>
        </w:rPr>
        <w:t>dalam</w:t>
      </w:r>
      <w:proofErr w:type="spellEnd"/>
      <w:r w:rsidRPr="00A0396F">
        <w:rPr>
          <w:sz w:val="24"/>
        </w:rPr>
        <w:t xml:space="preserve">  </w:t>
      </w:r>
      <w:proofErr w:type="spellStart"/>
      <w:r w:rsidRPr="00A0396F">
        <w:rPr>
          <w:sz w:val="24"/>
        </w:rPr>
        <w:t>penelitian</w:t>
      </w:r>
      <w:proofErr w:type="spellEnd"/>
      <w:r w:rsidRPr="00A0396F">
        <w:rPr>
          <w:sz w:val="24"/>
        </w:rPr>
        <w:t xml:space="preserve">  </w:t>
      </w:r>
      <w:proofErr w:type="spellStart"/>
      <w:r w:rsidRPr="00A0396F">
        <w:rPr>
          <w:sz w:val="24"/>
        </w:rPr>
        <w:t>dari</w:t>
      </w:r>
      <w:proofErr w:type="spellEnd"/>
      <w:r w:rsidRPr="00A0396F">
        <w:rPr>
          <w:sz w:val="24"/>
        </w:rPr>
        <w:t xml:space="preserve">  </w:t>
      </w:r>
      <w:proofErr w:type="spellStart"/>
      <w:r w:rsidRPr="00A0396F">
        <w:rPr>
          <w:sz w:val="24"/>
        </w:rPr>
        <w:t>tahun</w:t>
      </w:r>
      <w:proofErr w:type="spellEnd"/>
      <w:r w:rsidRPr="00A0396F">
        <w:rPr>
          <w:sz w:val="24"/>
        </w:rPr>
        <w:t xml:space="preserve">  2018-2021  </w:t>
      </w:r>
      <w:proofErr w:type="spellStart"/>
      <w:r w:rsidRPr="00A0396F">
        <w:rPr>
          <w:sz w:val="24"/>
        </w:rPr>
        <w:t>mena</w:t>
      </w:r>
      <w:r w:rsidR="002026BA">
        <w:rPr>
          <w:sz w:val="24"/>
        </w:rPr>
        <w:t>mbahkan</w:t>
      </w:r>
      <w:proofErr w:type="spellEnd"/>
      <w:r w:rsidR="002026BA">
        <w:rPr>
          <w:sz w:val="24"/>
        </w:rPr>
        <w:t xml:space="preserve">  </w:t>
      </w:r>
      <w:proofErr w:type="spellStart"/>
      <w:r w:rsidR="002026BA">
        <w:rPr>
          <w:sz w:val="24"/>
        </w:rPr>
        <w:t>tahun</w:t>
      </w:r>
      <w:proofErr w:type="spellEnd"/>
      <w:r w:rsidR="002026BA">
        <w:rPr>
          <w:sz w:val="24"/>
        </w:rPr>
        <w:t xml:space="preserve">  2020  </w:t>
      </w:r>
      <w:proofErr w:type="spellStart"/>
      <w:r w:rsidR="002026BA">
        <w:rPr>
          <w:sz w:val="24"/>
        </w:rPr>
        <w:t>dan</w:t>
      </w:r>
      <w:proofErr w:type="spellEnd"/>
      <w:r w:rsidR="002026BA">
        <w:rPr>
          <w:sz w:val="24"/>
        </w:rPr>
        <w:t xml:space="preserve">  202</w:t>
      </w:r>
      <w:r w:rsidR="002026BA">
        <w:rPr>
          <w:sz w:val="24"/>
          <w:lang w:val="id-ID"/>
        </w:rPr>
        <w:t>1</w:t>
      </w:r>
    </w:p>
    <w:p w14:paraId="6639D7AA" w14:textId="18936367" w:rsidR="002026BA" w:rsidRDefault="00507572" w:rsidP="00507572">
      <w:pPr>
        <w:tabs>
          <w:tab w:val="left" w:pos="2955"/>
        </w:tabs>
        <w:jc w:val="both"/>
        <w:rPr>
          <w:sz w:val="24"/>
          <w:szCs w:val="24"/>
        </w:rPr>
      </w:pPr>
      <w:r>
        <w:rPr>
          <w:sz w:val="24"/>
          <w:szCs w:val="24"/>
        </w:rPr>
        <w:tab/>
      </w:r>
    </w:p>
    <w:p w14:paraId="4FEA2E9A" w14:textId="6B381DC7" w:rsidR="002026BA" w:rsidRDefault="002026BA" w:rsidP="00507572">
      <w:pPr>
        <w:pStyle w:val="Default"/>
        <w:spacing w:before="120" w:after="120" w:line="276" w:lineRule="auto"/>
        <w:ind w:left="-851"/>
        <w:jc w:val="center"/>
        <w:rPr>
          <w:rFonts w:ascii="Times New Roman" w:hAnsi="Times New Roman" w:cs="Times New Roman"/>
          <w:b/>
          <w:bCs/>
          <w:color w:val="auto"/>
        </w:rPr>
      </w:pPr>
      <w:r w:rsidRPr="00216257">
        <w:rPr>
          <w:rFonts w:ascii="Times New Roman" w:hAnsi="Times New Roman" w:cs="Times New Roman"/>
          <w:b/>
          <w:bCs/>
          <w:color w:val="auto"/>
        </w:rPr>
        <w:t>DAFTAR PUSTAKA</w:t>
      </w:r>
    </w:p>
    <w:p w14:paraId="36CE6D0A" w14:textId="5967CA8C" w:rsidR="000B1700" w:rsidRPr="000B1700" w:rsidRDefault="000B1700" w:rsidP="00507572">
      <w:pPr>
        <w:widowControl w:val="0"/>
        <w:autoSpaceDE w:val="0"/>
        <w:autoSpaceDN w:val="0"/>
        <w:adjustRightInd w:val="0"/>
        <w:spacing w:before="120" w:after="120" w:line="240" w:lineRule="auto"/>
        <w:ind w:left="-426" w:hanging="480"/>
        <w:rPr>
          <w:rFonts w:ascii="Times New Roman" w:hAnsi="Times New Roman" w:cs="Times New Roman"/>
          <w:noProof/>
          <w:sz w:val="24"/>
          <w:szCs w:val="24"/>
        </w:rPr>
      </w:pPr>
      <w:r>
        <w:rPr>
          <w:rFonts w:ascii="Times New Roman" w:hAnsi="Times New Roman" w:cs="Times New Roman"/>
        </w:rPr>
        <w:fldChar w:fldCharType="begin" w:fldLock="1"/>
      </w:r>
      <w:r>
        <w:rPr>
          <w:rFonts w:ascii="Times New Roman" w:hAnsi="Times New Roman" w:cs="Times New Roman"/>
        </w:rPr>
        <w:instrText xml:space="preserve">ADDIN Mendeley Bibliography CSL_BIBLIOGRAPHY </w:instrText>
      </w:r>
      <w:r>
        <w:rPr>
          <w:rFonts w:ascii="Times New Roman" w:hAnsi="Times New Roman" w:cs="Times New Roman"/>
        </w:rPr>
        <w:fldChar w:fldCharType="separate"/>
      </w:r>
      <w:r w:rsidRPr="000B1700">
        <w:rPr>
          <w:rFonts w:ascii="Times New Roman" w:hAnsi="Times New Roman" w:cs="Times New Roman"/>
          <w:noProof/>
          <w:sz w:val="24"/>
          <w:szCs w:val="24"/>
        </w:rPr>
        <w:t xml:space="preserve">Akuntansi, J., Ekonomi, F., Andalas, U., &amp; Sandy, S. (2008). </w:t>
      </w:r>
      <w:r w:rsidRPr="000B1700">
        <w:rPr>
          <w:rFonts w:ascii="Times New Roman" w:hAnsi="Times New Roman" w:cs="Times New Roman"/>
          <w:i/>
          <w:iCs/>
          <w:noProof/>
          <w:sz w:val="24"/>
          <w:szCs w:val="24"/>
        </w:rPr>
        <w:t>PENGARUH CORPORATE GOVERNANCE TERHADAP TAX AVOIDANCE : STUDI EMPIRIS PADA PERUSAHAAN MANUFAKTUR</w:t>
      </w:r>
      <w:r w:rsidRPr="000B1700">
        <w:rPr>
          <w:rFonts w:ascii="Times New Roman" w:hAnsi="Times New Roman" w:cs="Times New Roman"/>
          <w:noProof/>
          <w:sz w:val="24"/>
          <w:szCs w:val="24"/>
        </w:rPr>
        <w:t>.</w:t>
      </w:r>
    </w:p>
    <w:p w14:paraId="2839DD45" w14:textId="77777777" w:rsidR="000B1700" w:rsidRPr="000B1700" w:rsidRDefault="000B1700" w:rsidP="002D4C6C">
      <w:pPr>
        <w:widowControl w:val="0"/>
        <w:autoSpaceDE w:val="0"/>
        <w:autoSpaceDN w:val="0"/>
        <w:adjustRightInd w:val="0"/>
        <w:spacing w:before="120" w:after="120" w:line="240" w:lineRule="auto"/>
        <w:ind w:left="-426" w:hanging="480"/>
        <w:rPr>
          <w:rFonts w:ascii="Times New Roman" w:hAnsi="Times New Roman" w:cs="Times New Roman"/>
          <w:noProof/>
          <w:sz w:val="24"/>
          <w:szCs w:val="24"/>
        </w:rPr>
      </w:pPr>
      <w:r w:rsidRPr="000B1700">
        <w:rPr>
          <w:rFonts w:ascii="Times New Roman" w:hAnsi="Times New Roman" w:cs="Times New Roman"/>
          <w:noProof/>
          <w:sz w:val="24"/>
          <w:szCs w:val="24"/>
        </w:rPr>
        <w:t xml:space="preserve">Arianandini, P. W., &amp; Ramantha, I. W. (2018). Pengaruh Profitabilitas, Leverage, dan Kepemilikan Institusional Pada Tax Avoidance. </w:t>
      </w:r>
      <w:r w:rsidRPr="000B1700">
        <w:rPr>
          <w:rFonts w:ascii="Times New Roman" w:hAnsi="Times New Roman" w:cs="Times New Roman"/>
          <w:i/>
          <w:iCs/>
          <w:noProof/>
          <w:sz w:val="24"/>
          <w:szCs w:val="24"/>
        </w:rPr>
        <w:t>E-Jurnal Akuntansi</w:t>
      </w:r>
      <w:r w:rsidRPr="000B1700">
        <w:rPr>
          <w:rFonts w:ascii="Times New Roman" w:hAnsi="Times New Roman" w:cs="Times New Roman"/>
          <w:noProof/>
          <w:sz w:val="24"/>
          <w:szCs w:val="24"/>
        </w:rPr>
        <w:t xml:space="preserve">, </w:t>
      </w:r>
      <w:r w:rsidRPr="000B1700">
        <w:rPr>
          <w:rFonts w:ascii="Times New Roman" w:hAnsi="Times New Roman" w:cs="Times New Roman"/>
          <w:i/>
          <w:iCs/>
          <w:noProof/>
          <w:sz w:val="24"/>
          <w:szCs w:val="24"/>
        </w:rPr>
        <w:t>22</w:t>
      </w:r>
      <w:r w:rsidRPr="000B1700">
        <w:rPr>
          <w:rFonts w:ascii="Times New Roman" w:hAnsi="Times New Roman" w:cs="Times New Roman"/>
          <w:noProof/>
          <w:sz w:val="24"/>
          <w:szCs w:val="24"/>
        </w:rPr>
        <w:t>, 2088. https://doi.org/10.24843/eja.2018.v22.i03.p17</w:t>
      </w:r>
    </w:p>
    <w:p w14:paraId="4EEA623A" w14:textId="77777777" w:rsidR="000B1700" w:rsidRPr="000B1700" w:rsidRDefault="000B1700" w:rsidP="002D4C6C">
      <w:pPr>
        <w:widowControl w:val="0"/>
        <w:autoSpaceDE w:val="0"/>
        <w:autoSpaceDN w:val="0"/>
        <w:adjustRightInd w:val="0"/>
        <w:spacing w:before="120" w:after="120" w:line="240" w:lineRule="auto"/>
        <w:ind w:left="-426" w:hanging="480"/>
        <w:rPr>
          <w:rFonts w:ascii="Times New Roman" w:hAnsi="Times New Roman" w:cs="Times New Roman"/>
          <w:noProof/>
          <w:sz w:val="24"/>
          <w:szCs w:val="24"/>
        </w:rPr>
      </w:pPr>
      <w:r w:rsidRPr="000B1700">
        <w:rPr>
          <w:rFonts w:ascii="Times New Roman" w:hAnsi="Times New Roman" w:cs="Times New Roman"/>
          <w:noProof/>
          <w:sz w:val="24"/>
          <w:szCs w:val="24"/>
        </w:rPr>
        <w:t xml:space="preserve">Ariska, M., Fahru, M., &amp; Kusuma, J. W. (2020). Leverage , Ukuran Perusahaan dan Profitabilitas dan Pengaruhnya Terhadap Tax Avoidance Pada Perusahaan Sektor Pertambangan di Bursa Efek Indonesia Tahun 2014-2019 Leverage , Ukuran Perusahaan dan Profitabilitas dan Pengaruhnya Terhadap Tax Avoidance Pada. </w:t>
      </w:r>
      <w:r w:rsidRPr="000B1700">
        <w:rPr>
          <w:rFonts w:ascii="Times New Roman" w:hAnsi="Times New Roman" w:cs="Times New Roman"/>
          <w:i/>
          <w:iCs/>
          <w:noProof/>
          <w:sz w:val="24"/>
          <w:szCs w:val="24"/>
        </w:rPr>
        <w:t>Jurnal Revenue : Jurnal Ilmiah Akuntansi</w:t>
      </w:r>
      <w:r w:rsidRPr="000B1700">
        <w:rPr>
          <w:rFonts w:ascii="Times New Roman" w:hAnsi="Times New Roman" w:cs="Times New Roman"/>
          <w:noProof/>
          <w:sz w:val="24"/>
          <w:szCs w:val="24"/>
        </w:rPr>
        <w:t xml:space="preserve">, </w:t>
      </w:r>
      <w:r w:rsidRPr="000B1700">
        <w:rPr>
          <w:rFonts w:ascii="Times New Roman" w:hAnsi="Times New Roman" w:cs="Times New Roman"/>
          <w:i/>
          <w:iCs/>
          <w:noProof/>
          <w:sz w:val="24"/>
          <w:szCs w:val="24"/>
        </w:rPr>
        <w:t>01</w:t>
      </w:r>
      <w:r w:rsidRPr="000B1700">
        <w:rPr>
          <w:rFonts w:ascii="Times New Roman" w:hAnsi="Times New Roman" w:cs="Times New Roman"/>
          <w:noProof/>
          <w:sz w:val="24"/>
          <w:szCs w:val="24"/>
        </w:rPr>
        <w:t>(01), 133–142.</w:t>
      </w:r>
    </w:p>
    <w:p w14:paraId="10C733D3" w14:textId="77777777" w:rsidR="000B1700" w:rsidRPr="000B1700" w:rsidRDefault="000B1700" w:rsidP="002D4C6C">
      <w:pPr>
        <w:widowControl w:val="0"/>
        <w:autoSpaceDE w:val="0"/>
        <w:autoSpaceDN w:val="0"/>
        <w:adjustRightInd w:val="0"/>
        <w:spacing w:before="120" w:after="120" w:line="240" w:lineRule="auto"/>
        <w:ind w:left="-284" w:hanging="480"/>
        <w:rPr>
          <w:rFonts w:ascii="Times New Roman" w:hAnsi="Times New Roman" w:cs="Times New Roman"/>
          <w:noProof/>
          <w:sz w:val="24"/>
          <w:szCs w:val="24"/>
        </w:rPr>
      </w:pPr>
      <w:r w:rsidRPr="000B1700">
        <w:rPr>
          <w:rFonts w:ascii="Times New Roman" w:hAnsi="Times New Roman" w:cs="Times New Roman"/>
          <w:noProof/>
          <w:sz w:val="24"/>
          <w:szCs w:val="24"/>
        </w:rPr>
        <w:t xml:space="preserve">Artinasari, N. (n.d.). </w:t>
      </w:r>
      <w:r w:rsidRPr="000B1700">
        <w:rPr>
          <w:rFonts w:ascii="Times New Roman" w:hAnsi="Times New Roman" w:cs="Times New Roman"/>
          <w:i/>
          <w:iCs/>
          <w:noProof/>
          <w:sz w:val="24"/>
          <w:szCs w:val="24"/>
        </w:rPr>
        <w:t>PENGARUH PROFITABILITAS , LEVERAGE , LIKUIDITTAS , CAPITAL INTENSITY DAN INVENTORY INTENSITY TERHADAP TAX AVOIDANCE</w:t>
      </w:r>
      <w:r w:rsidRPr="000B1700">
        <w:rPr>
          <w:rFonts w:ascii="Times New Roman" w:hAnsi="Times New Roman" w:cs="Times New Roman"/>
          <w:noProof/>
          <w:sz w:val="24"/>
          <w:szCs w:val="24"/>
        </w:rPr>
        <w:t>.</w:t>
      </w:r>
    </w:p>
    <w:p w14:paraId="451BD695" w14:textId="77777777" w:rsidR="000B1700" w:rsidRPr="000B1700" w:rsidRDefault="000B1700" w:rsidP="002D4C6C">
      <w:pPr>
        <w:widowControl w:val="0"/>
        <w:autoSpaceDE w:val="0"/>
        <w:autoSpaceDN w:val="0"/>
        <w:adjustRightInd w:val="0"/>
        <w:spacing w:before="120" w:after="120" w:line="240" w:lineRule="auto"/>
        <w:ind w:left="-284" w:hanging="480"/>
        <w:rPr>
          <w:rFonts w:ascii="Times New Roman" w:hAnsi="Times New Roman" w:cs="Times New Roman"/>
          <w:noProof/>
          <w:sz w:val="24"/>
          <w:szCs w:val="24"/>
        </w:rPr>
      </w:pPr>
      <w:r w:rsidRPr="000B1700">
        <w:rPr>
          <w:rFonts w:ascii="Times New Roman" w:hAnsi="Times New Roman" w:cs="Times New Roman"/>
          <w:noProof/>
          <w:sz w:val="24"/>
          <w:szCs w:val="24"/>
        </w:rPr>
        <w:t xml:space="preserve">Dan, P., &amp; Terhadap, L. (2017). </w:t>
      </w:r>
      <w:r w:rsidRPr="000B1700">
        <w:rPr>
          <w:rFonts w:ascii="Times New Roman" w:hAnsi="Times New Roman" w:cs="Times New Roman"/>
          <w:i/>
          <w:iCs/>
          <w:noProof/>
          <w:sz w:val="24"/>
          <w:szCs w:val="24"/>
        </w:rPr>
        <w:t>E-Jurnal Akuntansi Universitas Udayana PENGARUH DEWAN KOMISARIS INDEPENDEN , KEPEMILIKAN AVOIDANCE Fakultas Ekonomi dan Bisnis Universitas Udayana ( Unud ), Bali , Indonesia Fakultas Ekonomi dan Bisnis Universitas Udayana ( Unud ), Bali , Indonesia ABSTRA</w:t>
      </w:r>
      <w:r w:rsidRPr="000B1700">
        <w:rPr>
          <w:rFonts w:ascii="Times New Roman" w:hAnsi="Times New Roman" w:cs="Times New Roman"/>
          <w:noProof/>
          <w:sz w:val="24"/>
          <w:szCs w:val="24"/>
        </w:rPr>
        <w:t xml:space="preserve">. </w:t>
      </w:r>
      <w:r w:rsidRPr="000B1700">
        <w:rPr>
          <w:rFonts w:ascii="Times New Roman" w:hAnsi="Times New Roman" w:cs="Times New Roman"/>
          <w:i/>
          <w:iCs/>
          <w:noProof/>
          <w:sz w:val="24"/>
          <w:szCs w:val="24"/>
        </w:rPr>
        <w:t>18</w:t>
      </w:r>
      <w:r w:rsidRPr="000B1700">
        <w:rPr>
          <w:rFonts w:ascii="Times New Roman" w:hAnsi="Times New Roman" w:cs="Times New Roman"/>
          <w:noProof/>
          <w:sz w:val="24"/>
          <w:szCs w:val="24"/>
        </w:rPr>
        <w:t>, 1831–1859.</w:t>
      </w:r>
    </w:p>
    <w:p w14:paraId="5803DD0E" w14:textId="77777777" w:rsidR="000B1700" w:rsidRPr="000B1700" w:rsidRDefault="000B1700" w:rsidP="002D4C6C">
      <w:pPr>
        <w:widowControl w:val="0"/>
        <w:autoSpaceDE w:val="0"/>
        <w:autoSpaceDN w:val="0"/>
        <w:adjustRightInd w:val="0"/>
        <w:spacing w:before="120" w:after="120" w:line="240" w:lineRule="auto"/>
        <w:ind w:left="-284" w:hanging="480"/>
        <w:rPr>
          <w:rFonts w:ascii="Times New Roman" w:hAnsi="Times New Roman" w:cs="Times New Roman"/>
          <w:noProof/>
          <w:sz w:val="24"/>
          <w:szCs w:val="24"/>
        </w:rPr>
      </w:pPr>
      <w:r w:rsidRPr="000B1700">
        <w:rPr>
          <w:rFonts w:ascii="Times New Roman" w:hAnsi="Times New Roman" w:cs="Times New Roman"/>
          <w:noProof/>
          <w:sz w:val="24"/>
          <w:szCs w:val="24"/>
        </w:rPr>
        <w:t xml:space="preserve">Ekonomi, F., &amp; Udayana, U. (2017). </w:t>
      </w:r>
      <w:r w:rsidRPr="000B1700">
        <w:rPr>
          <w:rFonts w:ascii="Times New Roman" w:hAnsi="Times New Roman" w:cs="Times New Roman"/>
          <w:i/>
          <w:iCs/>
          <w:noProof/>
          <w:sz w:val="24"/>
          <w:szCs w:val="24"/>
        </w:rPr>
        <w:t>Putu Ery Setiawan 2 Fakultas Ekonomi dan Bisnis Universitas Udayana, Indonesia.</w:t>
      </w:r>
      <w:r w:rsidRPr="000B1700">
        <w:rPr>
          <w:rFonts w:ascii="Times New Roman" w:hAnsi="Times New Roman" w:cs="Times New Roman"/>
          <w:noProof/>
          <w:sz w:val="24"/>
          <w:szCs w:val="24"/>
        </w:rPr>
        <w:t xml:space="preserve"> 128–144.</w:t>
      </w:r>
    </w:p>
    <w:p w14:paraId="27445481" w14:textId="77777777" w:rsidR="000B1700" w:rsidRPr="000B1700" w:rsidRDefault="000B1700" w:rsidP="002D4C6C">
      <w:pPr>
        <w:widowControl w:val="0"/>
        <w:autoSpaceDE w:val="0"/>
        <w:autoSpaceDN w:val="0"/>
        <w:adjustRightInd w:val="0"/>
        <w:spacing w:before="120" w:after="120" w:line="240" w:lineRule="auto"/>
        <w:ind w:left="-284" w:hanging="480"/>
        <w:rPr>
          <w:rFonts w:ascii="Times New Roman" w:hAnsi="Times New Roman" w:cs="Times New Roman"/>
          <w:noProof/>
          <w:sz w:val="24"/>
          <w:szCs w:val="24"/>
        </w:rPr>
      </w:pPr>
      <w:r w:rsidRPr="000B1700">
        <w:rPr>
          <w:rFonts w:ascii="Times New Roman" w:hAnsi="Times New Roman" w:cs="Times New Roman"/>
          <w:noProof/>
          <w:sz w:val="24"/>
          <w:szCs w:val="24"/>
        </w:rPr>
        <w:t xml:space="preserve">Kinerja, D. A. N., &amp; Terhadap, L. (2020). </w:t>
      </w:r>
      <w:r w:rsidRPr="000B1700">
        <w:rPr>
          <w:rFonts w:ascii="Times New Roman" w:hAnsi="Times New Roman" w:cs="Times New Roman"/>
          <w:i/>
          <w:iCs/>
          <w:noProof/>
          <w:sz w:val="24"/>
          <w:szCs w:val="24"/>
        </w:rPr>
        <w:t>Kompartemen: jurnal ilmiah akuntansi</w:t>
      </w:r>
      <w:r w:rsidRPr="000B1700">
        <w:rPr>
          <w:rFonts w:ascii="Times New Roman" w:hAnsi="Times New Roman" w:cs="Times New Roman"/>
          <w:noProof/>
          <w:sz w:val="24"/>
          <w:szCs w:val="24"/>
        </w:rPr>
        <w:t xml:space="preserve">. </w:t>
      </w:r>
      <w:r w:rsidRPr="000B1700">
        <w:rPr>
          <w:rFonts w:ascii="Times New Roman" w:hAnsi="Times New Roman" w:cs="Times New Roman"/>
          <w:i/>
          <w:iCs/>
          <w:noProof/>
          <w:sz w:val="24"/>
          <w:szCs w:val="24"/>
        </w:rPr>
        <w:t>XIX</w:t>
      </w:r>
      <w:r w:rsidRPr="000B1700">
        <w:rPr>
          <w:rFonts w:ascii="Times New Roman" w:hAnsi="Times New Roman" w:cs="Times New Roman"/>
          <w:noProof/>
          <w:sz w:val="24"/>
          <w:szCs w:val="24"/>
        </w:rPr>
        <w:t>(2), 99–109.</w:t>
      </w:r>
    </w:p>
    <w:p w14:paraId="036A9A5B" w14:textId="77777777" w:rsidR="000B1700" w:rsidRPr="000B1700" w:rsidRDefault="000B1700" w:rsidP="002D4C6C">
      <w:pPr>
        <w:widowControl w:val="0"/>
        <w:autoSpaceDE w:val="0"/>
        <w:autoSpaceDN w:val="0"/>
        <w:adjustRightInd w:val="0"/>
        <w:spacing w:before="120" w:after="120" w:line="240" w:lineRule="auto"/>
        <w:ind w:left="-284" w:hanging="480"/>
        <w:rPr>
          <w:rFonts w:ascii="Times New Roman" w:hAnsi="Times New Roman" w:cs="Times New Roman"/>
          <w:noProof/>
          <w:sz w:val="24"/>
          <w:szCs w:val="24"/>
        </w:rPr>
      </w:pPr>
      <w:r w:rsidRPr="000B1700">
        <w:rPr>
          <w:rFonts w:ascii="Times New Roman" w:hAnsi="Times New Roman" w:cs="Times New Roman"/>
          <w:noProof/>
          <w:sz w:val="24"/>
          <w:szCs w:val="24"/>
        </w:rPr>
        <w:t xml:space="preserve">Makanan, P., &amp; Minuman, D. A. N. (2021). </w:t>
      </w:r>
      <w:r w:rsidRPr="000B1700">
        <w:rPr>
          <w:rFonts w:ascii="Times New Roman" w:hAnsi="Times New Roman" w:cs="Times New Roman"/>
          <w:i/>
          <w:iCs/>
          <w:noProof/>
          <w:sz w:val="24"/>
          <w:szCs w:val="24"/>
        </w:rPr>
        <w:t>PENGARUH TAX AVOIDANCE DAN KEPEMILIKAN INSTITUSIONAL TERHADAP COST OF DEPT PADA</w:t>
      </w:r>
      <w:r w:rsidRPr="000B1700">
        <w:rPr>
          <w:rFonts w:ascii="Times New Roman" w:hAnsi="Times New Roman" w:cs="Times New Roman"/>
          <w:noProof/>
          <w:sz w:val="24"/>
          <w:szCs w:val="24"/>
        </w:rPr>
        <w:t xml:space="preserve">. </w:t>
      </w:r>
      <w:r w:rsidRPr="000B1700">
        <w:rPr>
          <w:rFonts w:ascii="Times New Roman" w:hAnsi="Times New Roman" w:cs="Times New Roman"/>
          <w:i/>
          <w:iCs/>
          <w:noProof/>
          <w:sz w:val="24"/>
          <w:szCs w:val="24"/>
        </w:rPr>
        <w:t>5</w:t>
      </w:r>
      <w:r w:rsidRPr="000B1700">
        <w:rPr>
          <w:rFonts w:ascii="Times New Roman" w:hAnsi="Times New Roman" w:cs="Times New Roman"/>
          <w:noProof/>
          <w:sz w:val="24"/>
          <w:szCs w:val="24"/>
        </w:rPr>
        <w:t>(2), 201–219.</w:t>
      </w:r>
    </w:p>
    <w:p w14:paraId="2BB03F18" w14:textId="77777777" w:rsidR="000B1700" w:rsidRPr="000B1700" w:rsidRDefault="000B1700" w:rsidP="002D4C6C">
      <w:pPr>
        <w:widowControl w:val="0"/>
        <w:autoSpaceDE w:val="0"/>
        <w:autoSpaceDN w:val="0"/>
        <w:adjustRightInd w:val="0"/>
        <w:spacing w:before="120" w:after="120" w:line="240" w:lineRule="auto"/>
        <w:ind w:left="-284" w:hanging="480"/>
        <w:rPr>
          <w:rFonts w:ascii="Times New Roman" w:hAnsi="Times New Roman" w:cs="Times New Roman"/>
          <w:noProof/>
          <w:sz w:val="24"/>
          <w:szCs w:val="24"/>
        </w:rPr>
      </w:pPr>
      <w:r w:rsidRPr="000B1700">
        <w:rPr>
          <w:rFonts w:ascii="Times New Roman" w:hAnsi="Times New Roman" w:cs="Times New Roman"/>
          <w:noProof/>
          <w:sz w:val="24"/>
          <w:szCs w:val="24"/>
        </w:rPr>
        <w:t xml:space="preserve">Manajerial, K., Leverage, F., Laba, D. A. N., &amp; Ayem, S. (2018). </w:t>
      </w:r>
      <w:r w:rsidRPr="000B1700">
        <w:rPr>
          <w:rFonts w:ascii="Times New Roman" w:hAnsi="Times New Roman" w:cs="Times New Roman"/>
          <w:i/>
          <w:iCs/>
          <w:noProof/>
          <w:sz w:val="24"/>
          <w:szCs w:val="24"/>
        </w:rPr>
        <w:t>PENGARUH UKURAN PERUSAHAAN , VARIABILITAS PERSEDIAAN , SEBELUM PAJAK TERHADAP PEMILIHAN METODE AKUNTANSI PERSEDIAAN ( Studi Empiris Pada Perusahaan Sub Sektor Farmasi yang terdaftar di Bursa Efek Indonesia Periode 2012-2016 )</w:t>
      </w:r>
      <w:r w:rsidRPr="000B1700">
        <w:rPr>
          <w:rFonts w:ascii="Times New Roman" w:hAnsi="Times New Roman" w:cs="Times New Roman"/>
          <w:noProof/>
          <w:sz w:val="24"/>
          <w:szCs w:val="24"/>
        </w:rPr>
        <w:t xml:space="preserve">. </w:t>
      </w:r>
      <w:r w:rsidRPr="000B1700">
        <w:rPr>
          <w:rFonts w:ascii="Times New Roman" w:hAnsi="Times New Roman" w:cs="Times New Roman"/>
          <w:i/>
          <w:iCs/>
          <w:noProof/>
          <w:sz w:val="24"/>
          <w:szCs w:val="24"/>
        </w:rPr>
        <w:t>2</w:t>
      </w:r>
      <w:r w:rsidRPr="000B1700">
        <w:rPr>
          <w:rFonts w:ascii="Times New Roman" w:hAnsi="Times New Roman" w:cs="Times New Roman"/>
          <w:noProof/>
          <w:sz w:val="24"/>
          <w:szCs w:val="24"/>
        </w:rPr>
        <w:t>(1), 83–95. https://doi.org/10.29230/ad.v2i1.2578</w:t>
      </w:r>
    </w:p>
    <w:p w14:paraId="237151BD" w14:textId="77777777" w:rsidR="000B1700" w:rsidRPr="000B1700" w:rsidRDefault="000B1700" w:rsidP="002D4C6C">
      <w:pPr>
        <w:widowControl w:val="0"/>
        <w:autoSpaceDE w:val="0"/>
        <w:autoSpaceDN w:val="0"/>
        <w:adjustRightInd w:val="0"/>
        <w:spacing w:before="120" w:after="120" w:line="240" w:lineRule="auto"/>
        <w:ind w:left="-284" w:hanging="480"/>
        <w:rPr>
          <w:rFonts w:ascii="Times New Roman" w:hAnsi="Times New Roman" w:cs="Times New Roman"/>
          <w:noProof/>
          <w:sz w:val="24"/>
          <w:szCs w:val="24"/>
        </w:rPr>
      </w:pPr>
      <w:r w:rsidRPr="000B1700">
        <w:rPr>
          <w:rFonts w:ascii="Times New Roman" w:hAnsi="Times New Roman" w:cs="Times New Roman"/>
          <w:noProof/>
          <w:sz w:val="24"/>
          <w:szCs w:val="24"/>
        </w:rPr>
        <w:t xml:space="preserve">Moderasi, S. V. (2021). </w:t>
      </w:r>
      <w:r w:rsidRPr="000B1700">
        <w:rPr>
          <w:rFonts w:ascii="Times New Roman" w:hAnsi="Times New Roman" w:cs="Times New Roman"/>
          <w:i/>
          <w:iCs/>
          <w:noProof/>
          <w:sz w:val="24"/>
          <w:szCs w:val="24"/>
        </w:rPr>
        <w:t>No Title</w:t>
      </w:r>
      <w:r w:rsidRPr="000B1700">
        <w:rPr>
          <w:rFonts w:ascii="Times New Roman" w:hAnsi="Times New Roman" w:cs="Times New Roman"/>
          <w:noProof/>
          <w:sz w:val="24"/>
          <w:szCs w:val="24"/>
        </w:rPr>
        <w:t xml:space="preserve">. </w:t>
      </w:r>
      <w:r w:rsidRPr="000B1700">
        <w:rPr>
          <w:rFonts w:ascii="Times New Roman" w:hAnsi="Times New Roman" w:cs="Times New Roman"/>
          <w:i/>
          <w:iCs/>
          <w:noProof/>
          <w:sz w:val="24"/>
          <w:szCs w:val="24"/>
        </w:rPr>
        <w:t>19</w:t>
      </w:r>
      <w:r w:rsidRPr="000B1700">
        <w:rPr>
          <w:rFonts w:ascii="Times New Roman" w:hAnsi="Times New Roman" w:cs="Times New Roman"/>
          <w:noProof/>
          <w:sz w:val="24"/>
          <w:szCs w:val="24"/>
        </w:rPr>
        <w:t>(02), 248–267.</w:t>
      </w:r>
    </w:p>
    <w:p w14:paraId="4D598737" w14:textId="77777777" w:rsidR="000B1700" w:rsidRPr="000B1700" w:rsidRDefault="000B1700" w:rsidP="002D4C6C">
      <w:pPr>
        <w:widowControl w:val="0"/>
        <w:autoSpaceDE w:val="0"/>
        <w:autoSpaceDN w:val="0"/>
        <w:adjustRightInd w:val="0"/>
        <w:spacing w:before="120" w:after="120" w:line="240" w:lineRule="auto"/>
        <w:ind w:left="-284" w:hanging="480"/>
        <w:rPr>
          <w:rFonts w:ascii="Times New Roman" w:hAnsi="Times New Roman" w:cs="Times New Roman"/>
          <w:noProof/>
          <w:sz w:val="24"/>
          <w:szCs w:val="24"/>
        </w:rPr>
      </w:pPr>
      <w:r w:rsidRPr="000B1700">
        <w:rPr>
          <w:rFonts w:ascii="Times New Roman" w:hAnsi="Times New Roman" w:cs="Times New Roman"/>
          <w:noProof/>
          <w:sz w:val="24"/>
          <w:szCs w:val="24"/>
        </w:rPr>
        <w:t xml:space="preserve">Oktaviani, D. (2019). </w:t>
      </w:r>
      <w:r w:rsidRPr="000B1700">
        <w:rPr>
          <w:rFonts w:ascii="Times New Roman" w:hAnsi="Times New Roman" w:cs="Times New Roman"/>
          <w:i/>
          <w:iCs/>
          <w:noProof/>
          <w:sz w:val="24"/>
          <w:szCs w:val="24"/>
        </w:rPr>
        <w:t xml:space="preserve">PERAN KEPEMILIKAN INSTITUSIONAL DALAM MEMODERASI </w:t>
      </w:r>
      <w:r w:rsidRPr="000B1700">
        <w:rPr>
          <w:rFonts w:ascii="Times New Roman" w:hAnsi="Times New Roman" w:cs="Times New Roman"/>
          <w:i/>
          <w:iCs/>
          <w:noProof/>
          <w:sz w:val="24"/>
          <w:szCs w:val="24"/>
        </w:rPr>
        <w:lastRenderedPageBreak/>
        <w:t>FAKTOR-FAKTOR YANG MEMPENGARUHI TAX AVOIDANCE</w:t>
      </w:r>
      <w:r w:rsidRPr="000B1700">
        <w:rPr>
          <w:rFonts w:ascii="Times New Roman" w:hAnsi="Times New Roman" w:cs="Times New Roman"/>
          <w:noProof/>
          <w:sz w:val="24"/>
          <w:szCs w:val="24"/>
        </w:rPr>
        <w:t xml:space="preserve">. </w:t>
      </w:r>
      <w:r w:rsidRPr="000B1700">
        <w:rPr>
          <w:rFonts w:ascii="Times New Roman" w:hAnsi="Times New Roman" w:cs="Times New Roman"/>
          <w:i/>
          <w:iCs/>
          <w:noProof/>
          <w:sz w:val="24"/>
          <w:szCs w:val="24"/>
        </w:rPr>
        <w:t>3</w:t>
      </w:r>
      <w:r w:rsidRPr="000B1700">
        <w:rPr>
          <w:rFonts w:ascii="Times New Roman" w:hAnsi="Times New Roman" w:cs="Times New Roman"/>
          <w:noProof/>
          <w:sz w:val="24"/>
          <w:szCs w:val="24"/>
        </w:rPr>
        <w:t>(2), 169–178. https://doi.org/10.26460/AD.V3I2.5285</w:t>
      </w:r>
    </w:p>
    <w:p w14:paraId="7EA534B9" w14:textId="77777777" w:rsidR="000B1700" w:rsidRPr="000B1700" w:rsidRDefault="000B1700" w:rsidP="002D4C6C">
      <w:pPr>
        <w:widowControl w:val="0"/>
        <w:autoSpaceDE w:val="0"/>
        <w:autoSpaceDN w:val="0"/>
        <w:adjustRightInd w:val="0"/>
        <w:spacing w:before="120" w:after="120" w:line="240" w:lineRule="auto"/>
        <w:ind w:left="-284" w:hanging="480"/>
        <w:rPr>
          <w:rFonts w:ascii="Times New Roman" w:hAnsi="Times New Roman" w:cs="Times New Roman"/>
          <w:noProof/>
          <w:sz w:val="24"/>
          <w:szCs w:val="24"/>
        </w:rPr>
      </w:pPr>
      <w:r w:rsidRPr="000B1700">
        <w:rPr>
          <w:rFonts w:ascii="Times New Roman" w:hAnsi="Times New Roman" w:cs="Times New Roman"/>
          <w:noProof/>
          <w:sz w:val="24"/>
          <w:szCs w:val="24"/>
        </w:rPr>
        <w:t xml:space="preserve">Pasaribu, D. M., &amp; Mulyani, S. D. (2019). </w:t>
      </w:r>
      <w:r w:rsidRPr="000B1700">
        <w:rPr>
          <w:rFonts w:ascii="Times New Roman" w:hAnsi="Times New Roman" w:cs="Times New Roman"/>
          <w:i/>
          <w:iCs/>
          <w:noProof/>
          <w:sz w:val="24"/>
          <w:szCs w:val="24"/>
        </w:rPr>
        <w:t>Pengaruh Leverage dan Liquidity Terhadap Tax Avoidance Dengan Inventory Intensity Sebagai Variabel Moderasi</w:t>
      </w:r>
      <w:r w:rsidRPr="000B1700">
        <w:rPr>
          <w:rFonts w:ascii="Times New Roman" w:hAnsi="Times New Roman" w:cs="Times New Roman"/>
          <w:noProof/>
          <w:sz w:val="24"/>
          <w:szCs w:val="24"/>
        </w:rPr>
        <w:t xml:space="preserve">. </w:t>
      </w:r>
      <w:r w:rsidRPr="000B1700">
        <w:rPr>
          <w:rFonts w:ascii="Times New Roman" w:hAnsi="Times New Roman" w:cs="Times New Roman"/>
          <w:i/>
          <w:iCs/>
          <w:noProof/>
          <w:sz w:val="24"/>
          <w:szCs w:val="24"/>
        </w:rPr>
        <w:t>11</w:t>
      </w:r>
      <w:r w:rsidRPr="000B1700">
        <w:rPr>
          <w:rFonts w:ascii="Times New Roman" w:hAnsi="Times New Roman" w:cs="Times New Roman"/>
          <w:noProof/>
          <w:sz w:val="24"/>
          <w:szCs w:val="24"/>
        </w:rPr>
        <w:t>(April 2018), 211–217.</w:t>
      </w:r>
    </w:p>
    <w:p w14:paraId="22E4A50E" w14:textId="77777777" w:rsidR="000B1700" w:rsidRPr="000B1700" w:rsidRDefault="000B1700" w:rsidP="002D4C6C">
      <w:pPr>
        <w:widowControl w:val="0"/>
        <w:autoSpaceDE w:val="0"/>
        <w:autoSpaceDN w:val="0"/>
        <w:adjustRightInd w:val="0"/>
        <w:spacing w:before="120" w:after="120" w:line="240" w:lineRule="auto"/>
        <w:ind w:left="-284" w:hanging="480"/>
        <w:rPr>
          <w:rFonts w:ascii="Times New Roman" w:hAnsi="Times New Roman" w:cs="Times New Roman"/>
          <w:noProof/>
          <w:sz w:val="24"/>
          <w:szCs w:val="24"/>
        </w:rPr>
      </w:pPr>
      <w:r w:rsidRPr="000B1700">
        <w:rPr>
          <w:rFonts w:ascii="Times New Roman" w:hAnsi="Times New Roman" w:cs="Times New Roman"/>
          <w:noProof/>
          <w:sz w:val="24"/>
          <w:szCs w:val="24"/>
        </w:rPr>
        <w:t xml:space="preserve">Prasatya, R. E., Mulyadi, J., &amp; Suyanto, S. (2020). Karakter Eksekutif, Profitabilitas, Leverage, dan Komisaris Independen Terhadap Tax Avoidance Dengan Kepemilikan Institusional Sebagai Variabel Moderasi. </w:t>
      </w:r>
      <w:r w:rsidRPr="000B1700">
        <w:rPr>
          <w:rFonts w:ascii="Times New Roman" w:hAnsi="Times New Roman" w:cs="Times New Roman"/>
          <w:i/>
          <w:iCs/>
          <w:noProof/>
          <w:sz w:val="24"/>
          <w:szCs w:val="24"/>
        </w:rPr>
        <w:t>Jurnal Riset Akuntansi &amp; Perpajakan (JRAP)</w:t>
      </w:r>
      <w:r w:rsidRPr="000B1700">
        <w:rPr>
          <w:rFonts w:ascii="Times New Roman" w:hAnsi="Times New Roman" w:cs="Times New Roman"/>
          <w:noProof/>
          <w:sz w:val="24"/>
          <w:szCs w:val="24"/>
        </w:rPr>
        <w:t xml:space="preserve">, </w:t>
      </w:r>
      <w:r w:rsidRPr="000B1700">
        <w:rPr>
          <w:rFonts w:ascii="Times New Roman" w:hAnsi="Times New Roman" w:cs="Times New Roman"/>
          <w:i/>
          <w:iCs/>
          <w:noProof/>
          <w:sz w:val="24"/>
          <w:szCs w:val="24"/>
        </w:rPr>
        <w:t>7</w:t>
      </w:r>
      <w:r w:rsidRPr="000B1700">
        <w:rPr>
          <w:rFonts w:ascii="Times New Roman" w:hAnsi="Times New Roman" w:cs="Times New Roman"/>
          <w:noProof/>
          <w:sz w:val="24"/>
          <w:szCs w:val="24"/>
        </w:rPr>
        <w:t>(02), 153–162. https://doi.org/10.35838/jrap.v7i02.1535</w:t>
      </w:r>
    </w:p>
    <w:p w14:paraId="389CC9B3" w14:textId="77777777" w:rsidR="000B1700" w:rsidRPr="000B1700" w:rsidRDefault="000B1700" w:rsidP="002D4C6C">
      <w:pPr>
        <w:widowControl w:val="0"/>
        <w:autoSpaceDE w:val="0"/>
        <w:autoSpaceDN w:val="0"/>
        <w:adjustRightInd w:val="0"/>
        <w:spacing w:before="120" w:after="120" w:line="240" w:lineRule="auto"/>
        <w:ind w:left="-284" w:hanging="480"/>
        <w:rPr>
          <w:rFonts w:ascii="Times New Roman" w:hAnsi="Times New Roman" w:cs="Times New Roman"/>
          <w:noProof/>
          <w:sz w:val="24"/>
          <w:szCs w:val="24"/>
        </w:rPr>
      </w:pPr>
      <w:r w:rsidRPr="000B1700">
        <w:rPr>
          <w:rFonts w:ascii="Times New Roman" w:hAnsi="Times New Roman" w:cs="Times New Roman"/>
          <w:noProof/>
          <w:sz w:val="24"/>
          <w:szCs w:val="24"/>
        </w:rPr>
        <w:t xml:space="preserve">Ritonga, J. C. (2017). </w:t>
      </w:r>
      <w:r w:rsidRPr="000B1700">
        <w:rPr>
          <w:rFonts w:ascii="Times New Roman" w:hAnsi="Times New Roman" w:cs="Times New Roman"/>
          <w:i/>
          <w:iCs/>
          <w:noProof/>
          <w:sz w:val="24"/>
          <w:szCs w:val="24"/>
        </w:rPr>
        <w:t>dan Intensitas Modal terhadap Penghindaran Pajak pada Perusahaan Manufaktur yang Terdaftar di Bursa Efek Indonesia ( BEI ) Tahun 2014-2017</w:t>
      </w:r>
      <w:r w:rsidRPr="000B1700">
        <w:rPr>
          <w:rFonts w:ascii="Times New Roman" w:hAnsi="Times New Roman" w:cs="Times New Roman"/>
          <w:noProof/>
          <w:sz w:val="24"/>
          <w:szCs w:val="24"/>
        </w:rPr>
        <w:t>. 1–22.</w:t>
      </w:r>
    </w:p>
    <w:p w14:paraId="71F2BA08" w14:textId="77777777" w:rsidR="000B1700" w:rsidRPr="000B1700" w:rsidRDefault="000B1700" w:rsidP="002D4C6C">
      <w:pPr>
        <w:widowControl w:val="0"/>
        <w:autoSpaceDE w:val="0"/>
        <w:autoSpaceDN w:val="0"/>
        <w:adjustRightInd w:val="0"/>
        <w:spacing w:before="120" w:after="120" w:line="240" w:lineRule="auto"/>
        <w:ind w:left="-284" w:hanging="480"/>
        <w:rPr>
          <w:rFonts w:ascii="Times New Roman" w:hAnsi="Times New Roman" w:cs="Times New Roman"/>
          <w:noProof/>
          <w:sz w:val="24"/>
          <w:szCs w:val="24"/>
        </w:rPr>
      </w:pPr>
      <w:r w:rsidRPr="000B1700">
        <w:rPr>
          <w:rFonts w:ascii="Times New Roman" w:hAnsi="Times New Roman" w:cs="Times New Roman"/>
          <w:noProof/>
          <w:sz w:val="24"/>
          <w:szCs w:val="24"/>
        </w:rPr>
        <w:t xml:space="preserve">Rizki, A. A. S., &amp; Amanah, L. (2019). Pengaruh Kebijakan Hutang dan Profitabilitas Terhadap Kebijakan Dividen. </w:t>
      </w:r>
      <w:r w:rsidRPr="000B1700">
        <w:rPr>
          <w:rFonts w:ascii="Times New Roman" w:hAnsi="Times New Roman" w:cs="Times New Roman"/>
          <w:i/>
          <w:iCs/>
          <w:noProof/>
          <w:sz w:val="24"/>
          <w:szCs w:val="24"/>
        </w:rPr>
        <w:t>Jurnal EMBA</w:t>
      </w:r>
      <w:r w:rsidRPr="000B1700">
        <w:rPr>
          <w:rFonts w:ascii="Times New Roman" w:hAnsi="Times New Roman" w:cs="Times New Roman"/>
          <w:noProof/>
          <w:sz w:val="24"/>
          <w:szCs w:val="24"/>
        </w:rPr>
        <w:t xml:space="preserve">, </w:t>
      </w:r>
      <w:r w:rsidRPr="000B1700">
        <w:rPr>
          <w:rFonts w:ascii="Times New Roman" w:hAnsi="Times New Roman" w:cs="Times New Roman"/>
          <w:i/>
          <w:iCs/>
          <w:noProof/>
          <w:sz w:val="24"/>
          <w:szCs w:val="24"/>
        </w:rPr>
        <w:t>3</w:t>
      </w:r>
      <w:r w:rsidRPr="000B1700">
        <w:rPr>
          <w:rFonts w:ascii="Times New Roman" w:hAnsi="Times New Roman" w:cs="Times New Roman"/>
          <w:noProof/>
          <w:sz w:val="24"/>
          <w:szCs w:val="24"/>
        </w:rPr>
        <w:t>(4), 215–225.</w:t>
      </w:r>
    </w:p>
    <w:p w14:paraId="07D7B53A" w14:textId="77777777" w:rsidR="000B1700" w:rsidRPr="000B1700" w:rsidRDefault="000B1700" w:rsidP="002D4C6C">
      <w:pPr>
        <w:widowControl w:val="0"/>
        <w:autoSpaceDE w:val="0"/>
        <w:autoSpaceDN w:val="0"/>
        <w:adjustRightInd w:val="0"/>
        <w:spacing w:before="120" w:after="120" w:line="240" w:lineRule="auto"/>
        <w:ind w:left="-284" w:hanging="480"/>
        <w:rPr>
          <w:rFonts w:ascii="Times New Roman" w:hAnsi="Times New Roman" w:cs="Times New Roman"/>
          <w:noProof/>
          <w:sz w:val="24"/>
          <w:szCs w:val="24"/>
        </w:rPr>
      </w:pPr>
      <w:r w:rsidRPr="000B1700">
        <w:rPr>
          <w:rFonts w:ascii="Times New Roman" w:hAnsi="Times New Roman" w:cs="Times New Roman"/>
          <w:noProof/>
          <w:sz w:val="24"/>
          <w:szCs w:val="24"/>
        </w:rPr>
        <w:t xml:space="preserve">Subagiastra, K., Arizona, I. P. E., &amp; Mahaputra, I. N. K. A. (2017). PENGARUH PROFITABILITAS, KEPEMILIKAN KELUARGA, DAN GOOD CORPORATE GOVERNANCE TERHADAP PENGHINDARAN PAJAK (Studi pada Perusahaan Manufaktur di Bursa Efek Indonesia). </w:t>
      </w:r>
      <w:r w:rsidRPr="000B1700">
        <w:rPr>
          <w:rFonts w:ascii="Times New Roman" w:hAnsi="Times New Roman" w:cs="Times New Roman"/>
          <w:i/>
          <w:iCs/>
          <w:noProof/>
          <w:sz w:val="24"/>
          <w:szCs w:val="24"/>
        </w:rPr>
        <w:t>Jurnal Ilmiah Akuntansi</w:t>
      </w:r>
      <w:r w:rsidRPr="000B1700">
        <w:rPr>
          <w:rFonts w:ascii="Times New Roman" w:hAnsi="Times New Roman" w:cs="Times New Roman"/>
          <w:noProof/>
          <w:sz w:val="24"/>
          <w:szCs w:val="24"/>
        </w:rPr>
        <w:t xml:space="preserve">, </w:t>
      </w:r>
      <w:r w:rsidRPr="000B1700">
        <w:rPr>
          <w:rFonts w:ascii="Times New Roman" w:hAnsi="Times New Roman" w:cs="Times New Roman"/>
          <w:i/>
          <w:iCs/>
          <w:noProof/>
          <w:sz w:val="24"/>
          <w:szCs w:val="24"/>
        </w:rPr>
        <w:t>1</w:t>
      </w:r>
      <w:r w:rsidRPr="000B1700">
        <w:rPr>
          <w:rFonts w:ascii="Times New Roman" w:hAnsi="Times New Roman" w:cs="Times New Roman"/>
          <w:noProof/>
          <w:sz w:val="24"/>
          <w:szCs w:val="24"/>
        </w:rPr>
        <w:t>(2), 167–193. https://doi.org/10.23887/jia.v1i2.9994</w:t>
      </w:r>
    </w:p>
    <w:p w14:paraId="79503055" w14:textId="77777777" w:rsidR="000B1700" w:rsidRPr="000B1700" w:rsidRDefault="000B1700" w:rsidP="002D4C6C">
      <w:pPr>
        <w:widowControl w:val="0"/>
        <w:autoSpaceDE w:val="0"/>
        <w:autoSpaceDN w:val="0"/>
        <w:adjustRightInd w:val="0"/>
        <w:spacing w:before="120" w:after="120" w:line="240" w:lineRule="auto"/>
        <w:ind w:left="-284" w:hanging="480"/>
        <w:rPr>
          <w:rFonts w:ascii="Times New Roman" w:hAnsi="Times New Roman" w:cs="Times New Roman"/>
          <w:noProof/>
          <w:sz w:val="24"/>
          <w:szCs w:val="24"/>
        </w:rPr>
      </w:pPr>
      <w:r w:rsidRPr="000B1700">
        <w:rPr>
          <w:rFonts w:ascii="Times New Roman" w:hAnsi="Times New Roman" w:cs="Times New Roman"/>
          <w:noProof/>
          <w:sz w:val="24"/>
          <w:szCs w:val="24"/>
        </w:rPr>
        <w:t xml:space="preserve">Udayana, E. A. U. (2018). </w:t>
      </w:r>
      <w:r w:rsidRPr="000B1700">
        <w:rPr>
          <w:rFonts w:ascii="Times New Roman" w:hAnsi="Times New Roman" w:cs="Times New Roman"/>
          <w:i/>
          <w:iCs/>
          <w:noProof/>
          <w:sz w:val="24"/>
          <w:szCs w:val="24"/>
        </w:rPr>
        <w:t>No Title</w:t>
      </w:r>
      <w:r w:rsidRPr="000B1700">
        <w:rPr>
          <w:rFonts w:ascii="Times New Roman" w:hAnsi="Times New Roman" w:cs="Times New Roman"/>
          <w:noProof/>
          <w:sz w:val="24"/>
          <w:szCs w:val="24"/>
        </w:rPr>
        <w:t xml:space="preserve">. </w:t>
      </w:r>
      <w:r w:rsidRPr="000B1700">
        <w:rPr>
          <w:rFonts w:ascii="Times New Roman" w:hAnsi="Times New Roman" w:cs="Times New Roman"/>
          <w:i/>
          <w:iCs/>
          <w:noProof/>
          <w:sz w:val="24"/>
          <w:szCs w:val="24"/>
        </w:rPr>
        <w:t>25</w:t>
      </w:r>
      <w:r w:rsidRPr="000B1700">
        <w:rPr>
          <w:rFonts w:ascii="Times New Roman" w:hAnsi="Times New Roman" w:cs="Times New Roman"/>
          <w:noProof/>
          <w:sz w:val="24"/>
          <w:szCs w:val="24"/>
        </w:rPr>
        <w:t>, 1234–1257.</w:t>
      </w:r>
    </w:p>
    <w:p w14:paraId="145B2AE9" w14:textId="77777777" w:rsidR="000B1700" w:rsidRPr="000B1700" w:rsidRDefault="000B1700" w:rsidP="002D4C6C">
      <w:pPr>
        <w:widowControl w:val="0"/>
        <w:autoSpaceDE w:val="0"/>
        <w:autoSpaceDN w:val="0"/>
        <w:adjustRightInd w:val="0"/>
        <w:spacing w:before="120" w:after="120" w:line="240" w:lineRule="auto"/>
        <w:ind w:left="-284" w:hanging="480"/>
        <w:rPr>
          <w:rFonts w:ascii="Times New Roman" w:hAnsi="Times New Roman" w:cs="Times New Roman"/>
          <w:noProof/>
          <w:sz w:val="24"/>
          <w:szCs w:val="24"/>
        </w:rPr>
      </w:pPr>
      <w:r w:rsidRPr="000B1700">
        <w:rPr>
          <w:rFonts w:ascii="Times New Roman" w:hAnsi="Times New Roman" w:cs="Times New Roman"/>
          <w:noProof/>
          <w:sz w:val="24"/>
          <w:szCs w:val="24"/>
        </w:rPr>
        <w:t xml:space="preserve">Udayana, E. A. U. (2019a). </w:t>
      </w:r>
      <w:r w:rsidRPr="000B1700">
        <w:rPr>
          <w:rFonts w:ascii="Times New Roman" w:hAnsi="Times New Roman" w:cs="Times New Roman"/>
          <w:i/>
          <w:iCs/>
          <w:noProof/>
          <w:sz w:val="24"/>
          <w:szCs w:val="24"/>
        </w:rPr>
        <w:t>1 2 1,2</w:t>
      </w:r>
      <w:r w:rsidRPr="000B1700">
        <w:rPr>
          <w:rFonts w:ascii="Times New Roman" w:hAnsi="Times New Roman" w:cs="Times New Roman"/>
          <w:noProof/>
          <w:sz w:val="24"/>
          <w:szCs w:val="24"/>
        </w:rPr>
        <w:t xml:space="preserve">. </w:t>
      </w:r>
      <w:r w:rsidRPr="000B1700">
        <w:rPr>
          <w:rFonts w:ascii="Times New Roman" w:hAnsi="Times New Roman" w:cs="Times New Roman"/>
          <w:i/>
          <w:iCs/>
          <w:noProof/>
          <w:sz w:val="24"/>
          <w:szCs w:val="24"/>
        </w:rPr>
        <w:t>27</w:t>
      </w:r>
      <w:r w:rsidRPr="000B1700">
        <w:rPr>
          <w:rFonts w:ascii="Times New Roman" w:hAnsi="Times New Roman" w:cs="Times New Roman"/>
          <w:noProof/>
          <w:sz w:val="24"/>
          <w:szCs w:val="24"/>
        </w:rPr>
        <w:t>, 2293–2321.</w:t>
      </w:r>
    </w:p>
    <w:p w14:paraId="0889F434" w14:textId="77777777" w:rsidR="000B1700" w:rsidRPr="000B1700" w:rsidRDefault="000B1700" w:rsidP="002D4C6C">
      <w:pPr>
        <w:widowControl w:val="0"/>
        <w:autoSpaceDE w:val="0"/>
        <w:autoSpaceDN w:val="0"/>
        <w:adjustRightInd w:val="0"/>
        <w:spacing w:before="120" w:after="120" w:line="240" w:lineRule="auto"/>
        <w:ind w:left="-284" w:hanging="480"/>
        <w:rPr>
          <w:rFonts w:ascii="Times New Roman" w:hAnsi="Times New Roman" w:cs="Times New Roman"/>
          <w:noProof/>
          <w:sz w:val="24"/>
          <w:szCs w:val="24"/>
        </w:rPr>
      </w:pPr>
      <w:r w:rsidRPr="000B1700">
        <w:rPr>
          <w:rFonts w:ascii="Times New Roman" w:hAnsi="Times New Roman" w:cs="Times New Roman"/>
          <w:noProof/>
          <w:sz w:val="24"/>
          <w:szCs w:val="24"/>
        </w:rPr>
        <w:t xml:space="preserve">Udayana, E. A. U. (2019b). </w:t>
      </w:r>
      <w:r w:rsidRPr="000B1700">
        <w:rPr>
          <w:rFonts w:ascii="Times New Roman" w:hAnsi="Times New Roman" w:cs="Times New Roman"/>
          <w:i/>
          <w:iCs/>
          <w:noProof/>
          <w:sz w:val="24"/>
          <w:szCs w:val="24"/>
        </w:rPr>
        <w:t>E-Jurnal Akuntansi Universitas Udayana PENGARUH PENGUNGKAPAN CORPORATE SOCIAL RESPONSIBILITY , PROFITABILITAS , INVENTORY INTENSITY , CAPITAL INTENSITY DAN LEVERAGE PADA AGRESIVITAS PAJAK Putu Ayu Seri Andhari</w:t>
      </w:r>
      <w:r w:rsidRPr="000B1700">
        <w:rPr>
          <w:rFonts w:ascii="Times New Roman" w:hAnsi="Times New Roman" w:cs="Times New Roman"/>
          <w:i/>
          <w:iCs/>
          <w:noProof/>
          <w:sz w:val="24"/>
          <w:szCs w:val="24"/>
          <w:vertAlign w:val="superscript"/>
        </w:rPr>
        <w:t>1</w:t>
      </w:r>
      <w:r w:rsidRPr="000B1700">
        <w:rPr>
          <w:rFonts w:ascii="Times New Roman" w:hAnsi="Times New Roman" w:cs="Times New Roman"/>
          <w:i/>
          <w:iCs/>
          <w:noProof/>
          <w:sz w:val="24"/>
          <w:szCs w:val="24"/>
        </w:rPr>
        <w:t xml:space="preserve"> I Made Sukartha</w:t>
      </w:r>
      <w:r w:rsidRPr="000B1700">
        <w:rPr>
          <w:rFonts w:ascii="Times New Roman" w:hAnsi="Times New Roman" w:cs="Times New Roman"/>
          <w:i/>
          <w:iCs/>
          <w:noProof/>
          <w:sz w:val="24"/>
          <w:szCs w:val="24"/>
          <w:vertAlign w:val="superscript"/>
        </w:rPr>
        <w:t>2</w:t>
      </w:r>
      <w:r w:rsidRPr="000B1700">
        <w:rPr>
          <w:rFonts w:ascii="Times New Roman" w:hAnsi="Times New Roman" w:cs="Times New Roman"/>
          <w:i/>
          <w:iCs/>
          <w:noProof/>
          <w:sz w:val="24"/>
          <w:szCs w:val="24"/>
        </w:rPr>
        <w:t xml:space="preserve"> </w:t>
      </w:r>
      <w:r w:rsidRPr="000B1700">
        <w:rPr>
          <w:rFonts w:ascii="Times New Roman" w:hAnsi="Times New Roman" w:cs="Times New Roman"/>
          <w:i/>
          <w:iCs/>
          <w:noProof/>
          <w:sz w:val="24"/>
          <w:szCs w:val="24"/>
          <w:vertAlign w:val="superscript"/>
        </w:rPr>
        <w:t>1</w:t>
      </w:r>
      <w:r w:rsidRPr="000B1700">
        <w:rPr>
          <w:rFonts w:ascii="Times New Roman" w:hAnsi="Times New Roman" w:cs="Times New Roman"/>
          <w:i/>
          <w:iCs/>
          <w:noProof/>
          <w:sz w:val="24"/>
          <w:szCs w:val="24"/>
        </w:rPr>
        <w:t>Fakultas Ekonomi dan Bisni</w:t>
      </w:r>
      <w:r w:rsidRPr="000B1700">
        <w:rPr>
          <w:rFonts w:ascii="Times New Roman" w:hAnsi="Times New Roman" w:cs="Times New Roman"/>
          <w:noProof/>
          <w:sz w:val="24"/>
          <w:szCs w:val="24"/>
        </w:rPr>
        <w:t xml:space="preserve">. </w:t>
      </w:r>
      <w:r w:rsidRPr="000B1700">
        <w:rPr>
          <w:rFonts w:ascii="Times New Roman" w:hAnsi="Times New Roman" w:cs="Times New Roman"/>
          <w:i/>
          <w:iCs/>
          <w:noProof/>
          <w:sz w:val="24"/>
          <w:szCs w:val="24"/>
        </w:rPr>
        <w:t>18</w:t>
      </w:r>
      <w:r w:rsidRPr="000B1700">
        <w:rPr>
          <w:rFonts w:ascii="Times New Roman" w:hAnsi="Times New Roman" w:cs="Times New Roman"/>
          <w:noProof/>
          <w:sz w:val="24"/>
          <w:szCs w:val="24"/>
        </w:rPr>
        <w:t>(2017), 2115–2142.</w:t>
      </w:r>
    </w:p>
    <w:p w14:paraId="2F6A3447" w14:textId="77777777" w:rsidR="000B1700" w:rsidRPr="000B1700" w:rsidRDefault="000B1700" w:rsidP="002D4C6C">
      <w:pPr>
        <w:widowControl w:val="0"/>
        <w:autoSpaceDE w:val="0"/>
        <w:autoSpaceDN w:val="0"/>
        <w:adjustRightInd w:val="0"/>
        <w:spacing w:before="120" w:after="120" w:line="240" w:lineRule="auto"/>
        <w:ind w:left="-284" w:hanging="480"/>
        <w:rPr>
          <w:rFonts w:ascii="Times New Roman" w:hAnsi="Times New Roman" w:cs="Times New Roman"/>
          <w:noProof/>
          <w:sz w:val="24"/>
        </w:rPr>
      </w:pPr>
      <w:r w:rsidRPr="000B1700">
        <w:rPr>
          <w:rFonts w:ascii="Times New Roman" w:hAnsi="Times New Roman" w:cs="Times New Roman"/>
          <w:noProof/>
          <w:sz w:val="24"/>
          <w:szCs w:val="24"/>
        </w:rPr>
        <w:t xml:space="preserve">Widya, A., Yulianti, E., Oktapiani, M., Jannah, M., &amp; Prasetya, E. R. (2018). </w:t>
      </w:r>
      <w:r w:rsidRPr="000B1700">
        <w:rPr>
          <w:rFonts w:ascii="Times New Roman" w:hAnsi="Times New Roman" w:cs="Times New Roman"/>
          <w:i/>
          <w:iCs/>
          <w:noProof/>
          <w:sz w:val="24"/>
          <w:szCs w:val="24"/>
        </w:rPr>
        <w:t>PENGARUH CAPITAL INTENSITY DAN INVENTORY INTENSITY TERHADAP TAX AVOIDANCE</w:t>
      </w:r>
      <w:r w:rsidRPr="000B1700">
        <w:rPr>
          <w:rFonts w:ascii="Times New Roman" w:hAnsi="Times New Roman" w:cs="Times New Roman"/>
          <w:noProof/>
          <w:sz w:val="24"/>
          <w:szCs w:val="24"/>
        </w:rPr>
        <w:t>. 89–99.</w:t>
      </w:r>
    </w:p>
    <w:p w14:paraId="3E8BEA9A" w14:textId="7DD237E5" w:rsidR="002026BA" w:rsidRPr="002026BA" w:rsidRDefault="000B1700" w:rsidP="000B1700">
      <w:pPr>
        <w:pStyle w:val="Default"/>
        <w:spacing w:before="120" w:after="120" w:line="276" w:lineRule="auto"/>
        <w:jc w:val="center"/>
        <w:sectPr w:rsidR="002026BA" w:rsidRPr="002026BA" w:rsidSect="0080132F">
          <w:headerReference w:type="default" r:id="rId11"/>
          <w:footerReference w:type="default" r:id="rId12"/>
          <w:type w:val="continuous"/>
          <w:pgSz w:w="11906" w:h="16838"/>
          <w:pgMar w:top="2268" w:right="1701" w:bottom="1701" w:left="2268" w:header="709" w:footer="709" w:gutter="0"/>
          <w:pgNumType w:start="83"/>
          <w:cols w:space="708"/>
          <w:docGrid w:linePitch="360"/>
        </w:sectPr>
      </w:pPr>
      <w:r>
        <w:rPr>
          <w:rFonts w:ascii="Times New Roman" w:hAnsi="Times New Roman" w:cs="Times New Roman"/>
          <w:color w:val="auto"/>
        </w:rPr>
        <w:fldChar w:fldCharType="end"/>
      </w:r>
    </w:p>
    <w:p w14:paraId="16DEDBFD" w14:textId="176E0185" w:rsidR="000F583B" w:rsidRPr="00216257" w:rsidRDefault="000F583B" w:rsidP="002026BA">
      <w:pPr>
        <w:pStyle w:val="Default"/>
        <w:spacing w:before="120" w:after="120" w:line="276" w:lineRule="auto"/>
        <w:rPr>
          <w:rFonts w:ascii="Times New Roman" w:hAnsi="Times New Roman" w:cs="Times New Roman"/>
          <w:b/>
          <w:bCs/>
          <w:color w:val="auto"/>
        </w:rPr>
      </w:pPr>
    </w:p>
    <w:sectPr w:rsidR="000F583B" w:rsidRPr="00216257" w:rsidSect="00736996">
      <w:headerReference w:type="default" r:id="rId13"/>
      <w:footerReference w:type="default" r:id="rId14"/>
      <w:type w:val="continuous"/>
      <w:pgSz w:w="11907" w:h="16839" w:code="9"/>
      <w:pgMar w:top="1418" w:right="1418" w:bottom="1418" w:left="1418" w:header="720" w:footer="720" w:gutter="0"/>
      <w:cols w:space="283"/>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571219" w14:textId="77777777" w:rsidR="00502EB8" w:rsidRDefault="00502EB8" w:rsidP="00FF2E70">
      <w:pPr>
        <w:spacing w:after="0" w:line="240" w:lineRule="auto"/>
      </w:pPr>
      <w:r>
        <w:separator/>
      </w:r>
    </w:p>
  </w:endnote>
  <w:endnote w:type="continuationSeparator" w:id="0">
    <w:p w14:paraId="45C3C08B" w14:textId="77777777" w:rsidR="00502EB8" w:rsidRDefault="00502EB8" w:rsidP="00FF2E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519C03" w14:textId="77777777" w:rsidR="00855CEC" w:rsidRDefault="00855CEC">
    <w:pPr>
      <w:pStyle w:val="Footer"/>
      <w:jc w:val="center"/>
    </w:pPr>
  </w:p>
  <w:p w14:paraId="42DB0CB6" w14:textId="77777777" w:rsidR="00855CEC" w:rsidRDefault="00855CE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50504419"/>
      <w:docPartObj>
        <w:docPartGallery w:val="Page Numbers (Bottom of Page)"/>
        <w:docPartUnique/>
      </w:docPartObj>
    </w:sdtPr>
    <w:sdtEndPr>
      <w:rPr>
        <w:noProof/>
      </w:rPr>
    </w:sdtEndPr>
    <w:sdtContent>
      <w:p w14:paraId="69843168" w14:textId="11876BC3" w:rsidR="00855CEC" w:rsidRDefault="00502EB8">
        <w:pPr>
          <w:pStyle w:val="Footer"/>
          <w:jc w:val="center"/>
        </w:pPr>
      </w:p>
    </w:sdtContent>
  </w:sdt>
  <w:p w14:paraId="0F6864B6" w14:textId="77777777" w:rsidR="00855CEC" w:rsidRDefault="00855CE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EBF44C" w14:textId="08A676DB" w:rsidR="00855CEC" w:rsidRDefault="00855CEC" w:rsidP="00213FE2">
    <w:pPr>
      <w:pStyle w:val="Footer"/>
    </w:pPr>
  </w:p>
  <w:p w14:paraId="0507F7EE" w14:textId="77777777" w:rsidR="00855CEC" w:rsidRDefault="00855CE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078524" w14:textId="77777777" w:rsidR="00502EB8" w:rsidRDefault="00502EB8" w:rsidP="00FF2E70">
      <w:pPr>
        <w:spacing w:after="0" w:line="240" w:lineRule="auto"/>
      </w:pPr>
      <w:r>
        <w:separator/>
      </w:r>
    </w:p>
  </w:footnote>
  <w:footnote w:type="continuationSeparator" w:id="0">
    <w:p w14:paraId="2682458F" w14:textId="77777777" w:rsidR="00502EB8" w:rsidRDefault="00502EB8" w:rsidP="00FF2E7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0CA7D3" w14:textId="5AEE94D8" w:rsidR="00855CEC" w:rsidRDefault="00855CEC">
    <w:pPr>
      <w:pStyle w:val="Header"/>
      <w:jc w:val="right"/>
    </w:pPr>
  </w:p>
  <w:p w14:paraId="518EF410" w14:textId="77777777" w:rsidR="00855CEC" w:rsidRDefault="00855CE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A96D5E" w14:textId="77777777" w:rsidR="00855CEC" w:rsidRDefault="00855CEC">
    <w:pPr>
      <w:pStyle w:val="Header"/>
      <w:jc w:val="right"/>
    </w:pPr>
  </w:p>
  <w:p w14:paraId="63D56CF6" w14:textId="77777777" w:rsidR="00855CEC" w:rsidRDefault="00855CE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54BD3A" w14:textId="77777777" w:rsidR="00855CEC" w:rsidRDefault="00855CEC">
    <w:pPr>
      <w:pStyle w:val="Header"/>
      <w:jc w:val="right"/>
    </w:pPr>
  </w:p>
  <w:p w14:paraId="5CEC51BB" w14:textId="77777777" w:rsidR="00855CEC" w:rsidRDefault="00855CE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053BA8"/>
    <w:multiLevelType w:val="hybridMultilevel"/>
    <w:tmpl w:val="5F5001D2"/>
    <w:lvl w:ilvl="0" w:tplc="7F22BED4">
      <w:start w:val="1"/>
      <w:numFmt w:val="lowerLetter"/>
      <w:lvlText w:val="%1."/>
      <w:lvlJc w:val="left"/>
      <w:pPr>
        <w:ind w:left="1996" w:hanging="360"/>
      </w:pPr>
      <w:rPr>
        <w:rFonts w:hint="default"/>
      </w:rPr>
    </w:lvl>
    <w:lvl w:ilvl="1" w:tplc="04210019" w:tentative="1">
      <w:start w:val="1"/>
      <w:numFmt w:val="lowerLetter"/>
      <w:lvlText w:val="%2."/>
      <w:lvlJc w:val="left"/>
      <w:pPr>
        <w:ind w:left="2716" w:hanging="360"/>
      </w:pPr>
    </w:lvl>
    <w:lvl w:ilvl="2" w:tplc="0421001B" w:tentative="1">
      <w:start w:val="1"/>
      <w:numFmt w:val="lowerRoman"/>
      <w:lvlText w:val="%3."/>
      <w:lvlJc w:val="right"/>
      <w:pPr>
        <w:ind w:left="3436" w:hanging="180"/>
      </w:pPr>
    </w:lvl>
    <w:lvl w:ilvl="3" w:tplc="0421000F" w:tentative="1">
      <w:start w:val="1"/>
      <w:numFmt w:val="decimal"/>
      <w:lvlText w:val="%4."/>
      <w:lvlJc w:val="left"/>
      <w:pPr>
        <w:ind w:left="4156" w:hanging="360"/>
      </w:pPr>
    </w:lvl>
    <w:lvl w:ilvl="4" w:tplc="04210019" w:tentative="1">
      <w:start w:val="1"/>
      <w:numFmt w:val="lowerLetter"/>
      <w:lvlText w:val="%5."/>
      <w:lvlJc w:val="left"/>
      <w:pPr>
        <w:ind w:left="4876" w:hanging="360"/>
      </w:pPr>
    </w:lvl>
    <w:lvl w:ilvl="5" w:tplc="0421001B" w:tentative="1">
      <w:start w:val="1"/>
      <w:numFmt w:val="lowerRoman"/>
      <w:lvlText w:val="%6."/>
      <w:lvlJc w:val="right"/>
      <w:pPr>
        <w:ind w:left="5596" w:hanging="180"/>
      </w:pPr>
    </w:lvl>
    <w:lvl w:ilvl="6" w:tplc="0421000F" w:tentative="1">
      <w:start w:val="1"/>
      <w:numFmt w:val="decimal"/>
      <w:lvlText w:val="%7."/>
      <w:lvlJc w:val="left"/>
      <w:pPr>
        <w:ind w:left="6316" w:hanging="360"/>
      </w:pPr>
    </w:lvl>
    <w:lvl w:ilvl="7" w:tplc="04210019" w:tentative="1">
      <w:start w:val="1"/>
      <w:numFmt w:val="lowerLetter"/>
      <w:lvlText w:val="%8."/>
      <w:lvlJc w:val="left"/>
      <w:pPr>
        <w:ind w:left="7036" w:hanging="360"/>
      </w:pPr>
    </w:lvl>
    <w:lvl w:ilvl="8" w:tplc="0421001B" w:tentative="1">
      <w:start w:val="1"/>
      <w:numFmt w:val="lowerRoman"/>
      <w:lvlText w:val="%9."/>
      <w:lvlJc w:val="right"/>
      <w:pPr>
        <w:ind w:left="7756" w:hanging="180"/>
      </w:pPr>
    </w:lvl>
  </w:abstractNum>
  <w:abstractNum w:abstractNumId="1" w15:restartNumberingAfterBreak="0">
    <w:nsid w:val="0F2D63B9"/>
    <w:multiLevelType w:val="hybridMultilevel"/>
    <w:tmpl w:val="E230CD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FF68EC"/>
    <w:multiLevelType w:val="hybridMultilevel"/>
    <w:tmpl w:val="2AD23E80"/>
    <w:lvl w:ilvl="0" w:tplc="F948F5B8">
      <w:start w:val="1"/>
      <w:numFmt w:val="decimal"/>
      <w:lvlText w:val="%1."/>
      <w:lvlJc w:val="left"/>
      <w:pPr>
        <w:ind w:left="1636" w:hanging="360"/>
      </w:pPr>
      <w:rPr>
        <w:rFonts w:hint="default"/>
      </w:rPr>
    </w:lvl>
    <w:lvl w:ilvl="1" w:tplc="04210019" w:tentative="1">
      <w:start w:val="1"/>
      <w:numFmt w:val="lowerLetter"/>
      <w:lvlText w:val="%2."/>
      <w:lvlJc w:val="left"/>
      <w:pPr>
        <w:ind w:left="2356" w:hanging="360"/>
      </w:pPr>
    </w:lvl>
    <w:lvl w:ilvl="2" w:tplc="0421001B" w:tentative="1">
      <w:start w:val="1"/>
      <w:numFmt w:val="lowerRoman"/>
      <w:lvlText w:val="%3."/>
      <w:lvlJc w:val="right"/>
      <w:pPr>
        <w:ind w:left="3076" w:hanging="180"/>
      </w:pPr>
    </w:lvl>
    <w:lvl w:ilvl="3" w:tplc="0421000F" w:tentative="1">
      <w:start w:val="1"/>
      <w:numFmt w:val="decimal"/>
      <w:lvlText w:val="%4."/>
      <w:lvlJc w:val="left"/>
      <w:pPr>
        <w:ind w:left="3796" w:hanging="360"/>
      </w:pPr>
    </w:lvl>
    <w:lvl w:ilvl="4" w:tplc="04210019" w:tentative="1">
      <w:start w:val="1"/>
      <w:numFmt w:val="lowerLetter"/>
      <w:lvlText w:val="%5."/>
      <w:lvlJc w:val="left"/>
      <w:pPr>
        <w:ind w:left="4516" w:hanging="360"/>
      </w:pPr>
    </w:lvl>
    <w:lvl w:ilvl="5" w:tplc="0421001B" w:tentative="1">
      <w:start w:val="1"/>
      <w:numFmt w:val="lowerRoman"/>
      <w:lvlText w:val="%6."/>
      <w:lvlJc w:val="right"/>
      <w:pPr>
        <w:ind w:left="5236" w:hanging="180"/>
      </w:pPr>
    </w:lvl>
    <w:lvl w:ilvl="6" w:tplc="0421000F" w:tentative="1">
      <w:start w:val="1"/>
      <w:numFmt w:val="decimal"/>
      <w:lvlText w:val="%7."/>
      <w:lvlJc w:val="left"/>
      <w:pPr>
        <w:ind w:left="5956" w:hanging="360"/>
      </w:pPr>
    </w:lvl>
    <w:lvl w:ilvl="7" w:tplc="04210019" w:tentative="1">
      <w:start w:val="1"/>
      <w:numFmt w:val="lowerLetter"/>
      <w:lvlText w:val="%8."/>
      <w:lvlJc w:val="left"/>
      <w:pPr>
        <w:ind w:left="6676" w:hanging="360"/>
      </w:pPr>
    </w:lvl>
    <w:lvl w:ilvl="8" w:tplc="0421001B" w:tentative="1">
      <w:start w:val="1"/>
      <w:numFmt w:val="lowerRoman"/>
      <w:lvlText w:val="%9."/>
      <w:lvlJc w:val="right"/>
      <w:pPr>
        <w:ind w:left="7396" w:hanging="180"/>
      </w:pPr>
    </w:lvl>
  </w:abstractNum>
  <w:abstractNum w:abstractNumId="3" w15:restartNumberingAfterBreak="0">
    <w:nsid w:val="18011EC9"/>
    <w:multiLevelType w:val="hybridMultilevel"/>
    <w:tmpl w:val="C99E51A6"/>
    <w:lvl w:ilvl="0" w:tplc="7AF82076">
      <w:start w:val="1"/>
      <w:numFmt w:val="decimal"/>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4" w15:restartNumberingAfterBreak="0">
    <w:nsid w:val="20C840A1"/>
    <w:multiLevelType w:val="multilevel"/>
    <w:tmpl w:val="CA22FE08"/>
    <w:lvl w:ilvl="0">
      <w:start w:val="1"/>
      <w:numFmt w:val="decimal"/>
      <w:lvlText w:val="%1."/>
      <w:lvlJc w:val="left"/>
      <w:pPr>
        <w:ind w:left="786"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5" w15:restartNumberingAfterBreak="0">
    <w:nsid w:val="217F3FF0"/>
    <w:multiLevelType w:val="hybridMultilevel"/>
    <w:tmpl w:val="8DEAB444"/>
    <w:lvl w:ilvl="0" w:tplc="9F24B294">
      <w:start w:val="1"/>
      <w:numFmt w:val="decimal"/>
      <w:lvlText w:val="%1."/>
      <w:lvlJc w:val="left"/>
      <w:pPr>
        <w:ind w:left="1146" w:hanging="360"/>
      </w:pPr>
      <w:rPr>
        <w:rFonts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6" w15:restartNumberingAfterBreak="0">
    <w:nsid w:val="31CB7034"/>
    <w:multiLevelType w:val="multilevel"/>
    <w:tmpl w:val="1112556C"/>
    <w:lvl w:ilvl="0">
      <w:start w:val="1"/>
      <w:numFmt w:val="decimal"/>
      <w:lvlText w:val="%1."/>
      <w:lvlJc w:val="left"/>
      <w:pPr>
        <w:ind w:left="720" w:hanging="360"/>
      </w:pPr>
      <w:rPr>
        <w:rFonts w:hint="default"/>
      </w:rPr>
    </w:lvl>
    <w:lvl w:ilvl="1">
      <w:start w:val="1"/>
      <w:numFmt w:val="decimal"/>
      <w:pStyle w:val="Heading3"/>
      <w:isLgl/>
      <w:lvlText w:val="%1.%2"/>
      <w:lvlJc w:val="left"/>
      <w:pPr>
        <w:ind w:left="720" w:hanging="360"/>
      </w:pPr>
      <w:rPr>
        <w:rFonts w:hint="default"/>
      </w:rPr>
    </w:lvl>
    <w:lvl w:ilvl="2">
      <w:start w:val="1"/>
      <w:numFmt w:val="decimal"/>
      <w:pStyle w:val="Heading4"/>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41B20ACD"/>
    <w:multiLevelType w:val="hybridMultilevel"/>
    <w:tmpl w:val="DA8EFF0A"/>
    <w:lvl w:ilvl="0" w:tplc="D1180FEE">
      <w:start w:val="1"/>
      <w:numFmt w:val="lowerLetter"/>
      <w:lvlText w:val="%1."/>
      <w:lvlJc w:val="left"/>
      <w:pPr>
        <w:ind w:left="2061" w:hanging="360"/>
      </w:pPr>
      <w:rPr>
        <w:rFonts w:ascii="Times New Roman" w:eastAsiaTheme="minorEastAsia" w:hAnsi="Times New Roman" w:cs="Times New Roman"/>
      </w:rPr>
    </w:lvl>
    <w:lvl w:ilvl="1" w:tplc="04210019" w:tentative="1">
      <w:start w:val="1"/>
      <w:numFmt w:val="lowerLetter"/>
      <w:lvlText w:val="%2."/>
      <w:lvlJc w:val="left"/>
      <w:pPr>
        <w:ind w:left="2781" w:hanging="360"/>
      </w:pPr>
    </w:lvl>
    <w:lvl w:ilvl="2" w:tplc="0421001B" w:tentative="1">
      <w:start w:val="1"/>
      <w:numFmt w:val="lowerRoman"/>
      <w:lvlText w:val="%3."/>
      <w:lvlJc w:val="right"/>
      <w:pPr>
        <w:ind w:left="3501" w:hanging="180"/>
      </w:pPr>
    </w:lvl>
    <w:lvl w:ilvl="3" w:tplc="0421000F" w:tentative="1">
      <w:start w:val="1"/>
      <w:numFmt w:val="decimal"/>
      <w:lvlText w:val="%4."/>
      <w:lvlJc w:val="left"/>
      <w:pPr>
        <w:ind w:left="4221" w:hanging="360"/>
      </w:pPr>
    </w:lvl>
    <w:lvl w:ilvl="4" w:tplc="04210019" w:tentative="1">
      <w:start w:val="1"/>
      <w:numFmt w:val="lowerLetter"/>
      <w:lvlText w:val="%5."/>
      <w:lvlJc w:val="left"/>
      <w:pPr>
        <w:ind w:left="4941" w:hanging="360"/>
      </w:pPr>
    </w:lvl>
    <w:lvl w:ilvl="5" w:tplc="0421001B" w:tentative="1">
      <w:start w:val="1"/>
      <w:numFmt w:val="lowerRoman"/>
      <w:lvlText w:val="%6."/>
      <w:lvlJc w:val="right"/>
      <w:pPr>
        <w:ind w:left="5661" w:hanging="180"/>
      </w:pPr>
    </w:lvl>
    <w:lvl w:ilvl="6" w:tplc="0421000F" w:tentative="1">
      <w:start w:val="1"/>
      <w:numFmt w:val="decimal"/>
      <w:lvlText w:val="%7."/>
      <w:lvlJc w:val="left"/>
      <w:pPr>
        <w:ind w:left="6381" w:hanging="360"/>
      </w:pPr>
    </w:lvl>
    <w:lvl w:ilvl="7" w:tplc="04210019" w:tentative="1">
      <w:start w:val="1"/>
      <w:numFmt w:val="lowerLetter"/>
      <w:lvlText w:val="%8."/>
      <w:lvlJc w:val="left"/>
      <w:pPr>
        <w:ind w:left="7101" w:hanging="360"/>
      </w:pPr>
    </w:lvl>
    <w:lvl w:ilvl="8" w:tplc="0421001B" w:tentative="1">
      <w:start w:val="1"/>
      <w:numFmt w:val="lowerRoman"/>
      <w:lvlText w:val="%9."/>
      <w:lvlJc w:val="right"/>
      <w:pPr>
        <w:ind w:left="7821" w:hanging="180"/>
      </w:pPr>
    </w:lvl>
  </w:abstractNum>
  <w:abstractNum w:abstractNumId="8" w15:restartNumberingAfterBreak="0">
    <w:nsid w:val="42975E88"/>
    <w:multiLevelType w:val="hybridMultilevel"/>
    <w:tmpl w:val="E0862DCC"/>
    <w:lvl w:ilvl="0" w:tplc="74DCBB5A">
      <w:start w:val="1"/>
      <w:numFmt w:val="lowerLetter"/>
      <w:lvlText w:val="%1."/>
      <w:lvlJc w:val="left"/>
      <w:pPr>
        <w:ind w:left="76" w:hanging="360"/>
      </w:pPr>
      <w:rPr>
        <w:rFonts w:hint="default"/>
      </w:rPr>
    </w:lvl>
    <w:lvl w:ilvl="1" w:tplc="04210019" w:tentative="1">
      <w:start w:val="1"/>
      <w:numFmt w:val="lowerLetter"/>
      <w:lvlText w:val="%2."/>
      <w:lvlJc w:val="left"/>
      <w:pPr>
        <w:ind w:left="796" w:hanging="360"/>
      </w:pPr>
    </w:lvl>
    <w:lvl w:ilvl="2" w:tplc="0421001B" w:tentative="1">
      <w:start w:val="1"/>
      <w:numFmt w:val="lowerRoman"/>
      <w:lvlText w:val="%3."/>
      <w:lvlJc w:val="right"/>
      <w:pPr>
        <w:ind w:left="1516" w:hanging="180"/>
      </w:pPr>
    </w:lvl>
    <w:lvl w:ilvl="3" w:tplc="0421000F" w:tentative="1">
      <w:start w:val="1"/>
      <w:numFmt w:val="decimal"/>
      <w:lvlText w:val="%4."/>
      <w:lvlJc w:val="left"/>
      <w:pPr>
        <w:ind w:left="2236" w:hanging="360"/>
      </w:pPr>
    </w:lvl>
    <w:lvl w:ilvl="4" w:tplc="04210019" w:tentative="1">
      <w:start w:val="1"/>
      <w:numFmt w:val="lowerLetter"/>
      <w:lvlText w:val="%5."/>
      <w:lvlJc w:val="left"/>
      <w:pPr>
        <w:ind w:left="2956" w:hanging="360"/>
      </w:pPr>
    </w:lvl>
    <w:lvl w:ilvl="5" w:tplc="0421001B" w:tentative="1">
      <w:start w:val="1"/>
      <w:numFmt w:val="lowerRoman"/>
      <w:lvlText w:val="%6."/>
      <w:lvlJc w:val="right"/>
      <w:pPr>
        <w:ind w:left="3676" w:hanging="180"/>
      </w:pPr>
    </w:lvl>
    <w:lvl w:ilvl="6" w:tplc="0421000F" w:tentative="1">
      <w:start w:val="1"/>
      <w:numFmt w:val="decimal"/>
      <w:lvlText w:val="%7."/>
      <w:lvlJc w:val="left"/>
      <w:pPr>
        <w:ind w:left="4396" w:hanging="360"/>
      </w:pPr>
    </w:lvl>
    <w:lvl w:ilvl="7" w:tplc="04210019" w:tentative="1">
      <w:start w:val="1"/>
      <w:numFmt w:val="lowerLetter"/>
      <w:lvlText w:val="%8."/>
      <w:lvlJc w:val="left"/>
      <w:pPr>
        <w:ind w:left="5116" w:hanging="360"/>
      </w:pPr>
    </w:lvl>
    <w:lvl w:ilvl="8" w:tplc="0421001B" w:tentative="1">
      <w:start w:val="1"/>
      <w:numFmt w:val="lowerRoman"/>
      <w:lvlText w:val="%9."/>
      <w:lvlJc w:val="right"/>
      <w:pPr>
        <w:ind w:left="5836" w:hanging="180"/>
      </w:pPr>
    </w:lvl>
  </w:abstractNum>
  <w:abstractNum w:abstractNumId="9" w15:restartNumberingAfterBreak="0">
    <w:nsid w:val="579A021E"/>
    <w:multiLevelType w:val="hybridMultilevel"/>
    <w:tmpl w:val="541C4810"/>
    <w:lvl w:ilvl="0" w:tplc="A2FACADE">
      <w:start w:val="1"/>
      <w:numFmt w:val="lowerLetter"/>
      <w:lvlText w:val="%1."/>
      <w:lvlJc w:val="left"/>
      <w:pPr>
        <w:ind w:left="1996" w:hanging="360"/>
      </w:pPr>
      <w:rPr>
        <w:rFonts w:hint="default"/>
      </w:rPr>
    </w:lvl>
    <w:lvl w:ilvl="1" w:tplc="04210019" w:tentative="1">
      <w:start w:val="1"/>
      <w:numFmt w:val="lowerLetter"/>
      <w:lvlText w:val="%2."/>
      <w:lvlJc w:val="left"/>
      <w:pPr>
        <w:ind w:left="2716" w:hanging="360"/>
      </w:pPr>
    </w:lvl>
    <w:lvl w:ilvl="2" w:tplc="0421001B" w:tentative="1">
      <w:start w:val="1"/>
      <w:numFmt w:val="lowerRoman"/>
      <w:lvlText w:val="%3."/>
      <w:lvlJc w:val="right"/>
      <w:pPr>
        <w:ind w:left="3436" w:hanging="180"/>
      </w:pPr>
    </w:lvl>
    <w:lvl w:ilvl="3" w:tplc="0421000F" w:tentative="1">
      <w:start w:val="1"/>
      <w:numFmt w:val="decimal"/>
      <w:lvlText w:val="%4."/>
      <w:lvlJc w:val="left"/>
      <w:pPr>
        <w:ind w:left="4156" w:hanging="360"/>
      </w:pPr>
    </w:lvl>
    <w:lvl w:ilvl="4" w:tplc="04210019" w:tentative="1">
      <w:start w:val="1"/>
      <w:numFmt w:val="lowerLetter"/>
      <w:lvlText w:val="%5."/>
      <w:lvlJc w:val="left"/>
      <w:pPr>
        <w:ind w:left="4876" w:hanging="360"/>
      </w:pPr>
    </w:lvl>
    <w:lvl w:ilvl="5" w:tplc="0421001B" w:tentative="1">
      <w:start w:val="1"/>
      <w:numFmt w:val="lowerRoman"/>
      <w:lvlText w:val="%6."/>
      <w:lvlJc w:val="right"/>
      <w:pPr>
        <w:ind w:left="5596" w:hanging="180"/>
      </w:pPr>
    </w:lvl>
    <w:lvl w:ilvl="6" w:tplc="0421000F" w:tentative="1">
      <w:start w:val="1"/>
      <w:numFmt w:val="decimal"/>
      <w:lvlText w:val="%7."/>
      <w:lvlJc w:val="left"/>
      <w:pPr>
        <w:ind w:left="6316" w:hanging="360"/>
      </w:pPr>
    </w:lvl>
    <w:lvl w:ilvl="7" w:tplc="04210019" w:tentative="1">
      <w:start w:val="1"/>
      <w:numFmt w:val="lowerLetter"/>
      <w:lvlText w:val="%8."/>
      <w:lvlJc w:val="left"/>
      <w:pPr>
        <w:ind w:left="7036" w:hanging="360"/>
      </w:pPr>
    </w:lvl>
    <w:lvl w:ilvl="8" w:tplc="0421001B" w:tentative="1">
      <w:start w:val="1"/>
      <w:numFmt w:val="lowerRoman"/>
      <w:lvlText w:val="%9."/>
      <w:lvlJc w:val="right"/>
      <w:pPr>
        <w:ind w:left="7756" w:hanging="180"/>
      </w:pPr>
    </w:lvl>
  </w:abstractNum>
  <w:abstractNum w:abstractNumId="10" w15:restartNumberingAfterBreak="0">
    <w:nsid w:val="5CCC45FC"/>
    <w:multiLevelType w:val="hybridMultilevel"/>
    <w:tmpl w:val="A998D176"/>
    <w:lvl w:ilvl="0" w:tplc="3C307A7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F2536B4"/>
    <w:multiLevelType w:val="hybridMultilevel"/>
    <w:tmpl w:val="AAF88B94"/>
    <w:lvl w:ilvl="0" w:tplc="BDCCC944">
      <w:start w:val="1"/>
      <w:numFmt w:val="lowerLetter"/>
      <w:lvlText w:val="%1."/>
      <w:lvlJc w:val="left"/>
      <w:pPr>
        <w:ind w:left="3240" w:hanging="360"/>
      </w:pPr>
      <w:rPr>
        <w:rFonts w:hint="default"/>
      </w:rPr>
    </w:lvl>
    <w:lvl w:ilvl="1" w:tplc="04210019" w:tentative="1">
      <w:start w:val="1"/>
      <w:numFmt w:val="lowerLetter"/>
      <w:lvlText w:val="%2."/>
      <w:lvlJc w:val="left"/>
      <w:pPr>
        <w:ind w:left="3960" w:hanging="360"/>
      </w:pPr>
    </w:lvl>
    <w:lvl w:ilvl="2" w:tplc="0421001B" w:tentative="1">
      <w:start w:val="1"/>
      <w:numFmt w:val="lowerRoman"/>
      <w:lvlText w:val="%3."/>
      <w:lvlJc w:val="right"/>
      <w:pPr>
        <w:ind w:left="4680" w:hanging="180"/>
      </w:pPr>
    </w:lvl>
    <w:lvl w:ilvl="3" w:tplc="0421000F" w:tentative="1">
      <w:start w:val="1"/>
      <w:numFmt w:val="decimal"/>
      <w:lvlText w:val="%4."/>
      <w:lvlJc w:val="left"/>
      <w:pPr>
        <w:ind w:left="5400" w:hanging="360"/>
      </w:pPr>
    </w:lvl>
    <w:lvl w:ilvl="4" w:tplc="04210019" w:tentative="1">
      <w:start w:val="1"/>
      <w:numFmt w:val="lowerLetter"/>
      <w:lvlText w:val="%5."/>
      <w:lvlJc w:val="left"/>
      <w:pPr>
        <w:ind w:left="6120" w:hanging="360"/>
      </w:pPr>
    </w:lvl>
    <w:lvl w:ilvl="5" w:tplc="0421001B" w:tentative="1">
      <w:start w:val="1"/>
      <w:numFmt w:val="lowerRoman"/>
      <w:lvlText w:val="%6."/>
      <w:lvlJc w:val="right"/>
      <w:pPr>
        <w:ind w:left="6840" w:hanging="180"/>
      </w:pPr>
    </w:lvl>
    <w:lvl w:ilvl="6" w:tplc="0421000F" w:tentative="1">
      <w:start w:val="1"/>
      <w:numFmt w:val="decimal"/>
      <w:lvlText w:val="%7."/>
      <w:lvlJc w:val="left"/>
      <w:pPr>
        <w:ind w:left="7560" w:hanging="360"/>
      </w:pPr>
    </w:lvl>
    <w:lvl w:ilvl="7" w:tplc="04210019" w:tentative="1">
      <w:start w:val="1"/>
      <w:numFmt w:val="lowerLetter"/>
      <w:lvlText w:val="%8."/>
      <w:lvlJc w:val="left"/>
      <w:pPr>
        <w:ind w:left="8280" w:hanging="360"/>
      </w:pPr>
    </w:lvl>
    <w:lvl w:ilvl="8" w:tplc="0421001B" w:tentative="1">
      <w:start w:val="1"/>
      <w:numFmt w:val="lowerRoman"/>
      <w:lvlText w:val="%9."/>
      <w:lvlJc w:val="right"/>
      <w:pPr>
        <w:ind w:left="9000" w:hanging="180"/>
      </w:pPr>
    </w:lvl>
  </w:abstractNum>
  <w:abstractNum w:abstractNumId="12" w15:restartNumberingAfterBreak="0">
    <w:nsid w:val="7CE938B7"/>
    <w:multiLevelType w:val="hybridMultilevel"/>
    <w:tmpl w:val="67BE4AE0"/>
    <w:lvl w:ilvl="0" w:tplc="FC8C15D2">
      <w:start w:val="1"/>
      <w:numFmt w:val="lowerLetter"/>
      <w:lvlText w:val="%1."/>
      <w:lvlJc w:val="left"/>
      <w:pPr>
        <w:ind w:left="2061" w:hanging="360"/>
      </w:pPr>
      <w:rPr>
        <w:rFonts w:ascii="Times New Roman" w:eastAsiaTheme="minorEastAsia" w:hAnsi="Times New Roman" w:cs="Times New Roman"/>
      </w:rPr>
    </w:lvl>
    <w:lvl w:ilvl="1" w:tplc="04210019" w:tentative="1">
      <w:start w:val="1"/>
      <w:numFmt w:val="lowerLetter"/>
      <w:lvlText w:val="%2."/>
      <w:lvlJc w:val="left"/>
      <w:pPr>
        <w:ind w:left="2781" w:hanging="360"/>
      </w:pPr>
    </w:lvl>
    <w:lvl w:ilvl="2" w:tplc="0421001B" w:tentative="1">
      <w:start w:val="1"/>
      <w:numFmt w:val="lowerRoman"/>
      <w:lvlText w:val="%3."/>
      <w:lvlJc w:val="right"/>
      <w:pPr>
        <w:ind w:left="3501" w:hanging="180"/>
      </w:pPr>
    </w:lvl>
    <w:lvl w:ilvl="3" w:tplc="0421000F" w:tentative="1">
      <w:start w:val="1"/>
      <w:numFmt w:val="decimal"/>
      <w:lvlText w:val="%4."/>
      <w:lvlJc w:val="left"/>
      <w:pPr>
        <w:ind w:left="4221" w:hanging="360"/>
      </w:pPr>
    </w:lvl>
    <w:lvl w:ilvl="4" w:tplc="04210019" w:tentative="1">
      <w:start w:val="1"/>
      <w:numFmt w:val="lowerLetter"/>
      <w:lvlText w:val="%5."/>
      <w:lvlJc w:val="left"/>
      <w:pPr>
        <w:ind w:left="4941" w:hanging="360"/>
      </w:pPr>
    </w:lvl>
    <w:lvl w:ilvl="5" w:tplc="0421001B" w:tentative="1">
      <w:start w:val="1"/>
      <w:numFmt w:val="lowerRoman"/>
      <w:lvlText w:val="%6."/>
      <w:lvlJc w:val="right"/>
      <w:pPr>
        <w:ind w:left="5661" w:hanging="180"/>
      </w:pPr>
    </w:lvl>
    <w:lvl w:ilvl="6" w:tplc="0421000F" w:tentative="1">
      <w:start w:val="1"/>
      <w:numFmt w:val="decimal"/>
      <w:lvlText w:val="%7."/>
      <w:lvlJc w:val="left"/>
      <w:pPr>
        <w:ind w:left="6381" w:hanging="360"/>
      </w:pPr>
    </w:lvl>
    <w:lvl w:ilvl="7" w:tplc="04210019" w:tentative="1">
      <w:start w:val="1"/>
      <w:numFmt w:val="lowerLetter"/>
      <w:lvlText w:val="%8."/>
      <w:lvlJc w:val="left"/>
      <w:pPr>
        <w:ind w:left="7101" w:hanging="360"/>
      </w:pPr>
    </w:lvl>
    <w:lvl w:ilvl="8" w:tplc="0421001B" w:tentative="1">
      <w:start w:val="1"/>
      <w:numFmt w:val="lowerRoman"/>
      <w:lvlText w:val="%9."/>
      <w:lvlJc w:val="right"/>
      <w:pPr>
        <w:ind w:left="7821" w:hanging="180"/>
      </w:pPr>
    </w:lvl>
  </w:abstractNum>
  <w:num w:numId="1">
    <w:abstractNumId w:val="10"/>
  </w:num>
  <w:num w:numId="2">
    <w:abstractNumId w:val="1"/>
  </w:num>
  <w:num w:numId="3">
    <w:abstractNumId w:val="6"/>
  </w:num>
  <w:num w:numId="4">
    <w:abstractNumId w:val="3"/>
  </w:num>
  <w:num w:numId="5">
    <w:abstractNumId w:val="11"/>
  </w:num>
  <w:num w:numId="6">
    <w:abstractNumId w:val="2"/>
  </w:num>
  <w:num w:numId="7">
    <w:abstractNumId w:val="0"/>
  </w:num>
  <w:num w:numId="8">
    <w:abstractNumId w:val="5"/>
  </w:num>
  <w:num w:numId="9">
    <w:abstractNumId w:val="9"/>
  </w:num>
  <w:num w:numId="10">
    <w:abstractNumId w:val="4"/>
  </w:num>
  <w:num w:numId="11">
    <w:abstractNumId w:val="7"/>
  </w:num>
  <w:num w:numId="12">
    <w:abstractNumId w:val="12"/>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NLUwMDC1NLO0NDE0NjBU0lEKTi0uzszPAykwqwUAUFsBxSwAAAA="/>
  </w:docVars>
  <w:rsids>
    <w:rsidRoot w:val="00E4798A"/>
    <w:rsid w:val="000100E0"/>
    <w:rsid w:val="00010F04"/>
    <w:rsid w:val="0002183D"/>
    <w:rsid w:val="00027841"/>
    <w:rsid w:val="00031891"/>
    <w:rsid w:val="000348C8"/>
    <w:rsid w:val="00046F53"/>
    <w:rsid w:val="00073A75"/>
    <w:rsid w:val="0007679E"/>
    <w:rsid w:val="00077848"/>
    <w:rsid w:val="00090D27"/>
    <w:rsid w:val="000A2BFC"/>
    <w:rsid w:val="000B1700"/>
    <w:rsid w:val="000B3842"/>
    <w:rsid w:val="000C447A"/>
    <w:rsid w:val="000D463B"/>
    <w:rsid w:val="000D4739"/>
    <w:rsid w:val="000E2CC1"/>
    <w:rsid w:val="000F0319"/>
    <w:rsid w:val="000F583B"/>
    <w:rsid w:val="00105DAF"/>
    <w:rsid w:val="00130E52"/>
    <w:rsid w:val="00132068"/>
    <w:rsid w:val="001332D3"/>
    <w:rsid w:val="00176AC7"/>
    <w:rsid w:val="001800D7"/>
    <w:rsid w:val="00184EA6"/>
    <w:rsid w:val="001A41C7"/>
    <w:rsid w:val="001B35AB"/>
    <w:rsid w:val="001B6911"/>
    <w:rsid w:val="001D57B6"/>
    <w:rsid w:val="001E3744"/>
    <w:rsid w:val="001F076C"/>
    <w:rsid w:val="001F4DCB"/>
    <w:rsid w:val="00200BFF"/>
    <w:rsid w:val="002026BA"/>
    <w:rsid w:val="00212EB6"/>
    <w:rsid w:val="00213FE2"/>
    <w:rsid w:val="00216257"/>
    <w:rsid w:val="002274EC"/>
    <w:rsid w:val="00227DC6"/>
    <w:rsid w:val="002700F1"/>
    <w:rsid w:val="00274013"/>
    <w:rsid w:val="002747DF"/>
    <w:rsid w:val="00286750"/>
    <w:rsid w:val="0029180A"/>
    <w:rsid w:val="00293738"/>
    <w:rsid w:val="002A09E1"/>
    <w:rsid w:val="002B52A6"/>
    <w:rsid w:val="002D4C6C"/>
    <w:rsid w:val="002F37B6"/>
    <w:rsid w:val="00302BA8"/>
    <w:rsid w:val="00306CD8"/>
    <w:rsid w:val="003106EA"/>
    <w:rsid w:val="003138C0"/>
    <w:rsid w:val="00321610"/>
    <w:rsid w:val="00326B3C"/>
    <w:rsid w:val="00327DCF"/>
    <w:rsid w:val="00340862"/>
    <w:rsid w:val="00371A1F"/>
    <w:rsid w:val="00371BBF"/>
    <w:rsid w:val="0037679B"/>
    <w:rsid w:val="00384C1E"/>
    <w:rsid w:val="003858F9"/>
    <w:rsid w:val="003A6B9E"/>
    <w:rsid w:val="003B1CF6"/>
    <w:rsid w:val="003B6E6D"/>
    <w:rsid w:val="003B79B5"/>
    <w:rsid w:val="003C6FFF"/>
    <w:rsid w:val="003E410B"/>
    <w:rsid w:val="003E48C5"/>
    <w:rsid w:val="003E57F7"/>
    <w:rsid w:val="003F76D7"/>
    <w:rsid w:val="00410C3F"/>
    <w:rsid w:val="00414822"/>
    <w:rsid w:val="00416365"/>
    <w:rsid w:val="004164B5"/>
    <w:rsid w:val="0042756D"/>
    <w:rsid w:val="00434EC4"/>
    <w:rsid w:val="00456EEC"/>
    <w:rsid w:val="00462BC3"/>
    <w:rsid w:val="004B2507"/>
    <w:rsid w:val="004C7D77"/>
    <w:rsid w:val="004D3A00"/>
    <w:rsid w:val="004D7CE6"/>
    <w:rsid w:val="004E34EC"/>
    <w:rsid w:val="00501CD3"/>
    <w:rsid w:val="00502EB8"/>
    <w:rsid w:val="0050707F"/>
    <w:rsid w:val="00507572"/>
    <w:rsid w:val="00527AB4"/>
    <w:rsid w:val="00530772"/>
    <w:rsid w:val="00551594"/>
    <w:rsid w:val="00560091"/>
    <w:rsid w:val="005633CB"/>
    <w:rsid w:val="00593690"/>
    <w:rsid w:val="00597B6F"/>
    <w:rsid w:val="005B1193"/>
    <w:rsid w:val="005D2619"/>
    <w:rsid w:val="005F3523"/>
    <w:rsid w:val="00600973"/>
    <w:rsid w:val="00630559"/>
    <w:rsid w:val="00646349"/>
    <w:rsid w:val="00671327"/>
    <w:rsid w:val="00675F98"/>
    <w:rsid w:val="006942E9"/>
    <w:rsid w:val="0069450B"/>
    <w:rsid w:val="006969C7"/>
    <w:rsid w:val="00697049"/>
    <w:rsid w:val="006A5CDB"/>
    <w:rsid w:val="006B1CF6"/>
    <w:rsid w:val="006B46BF"/>
    <w:rsid w:val="006B79FE"/>
    <w:rsid w:val="006C2608"/>
    <w:rsid w:val="007173BD"/>
    <w:rsid w:val="0072252E"/>
    <w:rsid w:val="007257EC"/>
    <w:rsid w:val="00731DA6"/>
    <w:rsid w:val="00736996"/>
    <w:rsid w:val="007511AC"/>
    <w:rsid w:val="00757806"/>
    <w:rsid w:val="0077051C"/>
    <w:rsid w:val="00781C71"/>
    <w:rsid w:val="00783EB8"/>
    <w:rsid w:val="00787673"/>
    <w:rsid w:val="00791DE4"/>
    <w:rsid w:val="00791E1C"/>
    <w:rsid w:val="00796B9D"/>
    <w:rsid w:val="0079769A"/>
    <w:rsid w:val="007B171E"/>
    <w:rsid w:val="007B3506"/>
    <w:rsid w:val="007C33A2"/>
    <w:rsid w:val="007D32C6"/>
    <w:rsid w:val="007E0056"/>
    <w:rsid w:val="007E668C"/>
    <w:rsid w:val="007F1054"/>
    <w:rsid w:val="007F4F3D"/>
    <w:rsid w:val="0080132F"/>
    <w:rsid w:val="00803963"/>
    <w:rsid w:val="008040A1"/>
    <w:rsid w:val="00807443"/>
    <w:rsid w:val="00807CCD"/>
    <w:rsid w:val="00855CEC"/>
    <w:rsid w:val="008667AE"/>
    <w:rsid w:val="00876BDE"/>
    <w:rsid w:val="00876F08"/>
    <w:rsid w:val="00877F87"/>
    <w:rsid w:val="00885A3B"/>
    <w:rsid w:val="00887768"/>
    <w:rsid w:val="008B0A41"/>
    <w:rsid w:val="008D0728"/>
    <w:rsid w:val="008D5B4E"/>
    <w:rsid w:val="008F1293"/>
    <w:rsid w:val="00907FF9"/>
    <w:rsid w:val="00923B5A"/>
    <w:rsid w:val="00923BDD"/>
    <w:rsid w:val="009360BB"/>
    <w:rsid w:val="00947B9F"/>
    <w:rsid w:val="00947EDA"/>
    <w:rsid w:val="00950D2C"/>
    <w:rsid w:val="009527D7"/>
    <w:rsid w:val="00961DB5"/>
    <w:rsid w:val="009B622A"/>
    <w:rsid w:val="009B6CA9"/>
    <w:rsid w:val="009D6FDF"/>
    <w:rsid w:val="009E40E4"/>
    <w:rsid w:val="009F3246"/>
    <w:rsid w:val="00A0396F"/>
    <w:rsid w:val="00A065D4"/>
    <w:rsid w:val="00A13D03"/>
    <w:rsid w:val="00A229A1"/>
    <w:rsid w:val="00A27538"/>
    <w:rsid w:val="00A31E13"/>
    <w:rsid w:val="00A37225"/>
    <w:rsid w:val="00A46FAD"/>
    <w:rsid w:val="00A5009C"/>
    <w:rsid w:val="00A679C7"/>
    <w:rsid w:val="00A70E09"/>
    <w:rsid w:val="00A84A18"/>
    <w:rsid w:val="00A979E0"/>
    <w:rsid w:val="00AA14A0"/>
    <w:rsid w:val="00AA209C"/>
    <w:rsid w:val="00AB4B9B"/>
    <w:rsid w:val="00AC1C4D"/>
    <w:rsid w:val="00AC439E"/>
    <w:rsid w:val="00AC5D01"/>
    <w:rsid w:val="00AD1D62"/>
    <w:rsid w:val="00AD2828"/>
    <w:rsid w:val="00B13BD5"/>
    <w:rsid w:val="00B13C7B"/>
    <w:rsid w:val="00B4011B"/>
    <w:rsid w:val="00B50072"/>
    <w:rsid w:val="00B56859"/>
    <w:rsid w:val="00B635E9"/>
    <w:rsid w:val="00B752CA"/>
    <w:rsid w:val="00B763A5"/>
    <w:rsid w:val="00B83233"/>
    <w:rsid w:val="00B84A7E"/>
    <w:rsid w:val="00BA1A78"/>
    <w:rsid w:val="00BB08F8"/>
    <w:rsid w:val="00BD12AA"/>
    <w:rsid w:val="00BD3A8A"/>
    <w:rsid w:val="00C00341"/>
    <w:rsid w:val="00C00973"/>
    <w:rsid w:val="00C357C2"/>
    <w:rsid w:val="00C42A62"/>
    <w:rsid w:val="00C54F12"/>
    <w:rsid w:val="00C60EB2"/>
    <w:rsid w:val="00C64526"/>
    <w:rsid w:val="00C7534B"/>
    <w:rsid w:val="00C7642A"/>
    <w:rsid w:val="00C84334"/>
    <w:rsid w:val="00C84B23"/>
    <w:rsid w:val="00C901E0"/>
    <w:rsid w:val="00CB0E21"/>
    <w:rsid w:val="00CB16CD"/>
    <w:rsid w:val="00CC77FA"/>
    <w:rsid w:val="00CE2C4D"/>
    <w:rsid w:val="00CE46A8"/>
    <w:rsid w:val="00CF0B99"/>
    <w:rsid w:val="00D13D1E"/>
    <w:rsid w:val="00D25B19"/>
    <w:rsid w:val="00D44BE1"/>
    <w:rsid w:val="00D63873"/>
    <w:rsid w:val="00D9512B"/>
    <w:rsid w:val="00DA226B"/>
    <w:rsid w:val="00DA5A5D"/>
    <w:rsid w:val="00DD4556"/>
    <w:rsid w:val="00DF1C3C"/>
    <w:rsid w:val="00E00B71"/>
    <w:rsid w:val="00E010BD"/>
    <w:rsid w:val="00E1526A"/>
    <w:rsid w:val="00E37F49"/>
    <w:rsid w:val="00E4798A"/>
    <w:rsid w:val="00E53731"/>
    <w:rsid w:val="00E7448A"/>
    <w:rsid w:val="00E86103"/>
    <w:rsid w:val="00E902AC"/>
    <w:rsid w:val="00ED1EBD"/>
    <w:rsid w:val="00EE1545"/>
    <w:rsid w:val="00EE734F"/>
    <w:rsid w:val="00F115DF"/>
    <w:rsid w:val="00F21CED"/>
    <w:rsid w:val="00F22F4E"/>
    <w:rsid w:val="00F34A06"/>
    <w:rsid w:val="00F512B2"/>
    <w:rsid w:val="00F51DBE"/>
    <w:rsid w:val="00F5695B"/>
    <w:rsid w:val="00F572A3"/>
    <w:rsid w:val="00F62742"/>
    <w:rsid w:val="00F66A1C"/>
    <w:rsid w:val="00F67BE9"/>
    <w:rsid w:val="00F94CA3"/>
    <w:rsid w:val="00F9568C"/>
    <w:rsid w:val="00FA1F1D"/>
    <w:rsid w:val="00FB435C"/>
    <w:rsid w:val="00FC267C"/>
    <w:rsid w:val="00FC6165"/>
    <w:rsid w:val="00FD3853"/>
    <w:rsid w:val="00FE14E9"/>
    <w:rsid w:val="00FE1C8F"/>
    <w:rsid w:val="00FE4194"/>
    <w:rsid w:val="00FF29FB"/>
    <w:rsid w:val="00FF2E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53E395"/>
  <w15:docId w15:val="{E69BB812-EF26-446D-AF27-4DE274251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791DE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ListParagraph"/>
    <w:next w:val="Normal"/>
    <w:link w:val="Heading3Char"/>
    <w:uiPriority w:val="9"/>
    <w:unhideWhenUsed/>
    <w:qFormat/>
    <w:rsid w:val="00AC439E"/>
    <w:pPr>
      <w:numPr>
        <w:ilvl w:val="1"/>
        <w:numId w:val="3"/>
      </w:numPr>
      <w:tabs>
        <w:tab w:val="left" w:pos="1830"/>
      </w:tabs>
      <w:spacing w:after="160" w:line="480" w:lineRule="auto"/>
      <w:outlineLvl w:val="2"/>
    </w:pPr>
    <w:rPr>
      <w:rFonts w:eastAsiaTheme="minorHAnsi"/>
      <w:b/>
      <w:sz w:val="24"/>
      <w:szCs w:val="24"/>
      <w:lang w:val="id-ID"/>
    </w:rPr>
  </w:style>
  <w:style w:type="paragraph" w:styleId="Heading4">
    <w:name w:val="heading 4"/>
    <w:basedOn w:val="ListParagraph"/>
    <w:next w:val="Normal"/>
    <w:link w:val="Heading4Char"/>
    <w:uiPriority w:val="9"/>
    <w:unhideWhenUsed/>
    <w:qFormat/>
    <w:rsid w:val="00AC439E"/>
    <w:pPr>
      <w:numPr>
        <w:ilvl w:val="2"/>
        <w:numId w:val="3"/>
      </w:numPr>
      <w:tabs>
        <w:tab w:val="left" w:pos="1830"/>
      </w:tabs>
      <w:spacing w:after="160" w:line="480" w:lineRule="auto"/>
      <w:ind w:left="1560"/>
      <w:outlineLvl w:val="3"/>
    </w:pPr>
    <w:rPr>
      <w:rFonts w:eastAsiaTheme="minorHAnsi"/>
      <w:b/>
      <w:sz w:val="24"/>
      <w:szCs w:val="24"/>
      <w:lang w:val="id-ID"/>
    </w:rPr>
  </w:style>
  <w:style w:type="paragraph" w:styleId="Heading5">
    <w:name w:val="heading 5"/>
    <w:basedOn w:val="Normal"/>
    <w:next w:val="Normal"/>
    <w:link w:val="Heading5Char"/>
    <w:uiPriority w:val="9"/>
    <w:semiHidden/>
    <w:unhideWhenUsed/>
    <w:qFormat/>
    <w:rsid w:val="00791DE4"/>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876BDE"/>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8">
    <w:name w:val="heading 8"/>
    <w:basedOn w:val="Normal"/>
    <w:next w:val="Normal"/>
    <w:link w:val="Heading8Char"/>
    <w:uiPriority w:val="9"/>
    <w:semiHidden/>
    <w:unhideWhenUsed/>
    <w:qFormat/>
    <w:rsid w:val="00791DE4"/>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4798A"/>
    <w:pPr>
      <w:autoSpaceDE w:val="0"/>
      <w:autoSpaceDN w:val="0"/>
      <w:adjustRightInd w:val="0"/>
      <w:spacing w:after="0" w:line="240" w:lineRule="auto"/>
    </w:pPr>
    <w:rPr>
      <w:rFonts w:ascii="Palatino Linotype" w:hAnsi="Palatino Linotype" w:cs="Palatino Linotype"/>
      <w:color w:val="000000"/>
      <w:sz w:val="24"/>
      <w:szCs w:val="24"/>
    </w:rPr>
  </w:style>
  <w:style w:type="character" w:styleId="Hyperlink">
    <w:name w:val="Hyperlink"/>
    <w:basedOn w:val="DefaultParagraphFont"/>
    <w:uiPriority w:val="99"/>
    <w:unhideWhenUsed/>
    <w:rsid w:val="007F1054"/>
    <w:rPr>
      <w:color w:val="0000FF" w:themeColor="hyperlink"/>
      <w:u w:val="single"/>
    </w:rPr>
  </w:style>
  <w:style w:type="paragraph" w:styleId="Header">
    <w:name w:val="header"/>
    <w:basedOn w:val="Normal"/>
    <w:link w:val="HeaderChar"/>
    <w:uiPriority w:val="99"/>
    <w:unhideWhenUsed/>
    <w:rsid w:val="00FF2E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2E70"/>
  </w:style>
  <w:style w:type="paragraph" w:styleId="Footer">
    <w:name w:val="footer"/>
    <w:basedOn w:val="Normal"/>
    <w:link w:val="FooterChar"/>
    <w:uiPriority w:val="99"/>
    <w:unhideWhenUsed/>
    <w:rsid w:val="00FF2E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2E70"/>
  </w:style>
  <w:style w:type="paragraph" w:styleId="BalloonText">
    <w:name w:val="Balloon Text"/>
    <w:basedOn w:val="Normal"/>
    <w:link w:val="BalloonTextChar"/>
    <w:uiPriority w:val="99"/>
    <w:semiHidden/>
    <w:unhideWhenUsed/>
    <w:rsid w:val="00FF2E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2E70"/>
    <w:rPr>
      <w:rFonts w:ascii="Tahoma" w:hAnsi="Tahoma" w:cs="Tahoma"/>
      <w:sz w:val="16"/>
      <w:szCs w:val="16"/>
    </w:rPr>
  </w:style>
  <w:style w:type="paragraph" w:styleId="ListParagraph">
    <w:name w:val="List Paragraph"/>
    <w:basedOn w:val="Normal"/>
    <w:uiPriority w:val="1"/>
    <w:qFormat/>
    <w:rsid w:val="00216257"/>
    <w:pPr>
      <w:spacing w:after="0" w:line="240" w:lineRule="auto"/>
      <w:ind w:left="720"/>
      <w:contextualSpacing/>
    </w:pPr>
    <w:rPr>
      <w:rFonts w:ascii="Times New Roman" w:eastAsia="Times New Roman" w:hAnsi="Times New Roman" w:cs="Times New Roman"/>
      <w:sz w:val="20"/>
      <w:szCs w:val="20"/>
    </w:rPr>
  </w:style>
  <w:style w:type="character" w:styleId="FollowedHyperlink">
    <w:name w:val="FollowedHyperlink"/>
    <w:basedOn w:val="DefaultParagraphFont"/>
    <w:uiPriority w:val="99"/>
    <w:semiHidden/>
    <w:unhideWhenUsed/>
    <w:rsid w:val="00216257"/>
    <w:rPr>
      <w:color w:val="800080" w:themeColor="followedHyperlink"/>
      <w:u w:val="single"/>
    </w:rPr>
  </w:style>
  <w:style w:type="paragraph" w:styleId="NoSpacing">
    <w:name w:val="No Spacing"/>
    <w:uiPriority w:val="1"/>
    <w:qFormat/>
    <w:rsid w:val="00216257"/>
    <w:pPr>
      <w:spacing w:after="0" w:line="240" w:lineRule="auto"/>
    </w:pPr>
  </w:style>
  <w:style w:type="character" w:customStyle="1" w:styleId="Heading3Char">
    <w:name w:val="Heading 3 Char"/>
    <w:basedOn w:val="DefaultParagraphFont"/>
    <w:link w:val="Heading3"/>
    <w:uiPriority w:val="9"/>
    <w:rsid w:val="00AC439E"/>
    <w:rPr>
      <w:rFonts w:ascii="Times New Roman" w:eastAsiaTheme="minorHAnsi" w:hAnsi="Times New Roman" w:cs="Times New Roman"/>
      <w:b/>
      <w:sz w:val="24"/>
      <w:szCs w:val="24"/>
      <w:lang w:val="id-ID"/>
    </w:rPr>
  </w:style>
  <w:style w:type="character" w:customStyle="1" w:styleId="Heading4Char">
    <w:name w:val="Heading 4 Char"/>
    <w:basedOn w:val="DefaultParagraphFont"/>
    <w:link w:val="Heading4"/>
    <w:uiPriority w:val="9"/>
    <w:rsid w:val="00AC439E"/>
    <w:rPr>
      <w:rFonts w:ascii="Times New Roman" w:eastAsiaTheme="minorHAnsi" w:hAnsi="Times New Roman" w:cs="Times New Roman"/>
      <w:b/>
      <w:sz w:val="24"/>
      <w:szCs w:val="24"/>
      <w:lang w:val="id-ID"/>
    </w:rPr>
  </w:style>
  <w:style w:type="character" w:customStyle="1" w:styleId="Heading5Char">
    <w:name w:val="Heading 5 Char"/>
    <w:basedOn w:val="DefaultParagraphFont"/>
    <w:link w:val="Heading5"/>
    <w:uiPriority w:val="9"/>
    <w:semiHidden/>
    <w:rsid w:val="00791DE4"/>
    <w:rPr>
      <w:rFonts w:asciiTheme="majorHAnsi" w:eastAsiaTheme="majorEastAsia" w:hAnsiTheme="majorHAnsi" w:cstheme="majorBidi"/>
      <w:color w:val="365F91" w:themeColor="accent1" w:themeShade="BF"/>
    </w:rPr>
  </w:style>
  <w:style w:type="character" w:customStyle="1" w:styleId="Heading1Char">
    <w:name w:val="Heading 1 Char"/>
    <w:basedOn w:val="DefaultParagraphFont"/>
    <w:link w:val="Heading1"/>
    <w:uiPriority w:val="1"/>
    <w:rsid w:val="00791DE4"/>
    <w:rPr>
      <w:rFonts w:asciiTheme="majorHAnsi" w:eastAsiaTheme="majorEastAsia" w:hAnsiTheme="majorHAnsi" w:cstheme="majorBidi"/>
      <w:color w:val="365F91" w:themeColor="accent1" w:themeShade="BF"/>
      <w:sz w:val="32"/>
      <w:szCs w:val="32"/>
    </w:rPr>
  </w:style>
  <w:style w:type="character" w:customStyle="1" w:styleId="Heading8Char">
    <w:name w:val="Heading 8 Char"/>
    <w:basedOn w:val="DefaultParagraphFont"/>
    <w:link w:val="Heading8"/>
    <w:uiPriority w:val="9"/>
    <w:rsid w:val="00791DE4"/>
    <w:rPr>
      <w:rFonts w:asciiTheme="majorHAnsi" w:eastAsiaTheme="majorEastAsia" w:hAnsiTheme="majorHAnsi" w:cstheme="majorBidi"/>
      <w:color w:val="272727" w:themeColor="text1" w:themeTint="D8"/>
      <w:sz w:val="21"/>
      <w:szCs w:val="21"/>
    </w:rPr>
  </w:style>
  <w:style w:type="character" w:customStyle="1" w:styleId="Heading6Char">
    <w:name w:val="Heading 6 Char"/>
    <w:basedOn w:val="DefaultParagraphFont"/>
    <w:link w:val="Heading6"/>
    <w:uiPriority w:val="9"/>
    <w:semiHidden/>
    <w:rsid w:val="00876BDE"/>
    <w:rPr>
      <w:rFonts w:asciiTheme="majorHAnsi" w:eastAsiaTheme="majorEastAsia" w:hAnsiTheme="majorHAnsi" w:cstheme="majorBidi"/>
      <w:color w:val="243F60" w:themeColor="accent1" w:themeShade="7F"/>
    </w:rPr>
  </w:style>
  <w:style w:type="paragraph" w:styleId="Caption">
    <w:name w:val="caption"/>
    <w:basedOn w:val="Normal"/>
    <w:next w:val="Normal"/>
    <w:uiPriority w:val="35"/>
    <w:unhideWhenUsed/>
    <w:qFormat/>
    <w:rsid w:val="006B46BF"/>
    <w:pPr>
      <w:spacing w:line="240" w:lineRule="auto"/>
    </w:pPr>
    <w:rPr>
      <w:rFonts w:eastAsiaTheme="minorHAnsi"/>
      <w:b/>
      <w:bCs/>
      <w:color w:val="4F81BD" w:themeColor="accent1"/>
      <w:sz w:val="18"/>
      <w:szCs w:val="18"/>
      <w:lang w:val="id-ID"/>
    </w:rPr>
  </w:style>
  <w:style w:type="paragraph" w:styleId="HTMLPreformatted">
    <w:name w:val="HTML Preformatted"/>
    <w:basedOn w:val="Normal"/>
    <w:link w:val="HTMLPreformattedChar"/>
    <w:uiPriority w:val="99"/>
    <w:semiHidden/>
    <w:unhideWhenUsed/>
    <w:rsid w:val="00F66A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id-ID" w:eastAsia="id-ID"/>
    </w:rPr>
  </w:style>
  <w:style w:type="character" w:customStyle="1" w:styleId="HTMLPreformattedChar">
    <w:name w:val="HTML Preformatted Char"/>
    <w:basedOn w:val="DefaultParagraphFont"/>
    <w:link w:val="HTMLPreformatted"/>
    <w:uiPriority w:val="99"/>
    <w:semiHidden/>
    <w:rsid w:val="00F66A1C"/>
    <w:rPr>
      <w:rFonts w:ascii="Courier New" w:eastAsia="Times New Roman" w:hAnsi="Courier New" w:cs="Courier New"/>
      <w:sz w:val="20"/>
      <w:szCs w:val="20"/>
      <w:lang w:val="id-ID" w:eastAsia="id-ID"/>
    </w:rPr>
  </w:style>
  <w:style w:type="character" w:customStyle="1" w:styleId="y2iqfc">
    <w:name w:val="y2iqfc"/>
    <w:basedOn w:val="DefaultParagraphFont"/>
    <w:rsid w:val="00F66A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9674134">
      <w:bodyDiv w:val="1"/>
      <w:marLeft w:val="0"/>
      <w:marRight w:val="0"/>
      <w:marTop w:val="0"/>
      <w:marBottom w:val="0"/>
      <w:divBdr>
        <w:top w:val="none" w:sz="0" w:space="0" w:color="auto"/>
        <w:left w:val="none" w:sz="0" w:space="0" w:color="auto"/>
        <w:bottom w:val="none" w:sz="0" w:space="0" w:color="auto"/>
        <w:right w:val="none" w:sz="0" w:space="0" w:color="auto"/>
      </w:divBdr>
    </w:div>
    <w:div w:id="319308704">
      <w:bodyDiv w:val="1"/>
      <w:marLeft w:val="0"/>
      <w:marRight w:val="0"/>
      <w:marTop w:val="0"/>
      <w:marBottom w:val="0"/>
      <w:divBdr>
        <w:top w:val="none" w:sz="0" w:space="0" w:color="auto"/>
        <w:left w:val="none" w:sz="0" w:space="0" w:color="auto"/>
        <w:bottom w:val="none" w:sz="0" w:space="0" w:color="auto"/>
        <w:right w:val="none" w:sz="0" w:space="0" w:color="auto"/>
      </w:divBdr>
    </w:div>
    <w:div w:id="346300093">
      <w:bodyDiv w:val="1"/>
      <w:marLeft w:val="0"/>
      <w:marRight w:val="0"/>
      <w:marTop w:val="0"/>
      <w:marBottom w:val="0"/>
      <w:divBdr>
        <w:top w:val="none" w:sz="0" w:space="0" w:color="auto"/>
        <w:left w:val="none" w:sz="0" w:space="0" w:color="auto"/>
        <w:bottom w:val="none" w:sz="0" w:space="0" w:color="auto"/>
        <w:right w:val="none" w:sz="0" w:space="0" w:color="auto"/>
      </w:divBdr>
    </w:div>
    <w:div w:id="440416040">
      <w:bodyDiv w:val="1"/>
      <w:marLeft w:val="0"/>
      <w:marRight w:val="0"/>
      <w:marTop w:val="0"/>
      <w:marBottom w:val="0"/>
      <w:divBdr>
        <w:top w:val="none" w:sz="0" w:space="0" w:color="auto"/>
        <w:left w:val="none" w:sz="0" w:space="0" w:color="auto"/>
        <w:bottom w:val="none" w:sz="0" w:space="0" w:color="auto"/>
        <w:right w:val="none" w:sz="0" w:space="0" w:color="auto"/>
      </w:divBdr>
    </w:div>
    <w:div w:id="499127160">
      <w:bodyDiv w:val="1"/>
      <w:marLeft w:val="0"/>
      <w:marRight w:val="0"/>
      <w:marTop w:val="0"/>
      <w:marBottom w:val="0"/>
      <w:divBdr>
        <w:top w:val="none" w:sz="0" w:space="0" w:color="auto"/>
        <w:left w:val="none" w:sz="0" w:space="0" w:color="auto"/>
        <w:bottom w:val="none" w:sz="0" w:space="0" w:color="auto"/>
        <w:right w:val="none" w:sz="0" w:space="0" w:color="auto"/>
      </w:divBdr>
    </w:div>
    <w:div w:id="643511383">
      <w:bodyDiv w:val="1"/>
      <w:marLeft w:val="0"/>
      <w:marRight w:val="0"/>
      <w:marTop w:val="0"/>
      <w:marBottom w:val="0"/>
      <w:divBdr>
        <w:top w:val="none" w:sz="0" w:space="0" w:color="auto"/>
        <w:left w:val="none" w:sz="0" w:space="0" w:color="auto"/>
        <w:bottom w:val="none" w:sz="0" w:space="0" w:color="auto"/>
        <w:right w:val="none" w:sz="0" w:space="0" w:color="auto"/>
      </w:divBdr>
    </w:div>
    <w:div w:id="913202504">
      <w:bodyDiv w:val="1"/>
      <w:marLeft w:val="0"/>
      <w:marRight w:val="0"/>
      <w:marTop w:val="0"/>
      <w:marBottom w:val="0"/>
      <w:divBdr>
        <w:top w:val="none" w:sz="0" w:space="0" w:color="auto"/>
        <w:left w:val="none" w:sz="0" w:space="0" w:color="auto"/>
        <w:bottom w:val="none" w:sz="0" w:space="0" w:color="auto"/>
        <w:right w:val="none" w:sz="0" w:space="0" w:color="auto"/>
      </w:divBdr>
    </w:div>
    <w:div w:id="1103919827">
      <w:bodyDiv w:val="1"/>
      <w:marLeft w:val="0"/>
      <w:marRight w:val="0"/>
      <w:marTop w:val="0"/>
      <w:marBottom w:val="0"/>
      <w:divBdr>
        <w:top w:val="none" w:sz="0" w:space="0" w:color="auto"/>
        <w:left w:val="none" w:sz="0" w:space="0" w:color="auto"/>
        <w:bottom w:val="none" w:sz="0" w:space="0" w:color="auto"/>
        <w:right w:val="none" w:sz="0" w:space="0" w:color="auto"/>
      </w:divBdr>
    </w:div>
    <w:div w:id="1398893398">
      <w:bodyDiv w:val="1"/>
      <w:marLeft w:val="0"/>
      <w:marRight w:val="0"/>
      <w:marTop w:val="0"/>
      <w:marBottom w:val="0"/>
      <w:divBdr>
        <w:top w:val="none" w:sz="0" w:space="0" w:color="auto"/>
        <w:left w:val="none" w:sz="0" w:space="0" w:color="auto"/>
        <w:bottom w:val="none" w:sz="0" w:space="0" w:color="auto"/>
        <w:right w:val="none" w:sz="0" w:space="0" w:color="auto"/>
      </w:divBdr>
    </w:div>
    <w:div w:id="1588340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fidwirosandi99@gmail.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9C6352-E907-4F2A-9947-181FE01B8B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1941</TotalTime>
  <Pages>15</Pages>
  <Words>11759</Words>
  <Characters>67032</Characters>
  <Application>Microsoft Office Word</Application>
  <DocSecurity>0</DocSecurity>
  <Lines>558</Lines>
  <Paragraphs>157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78634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Alfi Rosida</cp:lastModifiedBy>
  <cp:revision>80</cp:revision>
  <dcterms:created xsi:type="dcterms:W3CDTF">2022-01-13T07:50:00Z</dcterms:created>
  <dcterms:modified xsi:type="dcterms:W3CDTF">2022-01-26T11:50:00Z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b40dcba5-49fc-396d-ab33-bc6dac0c9eec</vt:lpwstr>
  </property>
  <property fmtid="{D5CDD505-2E9C-101B-9397-08002B2CF9AE}" pid="24" name="Mendeley Citation Style_1">
    <vt:lpwstr>http://www.zotero.org/styles/apa</vt:lpwstr>
  </property>
</Properties>
</file>